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E33F" w14:textId="77777777" w:rsidR="00D721E9" w:rsidRPr="00D34558" w:rsidRDefault="00AF321A" w:rsidP="00D51089">
      <w:pPr>
        <w:pStyle w:val="REG-H1a"/>
      </w:pPr>
      <w:r w:rsidRPr="00D34558">
        <w:drawing>
          <wp:anchor distT="0" distB="0" distL="114300" distR="114300" simplePos="0" relativeHeight="251658752" behindDoc="0" locked="1" layoutInCell="0" allowOverlap="0" wp14:anchorId="1EFC163B" wp14:editId="47ED969F">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0B499432" w14:textId="2C0528A8" w:rsidR="00E2335D" w:rsidRPr="00D34558" w:rsidRDefault="00D2019F" w:rsidP="00D04D4D">
      <w:pPr>
        <w:pStyle w:val="REG-H1d"/>
        <w:rPr>
          <w:lang w:val="en-GB"/>
        </w:rPr>
      </w:pPr>
      <w:r w:rsidRPr="00D34558">
        <w:rPr>
          <w:lang w:val="en-GB"/>
        </w:rPr>
        <w:t>REGULATIONS MADE IN TERMS OF</w:t>
      </w:r>
    </w:p>
    <w:p w14:paraId="4B65913C" w14:textId="77777777" w:rsidR="00D04D4D" w:rsidRPr="00D04D4D" w:rsidRDefault="00D04D4D" w:rsidP="00D04D4D">
      <w:pPr>
        <w:pStyle w:val="REG-H1a"/>
        <w:rPr>
          <w:lang w:val="en-US"/>
        </w:rPr>
      </w:pPr>
    </w:p>
    <w:p w14:paraId="20C6F2F2" w14:textId="064D3936" w:rsidR="00E2335D" w:rsidRPr="00D34558" w:rsidRDefault="00D04D4D" w:rsidP="00D04D4D">
      <w:pPr>
        <w:pStyle w:val="REG-H1a"/>
      </w:pPr>
      <w:r w:rsidRPr="00D04D4D">
        <w:rPr>
          <w:lang w:val="en-US"/>
        </w:rPr>
        <w:t xml:space="preserve"> Electronic Transactions Act 4 of 2019</w:t>
      </w:r>
    </w:p>
    <w:p w14:paraId="0B62EAE9" w14:textId="4F841984" w:rsidR="00BD2B69" w:rsidRPr="00D34558" w:rsidRDefault="00230F39" w:rsidP="00D04D4D">
      <w:pPr>
        <w:pStyle w:val="REG-H1b"/>
        <w:rPr>
          <w:b w:val="0"/>
        </w:rPr>
      </w:pPr>
      <w:r w:rsidRPr="00D34558">
        <w:rPr>
          <w:b w:val="0"/>
        </w:rPr>
        <w:t>s</w:t>
      </w:r>
      <w:r w:rsidR="007A5FCE" w:rsidRPr="00D34558">
        <w:rPr>
          <w:b w:val="0"/>
        </w:rPr>
        <w:t>ection</w:t>
      </w:r>
      <w:r w:rsidRPr="00D34558">
        <w:rPr>
          <w:b w:val="0"/>
        </w:rPr>
        <w:t xml:space="preserve"> </w:t>
      </w:r>
      <w:r w:rsidR="00D04D4D" w:rsidRPr="00D04D4D">
        <w:rPr>
          <w:b w:val="0"/>
          <w:lang w:val="en-US"/>
        </w:rPr>
        <w:t xml:space="preserve">47 read with sections 41 to 46 </w:t>
      </w:r>
    </w:p>
    <w:p w14:paraId="6CDA9A93" w14:textId="77777777" w:rsidR="00E2335D" w:rsidRPr="00D34558" w:rsidRDefault="00E2335D" w:rsidP="00E2335D">
      <w:pPr>
        <w:pStyle w:val="REG-H1a"/>
        <w:pBdr>
          <w:bottom w:val="single" w:sz="4" w:space="1" w:color="auto"/>
        </w:pBdr>
      </w:pPr>
    </w:p>
    <w:p w14:paraId="1968E082" w14:textId="77777777" w:rsidR="00E2335D" w:rsidRPr="00D34558" w:rsidRDefault="00E2335D" w:rsidP="00E2335D">
      <w:pPr>
        <w:pStyle w:val="REG-H1a"/>
      </w:pPr>
    </w:p>
    <w:p w14:paraId="7063200A" w14:textId="0D67F30D" w:rsidR="006139ED" w:rsidRDefault="001810DF" w:rsidP="006139ED">
      <w:pPr>
        <w:pStyle w:val="REG-H1b"/>
        <w:rPr>
          <w:lang w:val="en-US"/>
        </w:rPr>
      </w:pPr>
      <w:r w:rsidRPr="00D34558">
        <w:t xml:space="preserve">Regulations </w:t>
      </w:r>
      <w:r w:rsidR="006139ED">
        <w:t>r</w:t>
      </w:r>
      <w:r w:rsidR="006139ED" w:rsidRPr="006139ED">
        <w:rPr>
          <w:lang w:val="en-US"/>
        </w:rPr>
        <w:t>egarding Accreditation of Security</w:t>
      </w:r>
      <w:r w:rsidR="006139ED">
        <w:rPr>
          <w:lang w:val="en-US"/>
        </w:rPr>
        <w:t xml:space="preserve"> </w:t>
      </w:r>
      <w:r w:rsidR="006139ED" w:rsidRPr="006139ED">
        <w:rPr>
          <w:lang w:val="en-US"/>
        </w:rPr>
        <w:t xml:space="preserve">Products and Services and Providers of such Products and Services </w:t>
      </w:r>
    </w:p>
    <w:p w14:paraId="30439F39" w14:textId="3D53BA57" w:rsidR="006139ED" w:rsidRPr="00D34558" w:rsidRDefault="006139ED" w:rsidP="006139ED">
      <w:pPr>
        <w:pStyle w:val="REG-H1d"/>
        <w:rPr>
          <w:lang w:val="en-GB"/>
        </w:rPr>
      </w:pPr>
      <w:r w:rsidRPr="00D34558">
        <w:rPr>
          <w:lang w:val="en-GB"/>
        </w:rPr>
        <w:t xml:space="preserve">General Notice </w:t>
      </w:r>
      <w:r w:rsidR="00FB6E63">
        <w:rPr>
          <w:lang w:val="en-GB"/>
        </w:rPr>
        <w:t>953</w:t>
      </w:r>
      <w:r w:rsidRPr="00D34558">
        <w:rPr>
          <w:lang w:val="en-GB"/>
        </w:rPr>
        <w:t xml:space="preserve"> of 20</w:t>
      </w:r>
      <w:r>
        <w:rPr>
          <w:lang w:val="en-GB"/>
        </w:rPr>
        <w:t>25</w:t>
      </w:r>
    </w:p>
    <w:p w14:paraId="2D4011AB" w14:textId="67619EB7" w:rsidR="006139ED" w:rsidRPr="00D34558" w:rsidRDefault="006139ED" w:rsidP="006139ED">
      <w:pPr>
        <w:pStyle w:val="REG-Amend"/>
      </w:pPr>
      <w:r w:rsidRPr="00D34558">
        <w:t>(</w:t>
      </w:r>
      <w:hyperlink r:id="rId9" w:history="1">
        <w:r w:rsidRPr="00087413">
          <w:rPr>
            <w:rStyle w:val="Hyperlink"/>
            <w:bCs/>
          </w:rPr>
          <w:t>GG 8</w:t>
        </w:r>
        <w:r w:rsidR="00FB6E63">
          <w:rPr>
            <w:rStyle w:val="Hyperlink"/>
            <w:bCs/>
          </w:rPr>
          <w:t>808</w:t>
        </w:r>
      </w:hyperlink>
      <w:r w:rsidRPr="00D34558">
        <w:t>)</w:t>
      </w:r>
    </w:p>
    <w:p w14:paraId="1762A229" w14:textId="77777777" w:rsidR="00FB6E63" w:rsidRDefault="00FB6E63" w:rsidP="006139ED">
      <w:pPr>
        <w:pStyle w:val="REG-Amend"/>
      </w:pPr>
    </w:p>
    <w:p w14:paraId="1174BDF3" w14:textId="4DE78959" w:rsidR="00FC3535" w:rsidRPr="00FC3535" w:rsidRDefault="00FB6E63" w:rsidP="00FC3535">
      <w:pPr>
        <w:pStyle w:val="REG-Amend"/>
        <w:rPr>
          <w:lang w:val="en-US"/>
        </w:rPr>
      </w:pPr>
      <w:r w:rsidRPr="00FB6E63">
        <w:t xml:space="preserve">These regulations will come into force on a date determined by the </w:t>
      </w:r>
      <w:r w:rsidRPr="007D47C1">
        <w:t>Chairperson</w:t>
      </w:r>
      <w:r w:rsidRPr="00FB6E63">
        <w:t xml:space="preserve"> by notice in the </w:t>
      </w:r>
      <w:r w:rsidRPr="00FB6E63">
        <w:rPr>
          <w:i/>
          <w:iCs/>
        </w:rPr>
        <w:t>Government Gazette</w:t>
      </w:r>
      <w:r>
        <w:rPr>
          <w:i/>
          <w:iCs/>
        </w:rPr>
        <w:t xml:space="preserve"> </w:t>
      </w:r>
      <w:r w:rsidRPr="00FB6E63">
        <w:t>(</w:t>
      </w:r>
      <w:r>
        <w:t>Gen</w:t>
      </w:r>
      <w:r w:rsidR="00584780">
        <w:t>eral</w:t>
      </w:r>
      <w:r>
        <w:t xml:space="preserve"> Notice 953/2025, paragraph (b)).</w:t>
      </w:r>
      <w:r w:rsidR="00F355BB">
        <w:t xml:space="preserve"> </w:t>
      </w:r>
      <w:r w:rsidR="00FC3535">
        <w:t xml:space="preserve">It is not clear if this refers to the </w:t>
      </w:r>
    </w:p>
    <w:p w14:paraId="746D746D" w14:textId="25689DFE" w:rsidR="00FC3535" w:rsidRDefault="00FC3535" w:rsidP="00FC3535">
      <w:pPr>
        <w:pStyle w:val="REG-Amend"/>
      </w:pPr>
      <w:r w:rsidRPr="00FC3535">
        <w:rPr>
          <w:lang w:val="en-US"/>
        </w:rPr>
        <w:t xml:space="preserve"> </w:t>
      </w:r>
      <w:r w:rsidRPr="00FC3535">
        <w:rPr>
          <w:bCs/>
          <w:lang w:val="en-US"/>
        </w:rPr>
        <w:t>Chairperson</w:t>
      </w:r>
      <w:r>
        <w:rPr>
          <w:bCs/>
          <w:lang w:val="en-US"/>
        </w:rPr>
        <w:t xml:space="preserve"> of the </w:t>
      </w:r>
      <w:r w:rsidRPr="00FC3535">
        <w:rPr>
          <w:bCs/>
          <w:lang w:val="en-US"/>
        </w:rPr>
        <w:t xml:space="preserve">Communications Regulatory Authority </w:t>
      </w:r>
      <w:r>
        <w:rPr>
          <w:bCs/>
          <w:lang w:val="en-US"/>
        </w:rPr>
        <w:t>o</w:t>
      </w:r>
      <w:r w:rsidRPr="00FC3535">
        <w:rPr>
          <w:bCs/>
          <w:lang w:val="en-US"/>
        </w:rPr>
        <w:t>f Namibia</w:t>
      </w:r>
      <w:r>
        <w:rPr>
          <w:bCs/>
          <w:lang w:val="en-US"/>
        </w:rPr>
        <w:t xml:space="preserve"> or the </w:t>
      </w:r>
      <w:r w:rsidRPr="00FC3535">
        <w:rPr>
          <w:bCs/>
          <w:lang w:val="en-US"/>
        </w:rPr>
        <w:t>Chairperson</w:t>
      </w:r>
      <w:r>
        <w:rPr>
          <w:bCs/>
          <w:lang w:val="en-US"/>
        </w:rPr>
        <w:t xml:space="preserve"> of the </w:t>
      </w:r>
      <w:r w:rsidRPr="00A317D8">
        <w:t>Electronic Information Systems Management Advisory Council</w:t>
      </w:r>
      <w:r>
        <w:t>.</w:t>
      </w:r>
    </w:p>
    <w:p w14:paraId="14787A0D" w14:textId="77777777" w:rsidR="00FC3535" w:rsidRDefault="00FC3535" w:rsidP="00FB6E63">
      <w:pPr>
        <w:pStyle w:val="REG-Amend"/>
      </w:pPr>
    </w:p>
    <w:p w14:paraId="355A8217" w14:textId="57A3D141" w:rsidR="00C318B1" w:rsidRDefault="00F355BB" w:rsidP="00FB6E63">
      <w:pPr>
        <w:pStyle w:val="REG-Amend"/>
      </w:pPr>
      <w:r>
        <w:t xml:space="preserve">Note that Chapter 5 of the Act on </w:t>
      </w:r>
      <w:r w:rsidRPr="00F355BB">
        <w:t>accreditation of security services or products</w:t>
      </w:r>
      <w:r>
        <w:t xml:space="preserve"> </w:t>
      </w:r>
      <w:r w:rsidR="006D311E">
        <w:t>wa</w:t>
      </w:r>
      <w:r w:rsidRPr="00F355BB">
        <w:t>s not yet in force</w:t>
      </w:r>
      <w:r w:rsidR="006D311E">
        <w:t xml:space="preserve"> when these regulations were published</w:t>
      </w:r>
      <w:r>
        <w:t xml:space="preserve">. </w:t>
      </w:r>
      <w:r w:rsidR="000E6F5D">
        <w:t>However</w:t>
      </w:r>
      <w:r w:rsidR="00E84535">
        <w:t>,</w:t>
      </w:r>
      <w:r w:rsidR="000E6F5D">
        <w:t xml:space="preserve"> it is </w:t>
      </w:r>
      <w:r w:rsidR="000E6F5D" w:rsidRPr="000E6F5D">
        <w:rPr>
          <w:bCs/>
          <w:lang w:val="en-ZA"/>
        </w:rPr>
        <w:t xml:space="preserve">competent </w:t>
      </w:r>
      <w:r w:rsidR="000E6F5D">
        <w:rPr>
          <w:bCs/>
          <w:lang w:val="en-ZA"/>
        </w:rPr>
        <w:t xml:space="preserve">to </w:t>
      </w:r>
      <w:r w:rsidR="000E6F5D" w:rsidRPr="000E6F5D">
        <w:rPr>
          <w:bCs/>
          <w:lang w:val="en-ZA"/>
        </w:rPr>
        <w:t>publish regulations as preparation for bringing a law into force</w:t>
      </w:r>
      <w:r w:rsidR="000E6F5D">
        <w:rPr>
          <w:bCs/>
          <w:lang w:val="en-ZA"/>
        </w:rPr>
        <w:t xml:space="preserve"> as long as such </w:t>
      </w:r>
      <w:r w:rsidR="000E6F5D" w:rsidRPr="000E6F5D">
        <w:rPr>
          <w:bCs/>
          <w:lang w:val="en-ZA"/>
        </w:rPr>
        <w:t xml:space="preserve">regulations </w:t>
      </w:r>
      <w:r w:rsidR="000E6F5D">
        <w:rPr>
          <w:bCs/>
          <w:lang w:val="en-ZA"/>
        </w:rPr>
        <w:t xml:space="preserve">do </w:t>
      </w:r>
      <w:r w:rsidR="000E6F5D" w:rsidRPr="000E6F5D">
        <w:rPr>
          <w:bCs/>
          <w:iCs/>
          <w:lang w:val="en-ZA"/>
        </w:rPr>
        <w:t>not</w:t>
      </w:r>
      <w:r w:rsidR="000E6F5D" w:rsidRPr="000E6F5D">
        <w:rPr>
          <w:bCs/>
          <w:i/>
          <w:lang w:val="en-ZA"/>
        </w:rPr>
        <w:t xml:space="preserve"> </w:t>
      </w:r>
      <w:r w:rsidR="000E6F5D" w:rsidRPr="000E6F5D">
        <w:rPr>
          <w:bCs/>
          <w:lang w:val="en-ZA"/>
        </w:rPr>
        <w:t>come into force before the relevant portion of the Act. See section 12(3)</w:t>
      </w:r>
      <w:r w:rsidR="000E6F5D">
        <w:rPr>
          <w:bCs/>
          <w:lang w:val="en-ZA"/>
        </w:rPr>
        <w:t>(b)</w:t>
      </w:r>
      <w:r w:rsidR="000E6F5D" w:rsidRPr="000E6F5D">
        <w:rPr>
          <w:bCs/>
          <w:lang w:val="en-ZA"/>
        </w:rPr>
        <w:t xml:space="preserve"> of the Interpretation of Laws </w:t>
      </w:r>
      <w:r w:rsidR="006D311E">
        <w:rPr>
          <w:bCs/>
          <w:lang w:val="en-ZA"/>
        </w:rPr>
        <w:br/>
      </w:r>
      <w:r w:rsidR="000E6F5D" w:rsidRPr="000E6F5D">
        <w:rPr>
          <w:bCs/>
          <w:lang w:val="en-ZA"/>
        </w:rPr>
        <w:t>Proclamation 37 of 1920</w:t>
      </w:r>
      <w:r w:rsidR="000E6F5D">
        <w:rPr>
          <w:bCs/>
          <w:lang w:val="en-ZA"/>
        </w:rPr>
        <w:t>.</w:t>
      </w:r>
    </w:p>
    <w:p w14:paraId="39D3664D" w14:textId="77777777" w:rsidR="00FB6E63" w:rsidRPr="00FB6E63" w:rsidRDefault="00FB6E63" w:rsidP="00FB6E63">
      <w:pPr>
        <w:pStyle w:val="REG-Amend"/>
      </w:pPr>
    </w:p>
    <w:p w14:paraId="0CB7FF68" w14:textId="77777777" w:rsidR="00810939" w:rsidRPr="00810939" w:rsidRDefault="00C318B1" w:rsidP="00810939">
      <w:pPr>
        <w:pStyle w:val="REG-Amend"/>
        <w:rPr>
          <w:lang w:val="en-US"/>
        </w:rPr>
      </w:pPr>
      <w:r w:rsidRPr="00FB6E63">
        <w:t>These regulations were made by the Communications Regulatory Authority of Namibia</w:t>
      </w:r>
    </w:p>
    <w:p w14:paraId="40381337" w14:textId="7881D331" w:rsidR="0035780D" w:rsidRDefault="00810939" w:rsidP="00810939">
      <w:pPr>
        <w:pStyle w:val="REG-Amend"/>
      </w:pPr>
      <w:r w:rsidRPr="00810939">
        <w:rPr>
          <w:lang w:val="en-US"/>
        </w:rPr>
        <w:t xml:space="preserve"> after having followed the rule-making procedure in terms of the Regulations </w:t>
      </w:r>
      <w:r w:rsidR="007D47C1">
        <w:rPr>
          <w:lang w:val="en-US"/>
        </w:rPr>
        <w:t>r</w:t>
      </w:r>
      <w:r w:rsidRPr="00810939">
        <w:rPr>
          <w:lang w:val="en-US"/>
        </w:rPr>
        <w:t xml:space="preserve">egarding </w:t>
      </w:r>
      <w:r w:rsidR="007D47C1">
        <w:rPr>
          <w:lang w:val="en-US"/>
        </w:rPr>
        <w:br/>
      </w:r>
      <w:r w:rsidRPr="00810939">
        <w:rPr>
          <w:lang w:val="en-US"/>
        </w:rPr>
        <w:t xml:space="preserve">Rule-Making Procedures published </w:t>
      </w:r>
      <w:r w:rsidR="007D47C1">
        <w:rPr>
          <w:lang w:val="en-US"/>
        </w:rPr>
        <w:t xml:space="preserve">in </w:t>
      </w:r>
      <w:r w:rsidRPr="00810939">
        <w:rPr>
          <w:lang w:val="en-US"/>
        </w:rPr>
        <w:t>General Notice 334</w:t>
      </w:r>
      <w:r w:rsidR="007D47C1">
        <w:rPr>
          <w:lang w:val="en-US"/>
        </w:rPr>
        <w:t>/</w:t>
      </w:r>
      <w:r w:rsidRPr="00810939">
        <w:rPr>
          <w:lang w:val="en-US"/>
        </w:rPr>
        <w:t xml:space="preserve">2010 </w:t>
      </w:r>
      <w:r w:rsidR="007D47C1">
        <w:rPr>
          <w:lang w:val="en-US"/>
        </w:rPr>
        <w:br/>
      </w:r>
      <w:r w:rsidRPr="00810939">
        <w:rPr>
          <w:lang w:val="en-US"/>
        </w:rPr>
        <w:t>as amended by General Notice 554</w:t>
      </w:r>
      <w:r w:rsidR="007D47C1">
        <w:rPr>
          <w:lang w:val="en-US"/>
        </w:rPr>
        <w:t>/</w:t>
      </w:r>
      <w:r w:rsidRPr="00810939">
        <w:rPr>
          <w:lang w:val="en-US"/>
        </w:rPr>
        <w:t>2021</w:t>
      </w:r>
      <w:r w:rsidR="00C318B1" w:rsidRPr="00D34558">
        <w:t>.</w:t>
      </w:r>
      <w:r w:rsidR="0035780D">
        <w:t xml:space="preserve"> </w:t>
      </w:r>
    </w:p>
    <w:p w14:paraId="6643D4B1" w14:textId="77777777" w:rsidR="005955EA" w:rsidRPr="00D34558" w:rsidRDefault="005955EA" w:rsidP="0087487C">
      <w:pPr>
        <w:pStyle w:val="REG-H1a"/>
        <w:pBdr>
          <w:bottom w:val="single" w:sz="4" w:space="1" w:color="auto"/>
        </w:pBdr>
      </w:pPr>
    </w:p>
    <w:p w14:paraId="53437AD8" w14:textId="49915A69" w:rsidR="001121EE" w:rsidRPr="00D34558" w:rsidRDefault="001121EE" w:rsidP="0087487C">
      <w:pPr>
        <w:pStyle w:val="REG-H1a"/>
      </w:pPr>
    </w:p>
    <w:p w14:paraId="05B915CC" w14:textId="77777777" w:rsidR="00EF1201" w:rsidRDefault="00EF1201" w:rsidP="00EF1201">
      <w:pPr>
        <w:pStyle w:val="Pa7"/>
        <w:jc w:val="center"/>
        <w:rPr>
          <w:color w:val="000000"/>
          <w:sz w:val="22"/>
          <w:szCs w:val="22"/>
        </w:rPr>
      </w:pPr>
      <w:r>
        <w:rPr>
          <w:color w:val="000000"/>
          <w:sz w:val="22"/>
          <w:szCs w:val="22"/>
        </w:rPr>
        <w:t>ARRANGEMENT OF REGULATIONS</w:t>
      </w:r>
    </w:p>
    <w:p w14:paraId="16A64388" w14:textId="77777777" w:rsidR="00EF1201" w:rsidRDefault="00EF1201" w:rsidP="00EF1201">
      <w:pPr>
        <w:autoSpaceDE w:val="0"/>
        <w:autoSpaceDN w:val="0"/>
        <w:adjustRightInd w:val="0"/>
        <w:spacing w:line="221" w:lineRule="atLeast"/>
        <w:jc w:val="center"/>
        <w:rPr>
          <w:color w:val="000000"/>
        </w:rPr>
      </w:pPr>
    </w:p>
    <w:p w14:paraId="2903E430" w14:textId="1555C654" w:rsidR="00EF1201" w:rsidRDefault="00EF1201" w:rsidP="00EF1201">
      <w:pPr>
        <w:autoSpaceDE w:val="0"/>
        <w:autoSpaceDN w:val="0"/>
        <w:adjustRightInd w:val="0"/>
        <w:spacing w:line="221" w:lineRule="atLeast"/>
        <w:jc w:val="center"/>
        <w:rPr>
          <w:color w:val="000000"/>
        </w:rPr>
      </w:pPr>
      <w:r>
        <w:rPr>
          <w:color w:val="000000"/>
        </w:rPr>
        <w:t>PART 1</w:t>
      </w:r>
    </w:p>
    <w:p w14:paraId="0C36E9EF" w14:textId="4FE1EB12" w:rsidR="00EF1201" w:rsidRPr="00EF1201" w:rsidRDefault="00EF1201" w:rsidP="00EF1201">
      <w:pPr>
        <w:autoSpaceDE w:val="0"/>
        <w:autoSpaceDN w:val="0"/>
        <w:adjustRightInd w:val="0"/>
        <w:spacing w:line="221" w:lineRule="atLeast"/>
        <w:jc w:val="center"/>
        <w:rPr>
          <w:rFonts w:cs="Times New Roman"/>
          <w:noProof w:val="0"/>
          <w:color w:val="000000"/>
          <w:lang w:val="en-US"/>
        </w:rPr>
      </w:pPr>
      <w:r w:rsidRPr="00EF1201">
        <w:rPr>
          <w:rFonts w:cs="Times New Roman"/>
          <w:noProof w:val="0"/>
          <w:color w:val="000000"/>
          <w:lang w:val="en-US"/>
        </w:rPr>
        <w:t>INTRODUCTORY PROVISIONS</w:t>
      </w:r>
    </w:p>
    <w:p w14:paraId="78FE77D5" w14:textId="77777777" w:rsidR="00EF1201" w:rsidRDefault="00EF1201" w:rsidP="00EF1201">
      <w:pPr>
        <w:autoSpaceDE w:val="0"/>
        <w:autoSpaceDN w:val="0"/>
        <w:adjustRightInd w:val="0"/>
        <w:spacing w:line="221" w:lineRule="atLeast"/>
        <w:ind w:left="560" w:hanging="560"/>
        <w:rPr>
          <w:rFonts w:cs="Times New Roman"/>
          <w:noProof w:val="0"/>
          <w:color w:val="000000"/>
          <w:lang w:val="en-US"/>
        </w:rPr>
      </w:pPr>
    </w:p>
    <w:p w14:paraId="31B91C43" w14:textId="55482D66" w:rsidR="00EF1201" w:rsidRPr="00EF1201" w:rsidRDefault="00EF1201" w:rsidP="00EF1201">
      <w:pPr>
        <w:autoSpaceDE w:val="0"/>
        <w:autoSpaceDN w:val="0"/>
        <w:adjustRightInd w:val="0"/>
        <w:spacing w:line="221" w:lineRule="atLeast"/>
        <w:ind w:left="560" w:hanging="560"/>
        <w:rPr>
          <w:rFonts w:cs="Times New Roman"/>
          <w:noProof w:val="0"/>
          <w:color w:val="000000"/>
          <w:lang w:val="en-US"/>
        </w:rPr>
      </w:pPr>
      <w:r w:rsidRPr="00EF1201">
        <w:rPr>
          <w:rFonts w:cs="Times New Roman"/>
          <w:noProof w:val="0"/>
          <w:color w:val="000000"/>
          <w:lang w:val="en-US"/>
        </w:rPr>
        <w:t xml:space="preserve">1. </w:t>
      </w:r>
      <w:r>
        <w:rPr>
          <w:rFonts w:cs="Times New Roman"/>
          <w:noProof w:val="0"/>
          <w:color w:val="000000"/>
          <w:lang w:val="en-US"/>
        </w:rPr>
        <w:tab/>
      </w:r>
      <w:r w:rsidRPr="00EF1201">
        <w:rPr>
          <w:rFonts w:cs="Times New Roman"/>
          <w:noProof w:val="0"/>
          <w:color w:val="000000"/>
          <w:lang w:val="en-US"/>
        </w:rPr>
        <w:t>Definitions</w:t>
      </w:r>
    </w:p>
    <w:p w14:paraId="688ABC77" w14:textId="77777777" w:rsidR="00EF1201" w:rsidRDefault="00EF1201" w:rsidP="00EF1201">
      <w:pPr>
        <w:autoSpaceDE w:val="0"/>
        <w:autoSpaceDN w:val="0"/>
        <w:adjustRightInd w:val="0"/>
        <w:spacing w:line="221" w:lineRule="atLeast"/>
        <w:jc w:val="center"/>
        <w:rPr>
          <w:rFonts w:cs="Times New Roman"/>
          <w:noProof w:val="0"/>
          <w:color w:val="000000"/>
          <w:lang w:val="en-US"/>
        </w:rPr>
      </w:pPr>
    </w:p>
    <w:p w14:paraId="257E1726" w14:textId="03798908" w:rsidR="00EF1201" w:rsidRPr="00EF1201" w:rsidRDefault="00EF1201" w:rsidP="00EF1201">
      <w:pPr>
        <w:autoSpaceDE w:val="0"/>
        <w:autoSpaceDN w:val="0"/>
        <w:adjustRightInd w:val="0"/>
        <w:spacing w:line="221" w:lineRule="atLeast"/>
        <w:jc w:val="center"/>
        <w:rPr>
          <w:rFonts w:cs="Times New Roman"/>
          <w:noProof w:val="0"/>
          <w:color w:val="000000"/>
          <w:lang w:val="en-US"/>
        </w:rPr>
      </w:pPr>
      <w:r w:rsidRPr="00EF1201">
        <w:rPr>
          <w:rFonts w:cs="Times New Roman"/>
          <w:noProof w:val="0"/>
          <w:color w:val="000000"/>
          <w:lang w:val="en-US"/>
        </w:rPr>
        <w:t>PART 2</w:t>
      </w:r>
    </w:p>
    <w:p w14:paraId="714ADA5A" w14:textId="77777777" w:rsidR="00EF1201" w:rsidRPr="00EF1201" w:rsidRDefault="00EF1201" w:rsidP="00EF1201">
      <w:pPr>
        <w:autoSpaceDE w:val="0"/>
        <w:autoSpaceDN w:val="0"/>
        <w:adjustRightInd w:val="0"/>
        <w:spacing w:line="221" w:lineRule="atLeast"/>
        <w:jc w:val="center"/>
        <w:rPr>
          <w:rFonts w:cs="Times New Roman"/>
          <w:noProof w:val="0"/>
          <w:color w:val="000000"/>
          <w:lang w:val="en-US"/>
        </w:rPr>
      </w:pPr>
      <w:r w:rsidRPr="00EF1201">
        <w:rPr>
          <w:rFonts w:cs="Times New Roman"/>
          <w:noProof w:val="0"/>
          <w:color w:val="000000"/>
          <w:lang w:val="en-US"/>
        </w:rPr>
        <w:t xml:space="preserve">ACCREDITATION OF SECURITY PRODUCTS AND </w:t>
      </w:r>
    </w:p>
    <w:p w14:paraId="5FA7AED2" w14:textId="77777777" w:rsidR="00EF1201" w:rsidRDefault="00EF1201" w:rsidP="00EF1201">
      <w:pPr>
        <w:autoSpaceDE w:val="0"/>
        <w:autoSpaceDN w:val="0"/>
        <w:adjustRightInd w:val="0"/>
        <w:spacing w:line="221" w:lineRule="atLeast"/>
        <w:jc w:val="center"/>
        <w:rPr>
          <w:rFonts w:cs="Times New Roman"/>
          <w:noProof w:val="0"/>
          <w:color w:val="000000"/>
          <w:lang w:val="en-US"/>
        </w:rPr>
      </w:pPr>
      <w:r w:rsidRPr="00EF1201">
        <w:rPr>
          <w:rFonts w:cs="Times New Roman"/>
          <w:noProof w:val="0"/>
          <w:color w:val="000000"/>
          <w:lang w:val="en-US"/>
        </w:rPr>
        <w:t>CERTIFICATION SERVICE PROVIDERS</w:t>
      </w:r>
    </w:p>
    <w:p w14:paraId="4A10C5E4" w14:textId="77777777" w:rsidR="00EF1201" w:rsidRPr="00EF1201" w:rsidRDefault="00EF1201" w:rsidP="00EF1201">
      <w:pPr>
        <w:autoSpaceDE w:val="0"/>
        <w:autoSpaceDN w:val="0"/>
        <w:adjustRightInd w:val="0"/>
        <w:spacing w:line="221" w:lineRule="atLeast"/>
        <w:jc w:val="center"/>
        <w:rPr>
          <w:rFonts w:cs="Times New Roman"/>
          <w:noProof w:val="0"/>
          <w:color w:val="000000"/>
          <w:lang w:val="en-US"/>
        </w:rPr>
      </w:pPr>
    </w:p>
    <w:p w14:paraId="3EEA9F82" w14:textId="4D029392" w:rsidR="00EF1201" w:rsidRPr="00EF1201" w:rsidRDefault="00EF1201" w:rsidP="00EF1201">
      <w:pPr>
        <w:autoSpaceDE w:val="0"/>
        <w:autoSpaceDN w:val="0"/>
        <w:adjustRightInd w:val="0"/>
        <w:spacing w:line="221" w:lineRule="atLeast"/>
        <w:ind w:left="560" w:hanging="560"/>
        <w:rPr>
          <w:rFonts w:cs="Times New Roman"/>
          <w:noProof w:val="0"/>
          <w:color w:val="000000"/>
          <w:lang w:val="en-US"/>
        </w:rPr>
      </w:pPr>
      <w:r w:rsidRPr="00EF1201">
        <w:rPr>
          <w:rFonts w:cs="Times New Roman"/>
          <w:noProof w:val="0"/>
          <w:color w:val="000000"/>
          <w:lang w:val="en-US"/>
        </w:rPr>
        <w:t xml:space="preserve">2. </w:t>
      </w:r>
      <w:r>
        <w:rPr>
          <w:rFonts w:cs="Times New Roman"/>
          <w:noProof w:val="0"/>
          <w:color w:val="000000"/>
          <w:lang w:val="en-US"/>
        </w:rPr>
        <w:tab/>
      </w:r>
      <w:r w:rsidRPr="00EF1201">
        <w:rPr>
          <w:rFonts w:cs="Times New Roman"/>
          <w:noProof w:val="0"/>
          <w:color w:val="000000"/>
          <w:lang w:val="en-US"/>
        </w:rPr>
        <w:t>Types of products and services that may not be provided without being accredited</w:t>
      </w:r>
    </w:p>
    <w:p w14:paraId="49F6034F" w14:textId="76E428FE" w:rsid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3. </w:t>
      </w:r>
      <w:r>
        <w:rPr>
          <w:rFonts w:cs="Times New Roman"/>
          <w:noProof w:val="0"/>
          <w:color w:val="000000"/>
          <w:lang w:val="en-US"/>
        </w:rPr>
        <w:tab/>
      </w:r>
      <w:r w:rsidRPr="00EF1201">
        <w:rPr>
          <w:rFonts w:cs="Times New Roman"/>
          <w:noProof w:val="0"/>
          <w:color w:val="000000"/>
          <w:lang w:val="en-US"/>
        </w:rPr>
        <w:t>Classification of security products, security services and providers of products and services</w:t>
      </w:r>
    </w:p>
    <w:p w14:paraId="12355CE0" w14:textId="052887C0" w:rsidR="00516DE8" w:rsidRPr="00EF1201" w:rsidRDefault="00516DE8" w:rsidP="00516DE8">
      <w:pPr>
        <w:pStyle w:val="REG-Amend"/>
        <w:rPr>
          <w:lang w:val="en-US"/>
        </w:rPr>
      </w:pPr>
      <w:r>
        <w:rPr>
          <w:lang w:val="en-US"/>
        </w:rPr>
        <w:t>[The heading of regulation 3 in the text below is “</w:t>
      </w:r>
      <w:r w:rsidRPr="00516DE8">
        <w:rPr>
          <w:b w:val="0"/>
          <w:bCs/>
          <w:lang w:val="en-US"/>
        </w:rPr>
        <w:t xml:space="preserve">Classification of security products, </w:t>
      </w:r>
      <w:r>
        <w:rPr>
          <w:b w:val="0"/>
          <w:bCs/>
          <w:lang w:val="en-US"/>
        </w:rPr>
        <w:br/>
      </w:r>
      <w:r w:rsidRPr="00516DE8">
        <w:rPr>
          <w:b w:val="0"/>
          <w:bCs/>
          <w:lang w:val="en-US"/>
        </w:rPr>
        <w:t>security services and providers of</w:t>
      </w:r>
      <w:r w:rsidRPr="00516DE8">
        <w:rPr>
          <w:lang w:val="en-US"/>
        </w:rPr>
        <w:t xml:space="preserve"> </w:t>
      </w:r>
      <w:r>
        <w:rPr>
          <w:lang w:val="en-US"/>
        </w:rPr>
        <w:t xml:space="preserve">such </w:t>
      </w:r>
      <w:r w:rsidRPr="00516DE8">
        <w:rPr>
          <w:b w:val="0"/>
          <w:bCs/>
          <w:lang w:val="en-US"/>
        </w:rPr>
        <w:t>products and services</w:t>
      </w:r>
      <w:r>
        <w:rPr>
          <w:lang w:val="en-US"/>
        </w:rPr>
        <w:t>”.]</w:t>
      </w:r>
    </w:p>
    <w:p w14:paraId="7DE9D9AB" w14:textId="2A059A20" w:rsid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4. </w:t>
      </w:r>
      <w:r>
        <w:rPr>
          <w:rFonts w:cs="Times New Roman"/>
          <w:noProof w:val="0"/>
          <w:color w:val="000000"/>
          <w:lang w:val="en-US"/>
        </w:rPr>
        <w:tab/>
      </w:r>
      <w:r w:rsidRPr="00EF1201">
        <w:rPr>
          <w:rFonts w:cs="Times New Roman"/>
          <w:noProof w:val="0"/>
          <w:color w:val="000000"/>
          <w:lang w:val="en-US"/>
        </w:rPr>
        <w:t xml:space="preserve">Accreditation of certification service providers </w:t>
      </w:r>
    </w:p>
    <w:p w14:paraId="64DCAD97" w14:textId="4D7F193D" w:rsidR="001B583F" w:rsidRPr="00165FAA" w:rsidRDefault="001B583F" w:rsidP="00165FAA">
      <w:pPr>
        <w:pStyle w:val="REG-Amend"/>
        <w:rPr>
          <w:rFonts w:cs="Times New Roman"/>
          <w:color w:val="auto"/>
          <w:lang w:val="en-US"/>
        </w:rPr>
      </w:pPr>
      <w:r>
        <w:rPr>
          <w:lang w:val="en-US"/>
        </w:rPr>
        <w:t xml:space="preserve">[The heading of regulation </w:t>
      </w:r>
      <w:r w:rsidR="00165FAA">
        <w:rPr>
          <w:lang w:val="en-US"/>
        </w:rPr>
        <w:t>4</w:t>
      </w:r>
      <w:r>
        <w:rPr>
          <w:lang w:val="en-US"/>
        </w:rPr>
        <w:t xml:space="preserve"> in the text below is </w:t>
      </w:r>
      <w:r w:rsidR="00165FAA">
        <w:rPr>
          <w:lang w:val="en-US"/>
        </w:rPr>
        <w:t>“</w:t>
      </w:r>
      <w:r w:rsidRPr="00165FAA">
        <w:rPr>
          <w:b w:val="0"/>
          <w:bCs/>
          <w:lang w:val="en-US"/>
        </w:rPr>
        <w:t>Accreditation of</w:t>
      </w:r>
      <w:r w:rsidRPr="001D1D43">
        <w:rPr>
          <w:bCs/>
          <w:lang w:val="en-US"/>
        </w:rPr>
        <w:t xml:space="preserve"> security products and services</w:t>
      </w:r>
      <w:r w:rsidR="00165FAA">
        <w:rPr>
          <w:bCs/>
          <w:lang w:val="en-US"/>
        </w:rPr>
        <w:t>”</w:t>
      </w:r>
      <w:r w:rsidR="00165FAA" w:rsidRPr="00165FAA">
        <w:rPr>
          <w:lang w:val="en-US"/>
        </w:rPr>
        <w:t>.]</w:t>
      </w:r>
    </w:p>
    <w:p w14:paraId="0F506B83" w14:textId="33F68F39"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5. </w:t>
      </w:r>
      <w:r>
        <w:rPr>
          <w:rFonts w:cs="Times New Roman"/>
          <w:noProof w:val="0"/>
          <w:color w:val="000000"/>
          <w:lang w:val="en-US"/>
        </w:rPr>
        <w:tab/>
      </w:r>
      <w:r w:rsidRPr="00EF1201">
        <w:rPr>
          <w:rFonts w:cs="Times New Roman"/>
          <w:noProof w:val="0"/>
          <w:color w:val="000000"/>
          <w:lang w:val="en-US"/>
        </w:rPr>
        <w:t>Application for accreditation as certification service providers</w:t>
      </w:r>
    </w:p>
    <w:p w14:paraId="1B3933C5" w14:textId="14E15022"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6. </w:t>
      </w:r>
      <w:r>
        <w:rPr>
          <w:rFonts w:cs="Times New Roman"/>
          <w:noProof w:val="0"/>
          <w:color w:val="000000"/>
          <w:lang w:val="en-US"/>
        </w:rPr>
        <w:tab/>
      </w:r>
      <w:r w:rsidRPr="00EF1201">
        <w:rPr>
          <w:rFonts w:cs="Times New Roman"/>
          <w:noProof w:val="0"/>
          <w:color w:val="000000"/>
          <w:lang w:val="en-US"/>
        </w:rPr>
        <w:t>Issuance of certificate of accreditation</w:t>
      </w:r>
    </w:p>
    <w:p w14:paraId="7C83C25D" w14:textId="22CBD456"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7. </w:t>
      </w:r>
      <w:r>
        <w:rPr>
          <w:rFonts w:cs="Times New Roman"/>
          <w:noProof w:val="0"/>
          <w:color w:val="000000"/>
          <w:lang w:val="en-US"/>
        </w:rPr>
        <w:tab/>
      </w:r>
      <w:r w:rsidRPr="00EF1201">
        <w:rPr>
          <w:rFonts w:cs="Times New Roman"/>
          <w:noProof w:val="0"/>
          <w:color w:val="000000"/>
          <w:lang w:val="en-US"/>
        </w:rPr>
        <w:t>Amendment of accreditation</w:t>
      </w:r>
    </w:p>
    <w:p w14:paraId="65C453A8" w14:textId="009DB2A0"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8. </w:t>
      </w:r>
      <w:r>
        <w:rPr>
          <w:rFonts w:cs="Times New Roman"/>
          <w:noProof w:val="0"/>
          <w:color w:val="000000"/>
          <w:lang w:val="en-US"/>
        </w:rPr>
        <w:tab/>
      </w:r>
      <w:r w:rsidRPr="00EF1201">
        <w:rPr>
          <w:rFonts w:cs="Times New Roman"/>
          <w:noProof w:val="0"/>
          <w:color w:val="000000"/>
          <w:lang w:val="en-US"/>
        </w:rPr>
        <w:t>Renewal of accreditation</w:t>
      </w:r>
    </w:p>
    <w:p w14:paraId="37CA4732" w14:textId="3CDA4D43"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9. </w:t>
      </w:r>
      <w:r>
        <w:rPr>
          <w:rFonts w:cs="Times New Roman"/>
          <w:noProof w:val="0"/>
          <w:color w:val="000000"/>
          <w:lang w:val="en-US"/>
        </w:rPr>
        <w:tab/>
      </w:r>
      <w:r w:rsidRPr="00EF1201">
        <w:rPr>
          <w:rFonts w:cs="Times New Roman"/>
          <w:noProof w:val="0"/>
          <w:color w:val="000000"/>
          <w:lang w:val="en-US"/>
        </w:rPr>
        <w:t>Refusal to grant and renew accreditation</w:t>
      </w:r>
    </w:p>
    <w:p w14:paraId="661A29F8" w14:textId="1DD2D278"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10. </w:t>
      </w:r>
      <w:r>
        <w:rPr>
          <w:rFonts w:cs="Times New Roman"/>
          <w:noProof w:val="0"/>
          <w:color w:val="000000"/>
          <w:lang w:val="en-US"/>
        </w:rPr>
        <w:tab/>
      </w:r>
      <w:r w:rsidRPr="00EF1201">
        <w:rPr>
          <w:rFonts w:cs="Times New Roman"/>
          <w:noProof w:val="0"/>
          <w:color w:val="000000"/>
          <w:lang w:val="en-US"/>
        </w:rPr>
        <w:t>Suspension, revocation and lapsing of certificate of accreditation</w:t>
      </w:r>
    </w:p>
    <w:p w14:paraId="14C90303" w14:textId="3BE0FD57"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11. </w:t>
      </w:r>
      <w:r>
        <w:rPr>
          <w:rFonts w:cs="Times New Roman"/>
          <w:noProof w:val="0"/>
          <w:color w:val="000000"/>
          <w:lang w:val="en-US"/>
        </w:rPr>
        <w:tab/>
      </w:r>
      <w:r w:rsidRPr="00EF1201">
        <w:rPr>
          <w:rFonts w:cs="Times New Roman"/>
          <w:noProof w:val="0"/>
          <w:color w:val="000000"/>
          <w:lang w:val="en-US"/>
        </w:rPr>
        <w:t>Surrender of certificate of accreditation</w:t>
      </w:r>
    </w:p>
    <w:p w14:paraId="7E853D7D" w14:textId="4163D1D7"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12. </w:t>
      </w:r>
      <w:r>
        <w:rPr>
          <w:rFonts w:cs="Times New Roman"/>
          <w:noProof w:val="0"/>
          <w:color w:val="000000"/>
          <w:lang w:val="en-US"/>
        </w:rPr>
        <w:tab/>
      </w:r>
      <w:r w:rsidRPr="00EF1201">
        <w:rPr>
          <w:rFonts w:cs="Times New Roman"/>
          <w:noProof w:val="0"/>
          <w:color w:val="000000"/>
          <w:lang w:val="en-US"/>
        </w:rPr>
        <w:t>Cede, pledge, encumber and dispose of certificate of accreditation</w:t>
      </w:r>
    </w:p>
    <w:p w14:paraId="5894D57A" w14:textId="2D75F9C7"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13. </w:t>
      </w:r>
      <w:r>
        <w:rPr>
          <w:rFonts w:cs="Times New Roman"/>
          <w:noProof w:val="0"/>
          <w:color w:val="000000"/>
          <w:lang w:val="en-US"/>
        </w:rPr>
        <w:tab/>
      </w:r>
      <w:r w:rsidRPr="00EF1201">
        <w:rPr>
          <w:rFonts w:cs="Times New Roman"/>
          <w:noProof w:val="0"/>
          <w:color w:val="000000"/>
          <w:lang w:val="en-US"/>
        </w:rPr>
        <w:t>Transfer and assignment of certificate of accreditation</w:t>
      </w:r>
    </w:p>
    <w:p w14:paraId="60CE86E7" w14:textId="21FC0483"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14. </w:t>
      </w:r>
      <w:r>
        <w:rPr>
          <w:rFonts w:cs="Times New Roman"/>
          <w:noProof w:val="0"/>
          <w:color w:val="000000"/>
          <w:lang w:val="en-US"/>
        </w:rPr>
        <w:tab/>
      </w:r>
      <w:r w:rsidRPr="00EF1201">
        <w:rPr>
          <w:rFonts w:cs="Times New Roman"/>
          <w:noProof w:val="0"/>
          <w:color w:val="000000"/>
          <w:lang w:val="en-US"/>
        </w:rPr>
        <w:t>Audit report</w:t>
      </w:r>
    </w:p>
    <w:p w14:paraId="6E1A4719" w14:textId="5C45D86D"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15. </w:t>
      </w:r>
      <w:r>
        <w:rPr>
          <w:rFonts w:cs="Times New Roman"/>
          <w:noProof w:val="0"/>
          <w:color w:val="000000"/>
          <w:lang w:val="en-US"/>
        </w:rPr>
        <w:tab/>
      </w:r>
      <w:r w:rsidRPr="00EF1201">
        <w:rPr>
          <w:rFonts w:cs="Times New Roman"/>
          <w:noProof w:val="0"/>
          <w:color w:val="000000"/>
          <w:lang w:val="en-US"/>
        </w:rPr>
        <w:t>Certification practice statement</w:t>
      </w:r>
    </w:p>
    <w:p w14:paraId="01267B9A" w14:textId="7E8CA855"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16. </w:t>
      </w:r>
      <w:r>
        <w:rPr>
          <w:rFonts w:cs="Times New Roman"/>
          <w:noProof w:val="0"/>
          <w:color w:val="000000"/>
          <w:lang w:val="en-US"/>
        </w:rPr>
        <w:tab/>
      </w:r>
      <w:r w:rsidRPr="00EF1201">
        <w:rPr>
          <w:rFonts w:cs="Times New Roman"/>
          <w:noProof w:val="0"/>
          <w:color w:val="000000"/>
          <w:lang w:val="en-US"/>
        </w:rPr>
        <w:t>Database of accredited security products and certification service providers, suspended and revoked accreditations</w:t>
      </w:r>
    </w:p>
    <w:p w14:paraId="3C607D9D" w14:textId="7522C3CE"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17. </w:t>
      </w:r>
      <w:r>
        <w:rPr>
          <w:rFonts w:cs="Times New Roman"/>
          <w:noProof w:val="0"/>
          <w:color w:val="000000"/>
          <w:lang w:val="en-US"/>
        </w:rPr>
        <w:tab/>
      </w:r>
      <w:r w:rsidRPr="00EF1201">
        <w:rPr>
          <w:rFonts w:cs="Times New Roman"/>
          <w:noProof w:val="0"/>
          <w:color w:val="000000"/>
          <w:lang w:val="en-US"/>
        </w:rPr>
        <w:t xml:space="preserve">Change in ownership, management </w:t>
      </w:r>
      <w:proofErr w:type="spellStart"/>
      <w:r w:rsidRPr="00EF1201">
        <w:rPr>
          <w:rFonts w:cs="Times New Roman"/>
          <w:noProof w:val="0"/>
          <w:color w:val="000000"/>
          <w:lang w:val="en-US"/>
        </w:rPr>
        <w:t>etc</w:t>
      </w:r>
      <w:proofErr w:type="spellEnd"/>
      <w:r w:rsidRPr="00EF1201">
        <w:rPr>
          <w:rFonts w:cs="Times New Roman"/>
          <w:noProof w:val="0"/>
          <w:color w:val="000000"/>
          <w:lang w:val="en-US"/>
        </w:rPr>
        <w:t xml:space="preserve"> of certification service provider</w:t>
      </w:r>
    </w:p>
    <w:p w14:paraId="5CBFD27E" w14:textId="51BEAAA6"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18. </w:t>
      </w:r>
      <w:r>
        <w:rPr>
          <w:rFonts w:cs="Times New Roman"/>
          <w:noProof w:val="0"/>
          <w:color w:val="000000"/>
          <w:lang w:val="en-US"/>
        </w:rPr>
        <w:tab/>
      </w:r>
      <w:r w:rsidRPr="00EF1201">
        <w:rPr>
          <w:rFonts w:cs="Times New Roman"/>
          <w:noProof w:val="0"/>
          <w:color w:val="000000"/>
          <w:lang w:val="en-US"/>
        </w:rPr>
        <w:t>Review and audits</w:t>
      </w:r>
    </w:p>
    <w:p w14:paraId="45FB04A3" w14:textId="1AA5830A"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19. </w:t>
      </w:r>
      <w:r>
        <w:rPr>
          <w:rFonts w:cs="Times New Roman"/>
          <w:noProof w:val="0"/>
          <w:color w:val="000000"/>
          <w:lang w:val="en-US"/>
        </w:rPr>
        <w:tab/>
      </w:r>
      <w:r w:rsidRPr="00EF1201">
        <w:rPr>
          <w:rFonts w:cs="Times New Roman"/>
          <w:noProof w:val="0"/>
          <w:color w:val="000000"/>
          <w:lang w:val="en-US"/>
        </w:rPr>
        <w:t>Inquiry into allegation of misconduct</w:t>
      </w:r>
    </w:p>
    <w:p w14:paraId="49EDCB63" w14:textId="5AA0DD37"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20. </w:t>
      </w:r>
      <w:r>
        <w:rPr>
          <w:rFonts w:cs="Times New Roman"/>
          <w:noProof w:val="0"/>
          <w:color w:val="000000"/>
          <w:lang w:val="en-US"/>
        </w:rPr>
        <w:tab/>
      </w:r>
      <w:r w:rsidRPr="00EF1201">
        <w:rPr>
          <w:rFonts w:cs="Times New Roman"/>
          <w:noProof w:val="0"/>
          <w:color w:val="000000"/>
          <w:lang w:val="en-US"/>
        </w:rPr>
        <w:t>Appeal to High Court</w:t>
      </w:r>
    </w:p>
    <w:p w14:paraId="625162FA" w14:textId="77777777" w:rsidR="00EF1201" w:rsidRDefault="00EF1201" w:rsidP="00EF1201">
      <w:pPr>
        <w:autoSpaceDE w:val="0"/>
        <w:autoSpaceDN w:val="0"/>
        <w:adjustRightInd w:val="0"/>
        <w:spacing w:line="221" w:lineRule="atLeast"/>
        <w:jc w:val="center"/>
        <w:rPr>
          <w:rFonts w:cs="Times New Roman"/>
          <w:noProof w:val="0"/>
          <w:color w:val="000000"/>
          <w:lang w:val="en-US"/>
        </w:rPr>
      </w:pPr>
    </w:p>
    <w:p w14:paraId="42A07D91" w14:textId="685364DD" w:rsidR="00EF1201" w:rsidRPr="00EF1201" w:rsidRDefault="00EF1201" w:rsidP="00EF1201">
      <w:pPr>
        <w:autoSpaceDE w:val="0"/>
        <w:autoSpaceDN w:val="0"/>
        <w:adjustRightInd w:val="0"/>
        <w:spacing w:line="221" w:lineRule="atLeast"/>
        <w:jc w:val="center"/>
        <w:rPr>
          <w:rFonts w:cs="Times New Roman"/>
          <w:noProof w:val="0"/>
          <w:color w:val="000000"/>
          <w:lang w:val="en-US"/>
        </w:rPr>
      </w:pPr>
      <w:r w:rsidRPr="00EF1201">
        <w:rPr>
          <w:rFonts w:cs="Times New Roman"/>
          <w:noProof w:val="0"/>
          <w:color w:val="000000"/>
          <w:lang w:val="en-US"/>
        </w:rPr>
        <w:t>PART 3</w:t>
      </w:r>
    </w:p>
    <w:p w14:paraId="21FDED08" w14:textId="77777777" w:rsidR="00EF1201" w:rsidRPr="00EF1201" w:rsidRDefault="00EF1201" w:rsidP="00EF1201">
      <w:pPr>
        <w:autoSpaceDE w:val="0"/>
        <w:autoSpaceDN w:val="0"/>
        <w:adjustRightInd w:val="0"/>
        <w:spacing w:line="221" w:lineRule="atLeast"/>
        <w:jc w:val="center"/>
        <w:rPr>
          <w:rFonts w:cs="Times New Roman"/>
          <w:noProof w:val="0"/>
          <w:color w:val="000000"/>
          <w:lang w:val="en-US"/>
        </w:rPr>
      </w:pPr>
      <w:r w:rsidRPr="00EF1201">
        <w:rPr>
          <w:rFonts w:cs="Times New Roman"/>
          <w:noProof w:val="0"/>
          <w:color w:val="000000"/>
          <w:lang w:val="en-US"/>
        </w:rPr>
        <w:t>FOREIGN CERTIFICATION SERVICE PROVIDERS</w:t>
      </w:r>
    </w:p>
    <w:p w14:paraId="5AA11AA6" w14:textId="77777777" w:rsidR="00EF1201" w:rsidRDefault="00EF1201" w:rsidP="00EF1201">
      <w:pPr>
        <w:autoSpaceDE w:val="0"/>
        <w:autoSpaceDN w:val="0"/>
        <w:adjustRightInd w:val="0"/>
        <w:spacing w:line="241" w:lineRule="atLeast"/>
        <w:ind w:left="560" w:hanging="560"/>
        <w:rPr>
          <w:rFonts w:cs="Times New Roman"/>
          <w:noProof w:val="0"/>
          <w:color w:val="000000"/>
          <w:lang w:val="en-US"/>
        </w:rPr>
      </w:pPr>
    </w:p>
    <w:p w14:paraId="257B1F14" w14:textId="71884611"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21. </w:t>
      </w:r>
      <w:r>
        <w:rPr>
          <w:rFonts w:cs="Times New Roman"/>
          <w:noProof w:val="0"/>
          <w:color w:val="000000"/>
          <w:lang w:val="en-US"/>
        </w:rPr>
        <w:tab/>
      </w:r>
      <w:r w:rsidRPr="00EF1201">
        <w:rPr>
          <w:rFonts w:cs="Times New Roman"/>
          <w:noProof w:val="0"/>
          <w:color w:val="000000"/>
          <w:lang w:val="en-US"/>
        </w:rPr>
        <w:t>Recognition as foreign certification service providers</w:t>
      </w:r>
    </w:p>
    <w:p w14:paraId="7F640D91" w14:textId="13F4EC5F"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22. </w:t>
      </w:r>
      <w:r>
        <w:rPr>
          <w:rFonts w:cs="Times New Roman"/>
          <w:noProof w:val="0"/>
          <w:color w:val="000000"/>
          <w:lang w:val="en-US"/>
        </w:rPr>
        <w:tab/>
      </w:r>
      <w:r w:rsidRPr="00EF1201">
        <w:rPr>
          <w:rFonts w:cs="Times New Roman"/>
          <w:noProof w:val="0"/>
          <w:color w:val="000000"/>
          <w:lang w:val="en-US"/>
        </w:rPr>
        <w:t>Application for recognition</w:t>
      </w:r>
    </w:p>
    <w:p w14:paraId="3C696292" w14:textId="361CA518"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23. </w:t>
      </w:r>
      <w:r>
        <w:rPr>
          <w:rFonts w:cs="Times New Roman"/>
          <w:noProof w:val="0"/>
          <w:color w:val="000000"/>
          <w:lang w:val="en-US"/>
        </w:rPr>
        <w:tab/>
      </w:r>
      <w:r w:rsidRPr="00EF1201">
        <w:rPr>
          <w:rFonts w:cs="Times New Roman"/>
          <w:noProof w:val="0"/>
          <w:color w:val="000000"/>
          <w:lang w:val="en-US"/>
        </w:rPr>
        <w:t>Granting of recognition</w:t>
      </w:r>
    </w:p>
    <w:p w14:paraId="31F74E49" w14:textId="03F6667C"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24. </w:t>
      </w:r>
      <w:r>
        <w:rPr>
          <w:rFonts w:cs="Times New Roman"/>
          <w:noProof w:val="0"/>
          <w:color w:val="000000"/>
          <w:lang w:val="en-US"/>
        </w:rPr>
        <w:tab/>
      </w:r>
      <w:r w:rsidRPr="00EF1201">
        <w:rPr>
          <w:rFonts w:cs="Times New Roman"/>
          <w:noProof w:val="0"/>
          <w:color w:val="000000"/>
          <w:lang w:val="en-US"/>
        </w:rPr>
        <w:t>Suspension, revocation and lapsing, ceding, pledging, encumber, disposing, transfer and surrender of certificate of recognition</w:t>
      </w:r>
    </w:p>
    <w:p w14:paraId="778318CA" w14:textId="1EC65194"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25. </w:t>
      </w:r>
      <w:r>
        <w:rPr>
          <w:rFonts w:cs="Times New Roman"/>
          <w:noProof w:val="0"/>
          <w:color w:val="000000"/>
          <w:lang w:val="en-US"/>
        </w:rPr>
        <w:tab/>
      </w:r>
      <w:r w:rsidRPr="00EF1201">
        <w:rPr>
          <w:rFonts w:cs="Times New Roman"/>
          <w:noProof w:val="0"/>
          <w:color w:val="000000"/>
          <w:lang w:val="en-US"/>
        </w:rPr>
        <w:t xml:space="preserve">Register of </w:t>
      </w:r>
      <w:proofErr w:type="spellStart"/>
      <w:r w:rsidRPr="00EF1201">
        <w:rPr>
          <w:rFonts w:cs="Times New Roman"/>
          <w:noProof w:val="0"/>
          <w:color w:val="000000"/>
          <w:lang w:val="en-US"/>
        </w:rPr>
        <w:t>recognised</w:t>
      </w:r>
      <w:proofErr w:type="spellEnd"/>
      <w:r w:rsidRPr="00EF1201">
        <w:rPr>
          <w:rFonts w:cs="Times New Roman"/>
          <w:noProof w:val="0"/>
          <w:color w:val="000000"/>
          <w:lang w:val="en-US"/>
        </w:rPr>
        <w:t xml:space="preserve"> foreign certification service providers</w:t>
      </w:r>
    </w:p>
    <w:p w14:paraId="2FE45C59" w14:textId="77777777" w:rsidR="00EF1201" w:rsidRDefault="00EF1201" w:rsidP="00EF1201">
      <w:pPr>
        <w:autoSpaceDE w:val="0"/>
        <w:autoSpaceDN w:val="0"/>
        <w:adjustRightInd w:val="0"/>
        <w:spacing w:line="221" w:lineRule="atLeast"/>
        <w:jc w:val="center"/>
        <w:rPr>
          <w:rFonts w:cs="Times New Roman"/>
          <w:noProof w:val="0"/>
          <w:color w:val="000000"/>
          <w:lang w:val="en-US"/>
        </w:rPr>
      </w:pPr>
    </w:p>
    <w:p w14:paraId="7B5AE827" w14:textId="1646A994" w:rsidR="00EF1201" w:rsidRPr="00EF1201" w:rsidRDefault="00EF1201" w:rsidP="00EF1201">
      <w:pPr>
        <w:autoSpaceDE w:val="0"/>
        <w:autoSpaceDN w:val="0"/>
        <w:adjustRightInd w:val="0"/>
        <w:spacing w:line="221" w:lineRule="atLeast"/>
        <w:jc w:val="center"/>
        <w:rPr>
          <w:rFonts w:cs="Times New Roman"/>
          <w:noProof w:val="0"/>
          <w:color w:val="000000"/>
          <w:lang w:val="en-US"/>
        </w:rPr>
      </w:pPr>
      <w:r w:rsidRPr="00EF1201">
        <w:rPr>
          <w:rFonts w:cs="Times New Roman"/>
          <w:noProof w:val="0"/>
          <w:color w:val="000000"/>
          <w:lang w:val="en-US"/>
        </w:rPr>
        <w:t>PART 4</w:t>
      </w:r>
    </w:p>
    <w:p w14:paraId="69891A39" w14:textId="77777777" w:rsidR="00EF1201" w:rsidRPr="00EF1201" w:rsidRDefault="00EF1201" w:rsidP="00EF1201">
      <w:pPr>
        <w:autoSpaceDE w:val="0"/>
        <w:autoSpaceDN w:val="0"/>
        <w:adjustRightInd w:val="0"/>
        <w:spacing w:line="221" w:lineRule="atLeast"/>
        <w:jc w:val="center"/>
        <w:rPr>
          <w:rFonts w:cs="Times New Roman"/>
          <w:noProof w:val="0"/>
          <w:color w:val="000000"/>
          <w:lang w:val="en-US"/>
        </w:rPr>
      </w:pPr>
      <w:r w:rsidRPr="00EF1201">
        <w:rPr>
          <w:rFonts w:cs="Times New Roman"/>
          <w:noProof w:val="0"/>
          <w:color w:val="000000"/>
          <w:lang w:val="en-US"/>
        </w:rPr>
        <w:t xml:space="preserve">ADVANCED ELECTRONIC SIGNATURE SCHEME, KEY MANAGEMENT </w:t>
      </w:r>
    </w:p>
    <w:p w14:paraId="4BBFF8DD" w14:textId="77777777" w:rsidR="00EF1201" w:rsidRDefault="00EF1201" w:rsidP="00EF1201">
      <w:pPr>
        <w:autoSpaceDE w:val="0"/>
        <w:autoSpaceDN w:val="0"/>
        <w:adjustRightInd w:val="0"/>
        <w:spacing w:line="221" w:lineRule="atLeast"/>
        <w:jc w:val="center"/>
        <w:rPr>
          <w:rFonts w:cs="Times New Roman"/>
          <w:noProof w:val="0"/>
          <w:color w:val="000000"/>
          <w:lang w:val="en-US"/>
        </w:rPr>
      </w:pPr>
      <w:r w:rsidRPr="00EF1201">
        <w:rPr>
          <w:rFonts w:cs="Times New Roman"/>
          <w:noProof w:val="0"/>
          <w:color w:val="000000"/>
          <w:lang w:val="en-US"/>
        </w:rPr>
        <w:t>AND ISSUANCE OF SUBSCRIBER CERTIFICATES</w:t>
      </w:r>
    </w:p>
    <w:p w14:paraId="29517F4D" w14:textId="77777777" w:rsidR="00EF1201" w:rsidRPr="00EF1201" w:rsidRDefault="00EF1201" w:rsidP="00EF1201">
      <w:pPr>
        <w:autoSpaceDE w:val="0"/>
        <w:autoSpaceDN w:val="0"/>
        <w:adjustRightInd w:val="0"/>
        <w:spacing w:line="221" w:lineRule="atLeast"/>
        <w:jc w:val="center"/>
        <w:rPr>
          <w:rFonts w:cs="Times New Roman"/>
          <w:noProof w:val="0"/>
          <w:color w:val="000000"/>
          <w:lang w:val="en-US"/>
        </w:rPr>
      </w:pPr>
    </w:p>
    <w:p w14:paraId="1EBB0F4D" w14:textId="368D76A1"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26. </w:t>
      </w:r>
      <w:r>
        <w:rPr>
          <w:rFonts w:cs="Times New Roman"/>
          <w:noProof w:val="0"/>
          <w:color w:val="000000"/>
          <w:lang w:val="en-US"/>
        </w:rPr>
        <w:tab/>
      </w:r>
      <w:r w:rsidRPr="00EF1201">
        <w:rPr>
          <w:rFonts w:cs="Times New Roman"/>
          <w:noProof w:val="0"/>
          <w:color w:val="000000"/>
          <w:lang w:val="en-US"/>
        </w:rPr>
        <w:t>Approval of advanced electronic signatures</w:t>
      </w:r>
    </w:p>
    <w:p w14:paraId="0946CEB9" w14:textId="6C0CC72B"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27. </w:t>
      </w:r>
      <w:r>
        <w:rPr>
          <w:rFonts w:cs="Times New Roman"/>
          <w:noProof w:val="0"/>
          <w:color w:val="000000"/>
          <w:lang w:val="en-US"/>
        </w:rPr>
        <w:tab/>
      </w:r>
      <w:r w:rsidRPr="00EF1201">
        <w:rPr>
          <w:rFonts w:cs="Times New Roman"/>
          <w:noProof w:val="0"/>
          <w:color w:val="000000"/>
          <w:lang w:val="en-US"/>
        </w:rPr>
        <w:t>Storage and control of private keys</w:t>
      </w:r>
    </w:p>
    <w:p w14:paraId="7C754933" w14:textId="41419DCE"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28. </w:t>
      </w:r>
      <w:r>
        <w:rPr>
          <w:rFonts w:cs="Times New Roman"/>
          <w:noProof w:val="0"/>
          <w:color w:val="000000"/>
          <w:lang w:val="en-US"/>
        </w:rPr>
        <w:tab/>
      </w:r>
      <w:r w:rsidRPr="00EF1201">
        <w:rPr>
          <w:rFonts w:cs="Times New Roman"/>
          <w:noProof w:val="0"/>
          <w:color w:val="000000"/>
          <w:lang w:val="en-US"/>
        </w:rPr>
        <w:t>Disposal of key pairs</w:t>
      </w:r>
    </w:p>
    <w:p w14:paraId="3A8619FF" w14:textId="0D4FB1F2"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29. </w:t>
      </w:r>
      <w:r>
        <w:rPr>
          <w:rFonts w:cs="Times New Roman"/>
          <w:noProof w:val="0"/>
          <w:color w:val="000000"/>
          <w:lang w:val="en-US"/>
        </w:rPr>
        <w:tab/>
      </w:r>
      <w:r w:rsidRPr="00EF1201">
        <w:rPr>
          <w:rFonts w:cs="Times New Roman"/>
          <w:noProof w:val="0"/>
          <w:color w:val="000000"/>
          <w:lang w:val="en-US"/>
        </w:rPr>
        <w:t xml:space="preserve">Issuance of subscriber certificates </w:t>
      </w:r>
    </w:p>
    <w:p w14:paraId="45A017D7" w14:textId="456A36AE"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30. </w:t>
      </w:r>
      <w:r>
        <w:rPr>
          <w:rFonts w:cs="Times New Roman"/>
          <w:noProof w:val="0"/>
          <w:color w:val="000000"/>
          <w:lang w:val="en-US"/>
        </w:rPr>
        <w:tab/>
      </w:r>
      <w:r w:rsidRPr="00EF1201">
        <w:rPr>
          <w:rFonts w:cs="Times New Roman"/>
          <w:noProof w:val="0"/>
          <w:color w:val="000000"/>
          <w:lang w:val="en-US"/>
        </w:rPr>
        <w:t>Particulars of subscriber certificates</w:t>
      </w:r>
    </w:p>
    <w:p w14:paraId="29BF6288" w14:textId="6F206BE2" w:rsidR="00EF1201" w:rsidRPr="00EF1201" w:rsidRDefault="00EF1201" w:rsidP="00EF1201">
      <w:pPr>
        <w:autoSpaceDE w:val="0"/>
        <w:autoSpaceDN w:val="0"/>
        <w:adjustRightInd w:val="0"/>
        <w:spacing w:line="241" w:lineRule="atLeast"/>
        <w:ind w:left="560" w:hanging="560"/>
        <w:rPr>
          <w:rFonts w:cs="Times New Roman"/>
          <w:noProof w:val="0"/>
          <w:color w:val="000000"/>
          <w:sz w:val="23"/>
          <w:szCs w:val="23"/>
          <w:lang w:val="en-US"/>
        </w:rPr>
      </w:pPr>
      <w:r w:rsidRPr="00EF1201">
        <w:rPr>
          <w:rFonts w:cs="Times New Roman"/>
          <w:noProof w:val="0"/>
          <w:color w:val="000000"/>
          <w:lang w:val="en-US"/>
        </w:rPr>
        <w:t xml:space="preserve">31. </w:t>
      </w:r>
      <w:r>
        <w:rPr>
          <w:rFonts w:cs="Times New Roman"/>
          <w:noProof w:val="0"/>
          <w:color w:val="000000"/>
          <w:lang w:val="en-US"/>
        </w:rPr>
        <w:tab/>
      </w:r>
      <w:r w:rsidRPr="00EF1201">
        <w:rPr>
          <w:rFonts w:cs="Times New Roman"/>
          <w:noProof w:val="0"/>
          <w:color w:val="000000"/>
          <w:lang w:val="en-US"/>
        </w:rPr>
        <w:t>Obtaining subscriber certificate</w:t>
      </w:r>
    </w:p>
    <w:p w14:paraId="2E33C390" w14:textId="49D7C193" w:rsidR="00EF1201" w:rsidRPr="00EF1201" w:rsidRDefault="00EF1201" w:rsidP="00EF1201">
      <w:pPr>
        <w:pageBreakBefore/>
        <w:autoSpaceDE w:val="0"/>
        <w:autoSpaceDN w:val="0"/>
        <w:adjustRightInd w:val="0"/>
        <w:spacing w:line="241" w:lineRule="atLeast"/>
        <w:ind w:left="560" w:hanging="560"/>
        <w:rPr>
          <w:rFonts w:cs="Times New Roman"/>
          <w:noProof w:val="0"/>
          <w:color w:val="000000"/>
          <w:sz w:val="23"/>
          <w:szCs w:val="23"/>
          <w:lang w:val="en-US"/>
        </w:rPr>
      </w:pPr>
      <w:r w:rsidRPr="00EF1201">
        <w:rPr>
          <w:rFonts w:cs="Times New Roman"/>
          <w:noProof w:val="0"/>
          <w:color w:val="000000"/>
          <w:lang w:val="en-US"/>
        </w:rPr>
        <w:lastRenderedPageBreak/>
        <w:t xml:space="preserve">32. </w:t>
      </w:r>
      <w:r>
        <w:rPr>
          <w:rFonts w:cs="Times New Roman"/>
          <w:noProof w:val="0"/>
          <w:color w:val="000000"/>
          <w:lang w:val="en-US"/>
        </w:rPr>
        <w:tab/>
      </w:r>
      <w:r w:rsidRPr="00EF1201">
        <w:rPr>
          <w:rFonts w:cs="Times New Roman"/>
          <w:noProof w:val="0"/>
          <w:color w:val="000000"/>
          <w:lang w:val="en-US"/>
        </w:rPr>
        <w:t>Acceptance of subscriber certificate</w:t>
      </w:r>
    </w:p>
    <w:p w14:paraId="12E24215" w14:textId="752A03A2" w:rsidR="00EF1201" w:rsidRPr="00EF1201" w:rsidRDefault="00EF1201" w:rsidP="00EF1201">
      <w:pPr>
        <w:autoSpaceDE w:val="0"/>
        <w:autoSpaceDN w:val="0"/>
        <w:adjustRightInd w:val="0"/>
        <w:spacing w:line="241" w:lineRule="atLeast"/>
        <w:ind w:left="560" w:hanging="560"/>
        <w:jc w:val="both"/>
        <w:rPr>
          <w:rFonts w:cs="Times New Roman"/>
          <w:noProof w:val="0"/>
          <w:color w:val="000000"/>
          <w:sz w:val="23"/>
          <w:szCs w:val="23"/>
          <w:lang w:val="en-US"/>
        </w:rPr>
      </w:pPr>
      <w:r w:rsidRPr="00EF1201">
        <w:rPr>
          <w:rFonts w:cs="Times New Roman"/>
          <w:noProof w:val="0"/>
          <w:color w:val="000000"/>
          <w:lang w:val="en-US"/>
        </w:rPr>
        <w:t xml:space="preserve">33. </w:t>
      </w:r>
      <w:r>
        <w:rPr>
          <w:rFonts w:cs="Times New Roman"/>
          <w:noProof w:val="0"/>
          <w:color w:val="000000"/>
          <w:lang w:val="en-US"/>
        </w:rPr>
        <w:tab/>
      </w:r>
      <w:r w:rsidRPr="00EF1201">
        <w:rPr>
          <w:rFonts w:cs="Times New Roman"/>
          <w:noProof w:val="0"/>
          <w:color w:val="000000"/>
          <w:lang w:val="en-US"/>
        </w:rPr>
        <w:t>Disclosure and compliance with certification practice statement</w:t>
      </w:r>
    </w:p>
    <w:p w14:paraId="0D0DE025" w14:textId="67DA58E2" w:rsidR="00EF1201" w:rsidRPr="00EF1201" w:rsidRDefault="00EF1201" w:rsidP="00EF1201">
      <w:pPr>
        <w:autoSpaceDE w:val="0"/>
        <w:autoSpaceDN w:val="0"/>
        <w:adjustRightInd w:val="0"/>
        <w:spacing w:line="241" w:lineRule="atLeast"/>
        <w:ind w:left="560" w:hanging="560"/>
        <w:rPr>
          <w:rFonts w:cs="Times New Roman"/>
          <w:noProof w:val="0"/>
          <w:color w:val="000000"/>
          <w:sz w:val="23"/>
          <w:szCs w:val="23"/>
          <w:lang w:val="en-US"/>
        </w:rPr>
      </w:pPr>
      <w:r w:rsidRPr="00EF1201">
        <w:rPr>
          <w:rFonts w:cs="Times New Roman"/>
          <w:noProof w:val="0"/>
          <w:color w:val="000000"/>
          <w:lang w:val="en-US"/>
        </w:rPr>
        <w:t xml:space="preserve">34. </w:t>
      </w:r>
      <w:r>
        <w:rPr>
          <w:rFonts w:cs="Times New Roman"/>
          <w:noProof w:val="0"/>
          <w:color w:val="000000"/>
          <w:lang w:val="en-US"/>
        </w:rPr>
        <w:tab/>
      </w:r>
      <w:r w:rsidRPr="00EF1201">
        <w:rPr>
          <w:rFonts w:cs="Times New Roman"/>
          <w:noProof w:val="0"/>
          <w:color w:val="000000"/>
          <w:lang w:val="en-US"/>
        </w:rPr>
        <w:t xml:space="preserve">Prohibition of publication of subscriber certificate </w:t>
      </w:r>
    </w:p>
    <w:p w14:paraId="685CADFA" w14:textId="3E90B9D5" w:rsidR="00EF1201" w:rsidRPr="00EF1201" w:rsidRDefault="00EF1201" w:rsidP="00EF1201">
      <w:pPr>
        <w:autoSpaceDE w:val="0"/>
        <w:autoSpaceDN w:val="0"/>
        <w:adjustRightInd w:val="0"/>
        <w:spacing w:line="241" w:lineRule="atLeast"/>
        <w:ind w:left="560" w:hanging="560"/>
        <w:rPr>
          <w:rFonts w:cs="Times New Roman"/>
          <w:noProof w:val="0"/>
          <w:color w:val="000000"/>
          <w:sz w:val="23"/>
          <w:szCs w:val="23"/>
          <w:lang w:val="en-US"/>
        </w:rPr>
      </w:pPr>
      <w:r w:rsidRPr="00EF1201">
        <w:rPr>
          <w:rFonts w:cs="Times New Roman"/>
          <w:noProof w:val="0"/>
          <w:color w:val="000000"/>
          <w:lang w:val="en-US"/>
        </w:rPr>
        <w:t xml:space="preserve">35. </w:t>
      </w:r>
      <w:r>
        <w:rPr>
          <w:rFonts w:cs="Times New Roman"/>
          <w:noProof w:val="0"/>
          <w:color w:val="000000"/>
          <w:lang w:val="en-US"/>
        </w:rPr>
        <w:tab/>
      </w:r>
      <w:r w:rsidRPr="00EF1201">
        <w:rPr>
          <w:rFonts w:cs="Times New Roman"/>
          <w:noProof w:val="0"/>
          <w:color w:val="000000"/>
          <w:lang w:val="en-US"/>
        </w:rPr>
        <w:t>Representation on issuance of subscriber certificate</w:t>
      </w:r>
    </w:p>
    <w:p w14:paraId="468B350C" w14:textId="5135F127"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36. </w:t>
      </w:r>
      <w:r>
        <w:rPr>
          <w:rFonts w:cs="Times New Roman"/>
          <w:noProof w:val="0"/>
          <w:color w:val="000000"/>
          <w:lang w:val="en-US"/>
        </w:rPr>
        <w:tab/>
      </w:r>
      <w:r w:rsidRPr="00EF1201">
        <w:rPr>
          <w:rFonts w:cs="Times New Roman"/>
          <w:noProof w:val="0"/>
          <w:color w:val="000000"/>
          <w:lang w:val="en-US"/>
        </w:rPr>
        <w:t>Recommended reliance limits</w:t>
      </w:r>
    </w:p>
    <w:p w14:paraId="657EF668" w14:textId="1D7137AB"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37. </w:t>
      </w:r>
      <w:r>
        <w:rPr>
          <w:rFonts w:cs="Times New Roman"/>
          <w:noProof w:val="0"/>
          <w:color w:val="000000"/>
          <w:lang w:val="en-US"/>
        </w:rPr>
        <w:tab/>
      </w:r>
      <w:r w:rsidRPr="00EF1201">
        <w:rPr>
          <w:rFonts w:cs="Times New Roman"/>
          <w:noProof w:val="0"/>
          <w:color w:val="000000"/>
          <w:lang w:val="en-US"/>
        </w:rPr>
        <w:t>Limitation of liability for certification service provider</w:t>
      </w:r>
    </w:p>
    <w:p w14:paraId="52BFE6F2" w14:textId="1B714E13"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38. </w:t>
      </w:r>
      <w:r>
        <w:rPr>
          <w:rFonts w:cs="Times New Roman"/>
          <w:noProof w:val="0"/>
          <w:color w:val="000000"/>
          <w:lang w:val="en-US"/>
        </w:rPr>
        <w:tab/>
      </w:r>
      <w:r w:rsidRPr="00EF1201">
        <w:rPr>
          <w:rFonts w:cs="Times New Roman"/>
          <w:noProof w:val="0"/>
          <w:color w:val="000000"/>
          <w:lang w:val="en-US"/>
        </w:rPr>
        <w:t>Suspension of subscriber certificate</w:t>
      </w:r>
    </w:p>
    <w:p w14:paraId="270BB2B9" w14:textId="64CCF628"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39. </w:t>
      </w:r>
      <w:r>
        <w:rPr>
          <w:rFonts w:cs="Times New Roman"/>
          <w:noProof w:val="0"/>
          <w:color w:val="000000"/>
          <w:lang w:val="en-US"/>
        </w:rPr>
        <w:tab/>
      </w:r>
      <w:r w:rsidRPr="00EF1201">
        <w:rPr>
          <w:rFonts w:cs="Times New Roman"/>
          <w:noProof w:val="0"/>
          <w:color w:val="000000"/>
          <w:lang w:val="en-US"/>
        </w:rPr>
        <w:t>Notice of suspension</w:t>
      </w:r>
    </w:p>
    <w:p w14:paraId="06D430C3" w14:textId="260C52C5"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40. </w:t>
      </w:r>
      <w:r>
        <w:rPr>
          <w:rFonts w:cs="Times New Roman"/>
          <w:noProof w:val="0"/>
          <w:color w:val="000000"/>
          <w:lang w:val="en-US"/>
        </w:rPr>
        <w:tab/>
      </w:r>
      <w:r w:rsidRPr="00EF1201">
        <w:rPr>
          <w:rFonts w:cs="Times New Roman"/>
          <w:noProof w:val="0"/>
          <w:color w:val="000000"/>
          <w:lang w:val="en-US"/>
        </w:rPr>
        <w:t>Revocation of subscriber certificate</w:t>
      </w:r>
    </w:p>
    <w:p w14:paraId="155F5C3E" w14:textId="41D01B2B"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41. </w:t>
      </w:r>
      <w:r>
        <w:rPr>
          <w:rFonts w:cs="Times New Roman"/>
          <w:noProof w:val="0"/>
          <w:color w:val="000000"/>
          <w:lang w:val="en-US"/>
        </w:rPr>
        <w:tab/>
      </w:r>
      <w:r w:rsidRPr="00EF1201">
        <w:rPr>
          <w:rFonts w:cs="Times New Roman"/>
          <w:noProof w:val="0"/>
          <w:color w:val="000000"/>
          <w:lang w:val="en-US"/>
        </w:rPr>
        <w:t>Revocation without consent of subscriber</w:t>
      </w:r>
    </w:p>
    <w:p w14:paraId="0662813B" w14:textId="67AF2506"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42. </w:t>
      </w:r>
      <w:r>
        <w:rPr>
          <w:rFonts w:cs="Times New Roman"/>
          <w:noProof w:val="0"/>
          <w:color w:val="000000"/>
          <w:lang w:val="en-US"/>
        </w:rPr>
        <w:tab/>
      </w:r>
      <w:r w:rsidRPr="00EF1201">
        <w:rPr>
          <w:rFonts w:cs="Times New Roman"/>
          <w:noProof w:val="0"/>
          <w:color w:val="000000"/>
          <w:lang w:val="en-US"/>
        </w:rPr>
        <w:t>Notice of revocation of subscriber certificates</w:t>
      </w:r>
    </w:p>
    <w:p w14:paraId="0C046B96" w14:textId="452C404E"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43. </w:t>
      </w:r>
      <w:r>
        <w:rPr>
          <w:rFonts w:cs="Times New Roman"/>
          <w:noProof w:val="0"/>
          <w:color w:val="000000"/>
          <w:lang w:val="en-US"/>
        </w:rPr>
        <w:tab/>
      </w:r>
      <w:r w:rsidRPr="00EF1201">
        <w:rPr>
          <w:rFonts w:cs="Times New Roman"/>
          <w:noProof w:val="0"/>
          <w:color w:val="000000"/>
          <w:lang w:val="en-US"/>
        </w:rPr>
        <w:t>Publication of revocation list of subscriber certificates</w:t>
      </w:r>
    </w:p>
    <w:p w14:paraId="20A000FB" w14:textId="4DABC41B" w:rsidR="00EF1201" w:rsidRPr="00EF1201" w:rsidRDefault="00EF1201" w:rsidP="00EF1201">
      <w:pPr>
        <w:autoSpaceDE w:val="0"/>
        <w:autoSpaceDN w:val="0"/>
        <w:adjustRightInd w:val="0"/>
        <w:spacing w:line="241" w:lineRule="atLeast"/>
        <w:ind w:left="560" w:hanging="560"/>
        <w:jc w:val="both"/>
        <w:rPr>
          <w:rFonts w:cs="Times New Roman"/>
          <w:noProof w:val="0"/>
          <w:color w:val="000000"/>
          <w:lang w:val="en-US"/>
        </w:rPr>
      </w:pPr>
      <w:r w:rsidRPr="00EF1201">
        <w:rPr>
          <w:rFonts w:cs="Times New Roman"/>
          <w:noProof w:val="0"/>
          <w:color w:val="000000"/>
          <w:lang w:val="en-US"/>
        </w:rPr>
        <w:t xml:space="preserve">44. </w:t>
      </w:r>
      <w:r>
        <w:rPr>
          <w:rFonts w:cs="Times New Roman"/>
          <w:noProof w:val="0"/>
          <w:color w:val="000000"/>
          <w:lang w:val="en-US"/>
        </w:rPr>
        <w:tab/>
      </w:r>
      <w:r w:rsidRPr="00EF1201">
        <w:rPr>
          <w:rFonts w:cs="Times New Roman"/>
          <w:noProof w:val="0"/>
          <w:color w:val="000000"/>
          <w:lang w:val="en-US"/>
        </w:rPr>
        <w:t>Management of records</w:t>
      </w:r>
    </w:p>
    <w:p w14:paraId="35526C75" w14:textId="518F1C7F"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45. </w:t>
      </w:r>
      <w:r>
        <w:rPr>
          <w:rFonts w:cs="Times New Roman"/>
          <w:noProof w:val="0"/>
          <w:color w:val="000000"/>
          <w:lang w:val="en-US"/>
        </w:rPr>
        <w:tab/>
      </w:r>
      <w:r w:rsidRPr="00EF1201">
        <w:rPr>
          <w:rFonts w:cs="Times New Roman"/>
          <w:noProof w:val="0"/>
          <w:color w:val="000000"/>
          <w:lang w:val="en-US"/>
        </w:rPr>
        <w:t>Obligations of subscribers for generating keypairs</w:t>
      </w:r>
    </w:p>
    <w:p w14:paraId="3617A516" w14:textId="7A45020F"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46. </w:t>
      </w:r>
      <w:r>
        <w:rPr>
          <w:rFonts w:cs="Times New Roman"/>
          <w:noProof w:val="0"/>
          <w:color w:val="000000"/>
          <w:lang w:val="en-US"/>
        </w:rPr>
        <w:tab/>
      </w:r>
      <w:r w:rsidRPr="00EF1201">
        <w:rPr>
          <w:rFonts w:cs="Times New Roman"/>
          <w:noProof w:val="0"/>
          <w:color w:val="000000"/>
          <w:lang w:val="en-US"/>
        </w:rPr>
        <w:t>Information system audit</w:t>
      </w:r>
    </w:p>
    <w:p w14:paraId="44251C00" w14:textId="446CF60E"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47. </w:t>
      </w:r>
      <w:r>
        <w:rPr>
          <w:rFonts w:cs="Times New Roman"/>
          <w:noProof w:val="0"/>
          <w:color w:val="000000"/>
          <w:lang w:val="en-US"/>
        </w:rPr>
        <w:tab/>
      </w:r>
      <w:r w:rsidRPr="00EF1201">
        <w:rPr>
          <w:rFonts w:cs="Times New Roman"/>
          <w:noProof w:val="0"/>
          <w:color w:val="000000"/>
          <w:lang w:val="en-US"/>
        </w:rPr>
        <w:t>Security guidelines</w:t>
      </w:r>
    </w:p>
    <w:p w14:paraId="5EB01220" w14:textId="232853A0"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48. </w:t>
      </w:r>
      <w:r>
        <w:rPr>
          <w:rFonts w:cs="Times New Roman"/>
          <w:noProof w:val="0"/>
          <w:color w:val="000000"/>
          <w:lang w:val="en-US"/>
        </w:rPr>
        <w:tab/>
      </w:r>
      <w:r w:rsidRPr="00EF1201">
        <w:rPr>
          <w:rFonts w:cs="Times New Roman"/>
          <w:noProof w:val="0"/>
          <w:color w:val="000000"/>
          <w:lang w:val="en-US"/>
        </w:rPr>
        <w:t>Incident handling</w:t>
      </w:r>
    </w:p>
    <w:p w14:paraId="23B44592" w14:textId="5D1CE11D"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49. </w:t>
      </w:r>
      <w:r>
        <w:rPr>
          <w:rFonts w:cs="Times New Roman"/>
          <w:noProof w:val="0"/>
          <w:color w:val="000000"/>
          <w:lang w:val="en-US"/>
        </w:rPr>
        <w:tab/>
      </w:r>
      <w:r w:rsidRPr="00EF1201">
        <w:rPr>
          <w:rFonts w:cs="Times New Roman"/>
          <w:noProof w:val="0"/>
          <w:color w:val="000000"/>
          <w:lang w:val="en-US"/>
        </w:rPr>
        <w:t>Data collection and protection</w:t>
      </w:r>
    </w:p>
    <w:p w14:paraId="55DDB3C0" w14:textId="37F4F405"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50. </w:t>
      </w:r>
      <w:r>
        <w:rPr>
          <w:rFonts w:cs="Times New Roman"/>
          <w:noProof w:val="0"/>
          <w:color w:val="000000"/>
          <w:lang w:val="en-US"/>
        </w:rPr>
        <w:tab/>
      </w:r>
      <w:r w:rsidRPr="00EF1201">
        <w:rPr>
          <w:rFonts w:cs="Times New Roman"/>
          <w:noProof w:val="0"/>
          <w:color w:val="000000"/>
          <w:lang w:val="en-US"/>
        </w:rPr>
        <w:t>Appeals against decisions of certification service providers</w:t>
      </w:r>
    </w:p>
    <w:p w14:paraId="3545B20E" w14:textId="4B423F87" w:rsidR="00EF1201" w:rsidRPr="00EF1201" w:rsidRDefault="00EF1201" w:rsidP="00EF1201">
      <w:pPr>
        <w:autoSpaceDE w:val="0"/>
        <w:autoSpaceDN w:val="0"/>
        <w:adjustRightInd w:val="0"/>
        <w:spacing w:line="241" w:lineRule="atLeast"/>
        <w:ind w:left="560" w:hanging="560"/>
        <w:rPr>
          <w:rFonts w:cs="Times New Roman"/>
          <w:noProof w:val="0"/>
          <w:color w:val="000000"/>
          <w:lang w:val="en-US"/>
        </w:rPr>
      </w:pPr>
      <w:r w:rsidRPr="00EF1201">
        <w:rPr>
          <w:rFonts w:cs="Times New Roman"/>
          <w:noProof w:val="0"/>
          <w:color w:val="000000"/>
          <w:lang w:val="en-US"/>
        </w:rPr>
        <w:t xml:space="preserve">51. </w:t>
      </w:r>
      <w:r>
        <w:rPr>
          <w:rFonts w:cs="Times New Roman"/>
          <w:noProof w:val="0"/>
          <w:color w:val="000000"/>
          <w:lang w:val="en-US"/>
        </w:rPr>
        <w:tab/>
      </w:r>
      <w:r w:rsidRPr="00EF1201">
        <w:rPr>
          <w:rFonts w:cs="Times New Roman"/>
          <w:noProof w:val="0"/>
          <w:color w:val="000000"/>
          <w:lang w:val="en-US"/>
        </w:rPr>
        <w:t>Reconsideration by Authority</w:t>
      </w:r>
    </w:p>
    <w:p w14:paraId="6194550C" w14:textId="77777777" w:rsidR="00EF1201" w:rsidRDefault="00EF1201" w:rsidP="00EF1201">
      <w:pPr>
        <w:autoSpaceDE w:val="0"/>
        <w:autoSpaceDN w:val="0"/>
        <w:adjustRightInd w:val="0"/>
        <w:spacing w:line="241" w:lineRule="atLeast"/>
        <w:ind w:left="560"/>
        <w:rPr>
          <w:rFonts w:cs="Times New Roman"/>
          <w:noProof w:val="0"/>
          <w:color w:val="000000"/>
          <w:lang w:val="en-US"/>
        </w:rPr>
      </w:pPr>
    </w:p>
    <w:p w14:paraId="4DCC8CBD" w14:textId="2B22D8C7" w:rsidR="00EF1201" w:rsidRPr="00EF1201" w:rsidRDefault="00EF1201" w:rsidP="00A971B6">
      <w:pPr>
        <w:pStyle w:val="REG-P0"/>
        <w:ind w:left="560"/>
        <w:rPr>
          <w:lang w:val="en-US"/>
        </w:rPr>
      </w:pPr>
      <w:r w:rsidRPr="00EF1201">
        <w:rPr>
          <w:lang w:val="en-US"/>
        </w:rPr>
        <w:t>Annexure 1:</w:t>
      </w:r>
      <w:r>
        <w:rPr>
          <w:lang w:val="en-US"/>
        </w:rPr>
        <w:tab/>
      </w:r>
      <w:r w:rsidR="00A971B6">
        <w:rPr>
          <w:lang w:val="en-US"/>
        </w:rPr>
        <w:tab/>
      </w:r>
      <w:r w:rsidRPr="00EF1201">
        <w:rPr>
          <w:lang w:val="en-US"/>
        </w:rPr>
        <w:t>Forms</w:t>
      </w:r>
    </w:p>
    <w:p w14:paraId="14B9FBE1" w14:textId="77777777" w:rsidR="00A971B6" w:rsidRDefault="00A971B6" w:rsidP="00A971B6">
      <w:pPr>
        <w:pStyle w:val="REG-P0"/>
        <w:ind w:left="2268" w:hanging="1708"/>
        <w:rPr>
          <w:lang w:val="en-US"/>
        </w:rPr>
      </w:pPr>
    </w:p>
    <w:p w14:paraId="3B401DB4" w14:textId="1ECC0A75" w:rsidR="00EF1201" w:rsidRPr="00EF1201" w:rsidRDefault="00EF1201" w:rsidP="00A971B6">
      <w:pPr>
        <w:pStyle w:val="REG-P0"/>
        <w:ind w:left="2268" w:hanging="1708"/>
        <w:rPr>
          <w:lang w:val="en-US"/>
        </w:rPr>
      </w:pPr>
      <w:r w:rsidRPr="00EF1201">
        <w:rPr>
          <w:lang w:val="en-US"/>
        </w:rPr>
        <w:t xml:space="preserve">Annexure 2: </w:t>
      </w:r>
      <w:r w:rsidR="00A971B6">
        <w:rPr>
          <w:lang w:val="en-US"/>
        </w:rPr>
        <w:tab/>
      </w:r>
      <w:r w:rsidRPr="00EF1201">
        <w:rPr>
          <w:lang w:val="en-US"/>
        </w:rPr>
        <w:t xml:space="preserve">Requirements and Conditions for Electronic Signature Creation and Verification Devices, Qualifying Certificates, Service Providers and Key Personnel </w:t>
      </w:r>
    </w:p>
    <w:p w14:paraId="39AA3053" w14:textId="77777777" w:rsidR="00A971B6" w:rsidRDefault="00A971B6" w:rsidP="00A971B6">
      <w:pPr>
        <w:pStyle w:val="REG-P0"/>
        <w:ind w:left="560"/>
        <w:rPr>
          <w:lang w:val="en-US"/>
        </w:rPr>
      </w:pPr>
    </w:p>
    <w:p w14:paraId="5D29910E" w14:textId="56BE717A" w:rsidR="00DE6292" w:rsidRPr="00D34558" w:rsidRDefault="00EF1201" w:rsidP="00A971B6">
      <w:pPr>
        <w:pStyle w:val="REG-P0"/>
        <w:ind w:left="560"/>
      </w:pPr>
      <w:r w:rsidRPr="00EF1201">
        <w:rPr>
          <w:lang w:val="en-US"/>
        </w:rPr>
        <w:t xml:space="preserve">Annexure 3: </w:t>
      </w:r>
      <w:r w:rsidR="00A971B6">
        <w:rPr>
          <w:lang w:val="en-US"/>
        </w:rPr>
        <w:tab/>
      </w:r>
      <w:r w:rsidRPr="00EF1201">
        <w:rPr>
          <w:lang w:val="en-US"/>
        </w:rPr>
        <w:t>Fees</w:t>
      </w:r>
    </w:p>
    <w:p w14:paraId="52822FDD" w14:textId="77777777" w:rsidR="00A971B6" w:rsidRPr="00D34558" w:rsidRDefault="00A971B6" w:rsidP="00A971B6">
      <w:pPr>
        <w:pStyle w:val="REG-H1a"/>
        <w:pBdr>
          <w:bottom w:val="single" w:sz="4" w:space="1" w:color="auto"/>
        </w:pBdr>
      </w:pPr>
    </w:p>
    <w:p w14:paraId="6773226D" w14:textId="77777777" w:rsidR="00A971B6" w:rsidRPr="00D34558" w:rsidRDefault="00A971B6" w:rsidP="00A971B6">
      <w:pPr>
        <w:pStyle w:val="REG-H1a"/>
      </w:pPr>
    </w:p>
    <w:p w14:paraId="0B34EBFC" w14:textId="77777777" w:rsidR="00627A40" w:rsidRDefault="00627A40" w:rsidP="00627A40">
      <w:pPr>
        <w:pStyle w:val="REG-P0"/>
        <w:jc w:val="center"/>
      </w:pPr>
      <w:r>
        <w:t>PART 1</w:t>
      </w:r>
    </w:p>
    <w:p w14:paraId="084DE204" w14:textId="77777777" w:rsidR="00627A40" w:rsidRDefault="00627A40" w:rsidP="00627A40">
      <w:pPr>
        <w:pStyle w:val="REG-P0"/>
        <w:jc w:val="center"/>
      </w:pPr>
      <w:r>
        <w:t>INTRODUCTORY PROVISIONS</w:t>
      </w:r>
    </w:p>
    <w:p w14:paraId="21BF197B" w14:textId="77777777" w:rsidR="00627A40" w:rsidRDefault="00627A40" w:rsidP="00627A40">
      <w:pPr>
        <w:pStyle w:val="REG-P0"/>
        <w:rPr>
          <w:b/>
          <w:bCs/>
          <w:color w:val="000000"/>
        </w:rPr>
      </w:pPr>
    </w:p>
    <w:p w14:paraId="41C78F1C" w14:textId="1FC9F4BF" w:rsidR="00627A40" w:rsidRDefault="00627A40" w:rsidP="00627A40">
      <w:pPr>
        <w:pStyle w:val="REG-P0"/>
        <w:rPr>
          <w:b/>
          <w:bCs/>
          <w:color w:val="000000"/>
        </w:rPr>
      </w:pPr>
      <w:r>
        <w:rPr>
          <w:b/>
          <w:bCs/>
          <w:color w:val="000000"/>
        </w:rPr>
        <w:t xml:space="preserve">Definitions </w:t>
      </w:r>
    </w:p>
    <w:p w14:paraId="21CD9FC0" w14:textId="77777777" w:rsidR="00576C52" w:rsidRDefault="00576C52" w:rsidP="001D1D43">
      <w:pPr>
        <w:pStyle w:val="REG-P0"/>
      </w:pPr>
    </w:p>
    <w:p w14:paraId="3DCBA678" w14:textId="1E6DE852" w:rsidR="0074517E" w:rsidRDefault="0074517E" w:rsidP="0074517E">
      <w:pPr>
        <w:pStyle w:val="REG-P1"/>
      </w:pPr>
      <w:r>
        <w:rPr>
          <w:b/>
          <w:bCs/>
        </w:rPr>
        <w:t xml:space="preserve">1. </w:t>
      </w:r>
      <w:r>
        <w:rPr>
          <w:b/>
          <w:bCs/>
        </w:rPr>
        <w:tab/>
      </w:r>
      <w:r>
        <w:t>In these regulations a word or phrase to which a meaning has been assigned in the Act has that meaning, and unless the context otherwise indicates -</w:t>
      </w:r>
    </w:p>
    <w:p w14:paraId="3EA4CA8D" w14:textId="77777777" w:rsidR="0074517E" w:rsidRDefault="0074517E" w:rsidP="001D1D43">
      <w:pPr>
        <w:pStyle w:val="REG-P0"/>
        <w:rPr>
          <w:color w:val="000000"/>
        </w:rPr>
      </w:pPr>
    </w:p>
    <w:p w14:paraId="0DD234BF" w14:textId="48BE1126" w:rsidR="001D1D43" w:rsidRDefault="001D1D43" w:rsidP="001D1D43">
      <w:pPr>
        <w:pStyle w:val="REG-P0"/>
        <w:rPr>
          <w:lang w:val="en-US"/>
        </w:rPr>
      </w:pPr>
      <w:r w:rsidRPr="001D1D43">
        <w:rPr>
          <w:lang w:val="en-US"/>
        </w:rPr>
        <w:t>“certificate of accreditation” means a certificate issued to a certification service provider under regulation 6;</w:t>
      </w:r>
    </w:p>
    <w:p w14:paraId="4D204746" w14:textId="77777777" w:rsidR="0074517E" w:rsidRPr="001D1D43" w:rsidRDefault="0074517E" w:rsidP="001D1D43">
      <w:pPr>
        <w:pStyle w:val="REG-P0"/>
        <w:rPr>
          <w:lang w:val="en-US"/>
        </w:rPr>
      </w:pPr>
    </w:p>
    <w:p w14:paraId="543E453F" w14:textId="77777777" w:rsidR="001D1D43" w:rsidRDefault="001D1D43" w:rsidP="001D1D43">
      <w:pPr>
        <w:pStyle w:val="REG-P0"/>
        <w:rPr>
          <w:lang w:val="en-US"/>
        </w:rPr>
      </w:pPr>
      <w:r w:rsidRPr="001D1D43">
        <w:rPr>
          <w:lang w:val="en-US"/>
        </w:rPr>
        <w:t>“certification practice statement” means a statement issued by a certification service provider specifying the practices that the service provider employs in issuing a subscriber certificate;</w:t>
      </w:r>
    </w:p>
    <w:p w14:paraId="474F6AF1" w14:textId="77777777" w:rsidR="0074517E" w:rsidRPr="001D1D43" w:rsidRDefault="0074517E" w:rsidP="001D1D43">
      <w:pPr>
        <w:pStyle w:val="REG-P0"/>
        <w:rPr>
          <w:lang w:val="en-US"/>
        </w:rPr>
      </w:pPr>
    </w:p>
    <w:p w14:paraId="73F37520" w14:textId="77777777" w:rsidR="001D1D43" w:rsidRDefault="001D1D43" w:rsidP="001D1D43">
      <w:pPr>
        <w:pStyle w:val="REG-P0"/>
        <w:rPr>
          <w:lang w:val="en-US"/>
        </w:rPr>
      </w:pPr>
      <w:r w:rsidRPr="001D1D43">
        <w:rPr>
          <w:lang w:val="en-US"/>
        </w:rPr>
        <w:t>“certificate of recognition” means a certificate issued to a foreign person recognised as certification service provider under regulation 23;</w:t>
      </w:r>
    </w:p>
    <w:p w14:paraId="76737441" w14:textId="77777777" w:rsidR="0074517E" w:rsidRDefault="0074517E" w:rsidP="001D1D43">
      <w:pPr>
        <w:pStyle w:val="REG-P0"/>
        <w:rPr>
          <w:lang w:val="en-US"/>
        </w:rPr>
      </w:pPr>
    </w:p>
    <w:p w14:paraId="7D7DDE3D" w14:textId="5A2B180B" w:rsidR="00E84535" w:rsidRPr="00E84535" w:rsidRDefault="00E84535" w:rsidP="00E84535">
      <w:pPr>
        <w:pStyle w:val="REG-Amend"/>
        <w:rPr>
          <w:lang w:val="en-US"/>
        </w:rPr>
      </w:pPr>
      <w:r w:rsidRPr="00E84535">
        <w:rPr>
          <w:lang w:val="en-US"/>
        </w:rPr>
        <w:t>[The article “a” appears to have been omitted before the phrase “certification service provider”.]</w:t>
      </w:r>
    </w:p>
    <w:p w14:paraId="5270A0F2" w14:textId="77777777" w:rsidR="00E84535" w:rsidRPr="001D1D43" w:rsidRDefault="00E84535" w:rsidP="001D1D43">
      <w:pPr>
        <w:pStyle w:val="REG-P0"/>
        <w:rPr>
          <w:lang w:val="en-US"/>
        </w:rPr>
      </w:pPr>
    </w:p>
    <w:p w14:paraId="5DE13466" w14:textId="1A4B71BF" w:rsidR="001D1D43" w:rsidRPr="001D1D43" w:rsidRDefault="001D1D43" w:rsidP="001D1D43">
      <w:pPr>
        <w:pStyle w:val="REG-P0"/>
        <w:rPr>
          <w:lang w:val="en-US"/>
        </w:rPr>
      </w:pPr>
      <w:r w:rsidRPr="001D1D43">
        <w:rPr>
          <w:lang w:val="en-US"/>
        </w:rPr>
        <w:t xml:space="preserve">“certification service” means a security service referred to in section 41 of the Act, and includes the service of </w:t>
      </w:r>
      <w:r w:rsidR="0074517E">
        <w:rPr>
          <w:lang w:val="en-US"/>
        </w:rPr>
        <w:t>-</w:t>
      </w:r>
    </w:p>
    <w:p w14:paraId="4407FBCF" w14:textId="77777777" w:rsidR="0074517E" w:rsidRDefault="0074517E" w:rsidP="001D1D43">
      <w:pPr>
        <w:pStyle w:val="REG-P0"/>
        <w:rPr>
          <w:lang w:val="en-US"/>
        </w:rPr>
      </w:pPr>
    </w:p>
    <w:p w14:paraId="23A41CED" w14:textId="015404D4" w:rsidR="001D1D43" w:rsidRDefault="001D1D43" w:rsidP="0074517E">
      <w:pPr>
        <w:pStyle w:val="REG-P0"/>
        <w:ind w:left="567" w:hanging="567"/>
        <w:rPr>
          <w:lang w:val="en-US"/>
        </w:rPr>
      </w:pPr>
      <w:r w:rsidRPr="001D1D43">
        <w:rPr>
          <w:lang w:val="en-US"/>
        </w:rPr>
        <w:t xml:space="preserve">(a) </w:t>
      </w:r>
      <w:r w:rsidR="0074517E">
        <w:rPr>
          <w:lang w:val="en-US"/>
        </w:rPr>
        <w:tab/>
      </w:r>
      <w:r w:rsidRPr="001D1D43">
        <w:rPr>
          <w:lang w:val="en-US"/>
        </w:rPr>
        <w:t>issuing subscriber certificates necessary for giving advanced electronic signatures to subscribers;</w:t>
      </w:r>
    </w:p>
    <w:p w14:paraId="1ED2142D" w14:textId="77777777" w:rsidR="0074517E" w:rsidRPr="001D1D43" w:rsidRDefault="0074517E" w:rsidP="0074517E">
      <w:pPr>
        <w:pStyle w:val="REG-P0"/>
        <w:ind w:left="567" w:hanging="567"/>
        <w:rPr>
          <w:lang w:val="en-US"/>
        </w:rPr>
      </w:pPr>
    </w:p>
    <w:p w14:paraId="69F66AD7" w14:textId="104B8CA1" w:rsidR="001D1D43" w:rsidRDefault="001D1D43" w:rsidP="0074517E">
      <w:pPr>
        <w:pStyle w:val="REG-P0"/>
        <w:ind w:left="567" w:hanging="567"/>
        <w:rPr>
          <w:lang w:val="en-US"/>
        </w:rPr>
      </w:pPr>
      <w:r w:rsidRPr="001D1D43">
        <w:rPr>
          <w:lang w:val="en-US"/>
        </w:rPr>
        <w:t xml:space="preserve">(b) </w:t>
      </w:r>
      <w:r w:rsidR="0074517E">
        <w:rPr>
          <w:lang w:val="en-US"/>
        </w:rPr>
        <w:tab/>
      </w:r>
      <w:r w:rsidRPr="001D1D43">
        <w:rPr>
          <w:lang w:val="en-US"/>
        </w:rPr>
        <w:t>enabling the verification of advanced electronic signatures given on the basis of subscriber certificates;</w:t>
      </w:r>
    </w:p>
    <w:p w14:paraId="72EDBB48" w14:textId="77777777" w:rsidR="0074517E" w:rsidRPr="001D1D43" w:rsidRDefault="0074517E" w:rsidP="0074517E">
      <w:pPr>
        <w:pStyle w:val="REG-P0"/>
        <w:ind w:left="567" w:hanging="567"/>
        <w:rPr>
          <w:lang w:val="en-US"/>
        </w:rPr>
      </w:pPr>
    </w:p>
    <w:p w14:paraId="2D6DA388" w14:textId="2536ACC6" w:rsidR="001D1D43" w:rsidRDefault="001D1D43" w:rsidP="001D1D43">
      <w:pPr>
        <w:pStyle w:val="REG-P0"/>
        <w:rPr>
          <w:lang w:val="en-US"/>
        </w:rPr>
      </w:pPr>
      <w:r w:rsidRPr="001D1D43">
        <w:rPr>
          <w:lang w:val="en-US"/>
        </w:rPr>
        <w:t xml:space="preserve">(c) </w:t>
      </w:r>
      <w:r w:rsidR="0074517E">
        <w:rPr>
          <w:lang w:val="en-US"/>
        </w:rPr>
        <w:tab/>
      </w:r>
      <w:r w:rsidRPr="001D1D43">
        <w:rPr>
          <w:lang w:val="en-US"/>
        </w:rPr>
        <w:t xml:space="preserve">implementing procedures for suspension and revocation of subscriber certificates; </w:t>
      </w:r>
    </w:p>
    <w:p w14:paraId="2E166459" w14:textId="77777777" w:rsidR="0074517E" w:rsidRPr="001D1D43" w:rsidRDefault="0074517E" w:rsidP="001D1D43">
      <w:pPr>
        <w:pStyle w:val="REG-P0"/>
        <w:rPr>
          <w:lang w:val="en-US"/>
        </w:rPr>
      </w:pPr>
    </w:p>
    <w:p w14:paraId="622761AF" w14:textId="2C148239" w:rsidR="001D1D43" w:rsidRDefault="001D1D43" w:rsidP="0074517E">
      <w:pPr>
        <w:pStyle w:val="REG-P0"/>
        <w:ind w:left="567" w:hanging="567"/>
        <w:rPr>
          <w:lang w:val="en-US"/>
        </w:rPr>
      </w:pPr>
      <w:r w:rsidRPr="001D1D43">
        <w:rPr>
          <w:lang w:val="en-US"/>
        </w:rPr>
        <w:t xml:space="preserve">(d) </w:t>
      </w:r>
      <w:r w:rsidR="0074517E">
        <w:rPr>
          <w:lang w:val="en-US"/>
        </w:rPr>
        <w:tab/>
      </w:r>
      <w:r w:rsidRPr="001D1D43">
        <w:rPr>
          <w:lang w:val="en-US"/>
        </w:rPr>
        <w:t>checking the revocation status of the subscriber certificate and advising the relying party; and</w:t>
      </w:r>
    </w:p>
    <w:p w14:paraId="5D320E43" w14:textId="77777777" w:rsidR="0074517E" w:rsidRPr="001D1D43" w:rsidRDefault="0074517E" w:rsidP="0074517E">
      <w:pPr>
        <w:pStyle w:val="REG-P0"/>
        <w:ind w:left="567" w:hanging="567"/>
        <w:rPr>
          <w:lang w:val="en-US"/>
        </w:rPr>
      </w:pPr>
    </w:p>
    <w:p w14:paraId="1BDB6924" w14:textId="645A0B30" w:rsidR="001D1D43" w:rsidRDefault="001D1D43" w:rsidP="001D1D43">
      <w:pPr>
        <w:pStyle w:val="REG-P0"/>
        <w:rPr>
          <w:lang w:val="en-US"/>
        </w:rPr>
      </w:pPr>
      <w:r w:rsidRPr="001D1D43">
        <w:rPr>
          <w:lang w:val="en-US"/>
        </w:rPr>
        <w:t xml:space="preserve">(e) </w:t>
      </w:r>
      <w:r w:rsidR="0074517E">
        <w:rPr>
          <w:lang w:val="en-US"/>
        </w:rPr>
        <w:tab/>
      </w:r>
      <w:r w:rsidRPr="001D1D43">
        <w:rPr>
          <w:lang w:val="en-US"/>
        </w:rPr>
        <w:t>issuing cross-pair certificates;</w:t>
      </w:r>
    </w:p>
    <w:p w14:paraId="64EFD62B" w14:textId="77777777" w:rsidR="0074517E" w:rsidRPr="001D1D43" w:rsidRDefault="0074517E" w:rsidP="001D1D43">
      <w:pPr>
        <w:pStyle w:val="REG-P0"/>
        <w:rPr>
          <w:lang w:val="en-US"/>
        </w:rPr>
      </w:pPr>
    </w:p>
    <w:p w14:paraId="4B5D5980" w14:textId="77777777" w:rsidR="001D1D43" w:rsidRDefault="001D1D43" w:rsidP="001D1D43">
      <w:pPr>
        <w:pStyle w:val="REG-P0"/>
        <w:rPr>
          <w:lang w:val="en-US"/>
        </w:rPr>
      </w:pPr>
      <w:r w:rsidRPr="001D1D43">
        <w:rPr>
          <w:lang w:val="en-US"/>
        </w:rPr>
        <w:t>“certification service provider” means a person accredited under regulation 5 to provide certification service and manage and issue subscriber certificates and public keys;</w:t>
      </w:r>
    </w:p>
    <w:p w14:paraId="4ED10904" w14:textId="77777777" w:rsidR="0074517E" w:rsidRPr="001D1D43" w:rsidRDefault="0074517E" w:rsidP="001D1D43">
      <w:pPr>
        <w:pStyle w:val="REG-P0"/>
        <w:rPr>
          <w:lang w:val="en-US"/>
        </w:rPr>
      </w:pPr>
    </w:p>
    <w:p w14:paraId="573F7205" w14:textId="77777777" w:rsidR="001D1D43" w:rsidRDefault="001D1D43" w:rsidP="001D1D43">
      <w:pPr>
        <w:pStyle w:val="REG-P0"/>
        <w:rPr>
          <w:lang w:val="en-US"/>
        </w:rPr>
      </w:pPr>
      <w:r w:rsidRPr="001D1D43">
        <w:rPr>
          <w:lang w:val="en-US"/>
        </w:rPr>
        <w:t>“Communications Act” means the Communications Act, 2009 (Act No. 8 of 2009);</w:t>
      </w:r>
    </w:p>
    <w:p w14:paraId="592E39CC" w14:textId="77777777" w:rsidR="0074517E" w:rsidRPr="001D1D43" w:rsidRDefault="0074517E" w:rsidP="001D1D43">
      <w:pPr>
        <w:pStyle w:val="REG-P0"/>
        <w:rPr>
          <w:lang w:val="en-US"/>
        </w:rPr>
      </w:pPr>
    </w:p>
    <w:p w14:paraId="38060096" w14:textId="77777777" w:rsidR="001D1D43" w:rsidRDefault="001D1D43" w:rsidP="001D1D43">
      <w:pPr>
        <w:pStyle w:val="REG-P0"/>
        <w:rPr>
          <w:lang w:val="en-US"/>
        </w:rPr>
      </w:pPr>
      <w:r w:rsidRPr="001D1D43">
        <w:rPr>
          <w:lang w:val="en-US"/>
        </w:rPr>
        <w:t>“cross pair certificate” means a digital certificate that establishes a trust relationship between two certification service providers or entities holding certificates issued by different certification service providers;</w:t>
      </w:r>
    </w:p>
    <w:p w14:paraId="1C15AF77" w14:textId="77777777" w:rsidR="0074517E" w:rsidRPr="001D1D43" w:rsidRDefault="0074517E" w:rsidP="001D1D43">
      <w:pPr>
        <w:pStyle w:val="REG-P0"/>
        <w:rPr>
          <w:lang w:val="en-US"/>
        </w:rPr>
      </w:pPr>
    </w:p>
    <w:p w14:paraId="59513B01" w14:textId="238A3BE4" w:rsidR="001D1D43" w:rsidRDefault="001D1D43" w:rsidP="001D1D43">
      <w:pPr>
        <w:pStyle w:val="REG-P0"/>
        <w:rPr>
          <w:lang w:val="en-US"/>
        </w:rPr>
      </w:pPr>
      <w:r w:rsidRPr="001D1D43">
        <w:rPr>
          <w:lang w:val="en-US"/>
        </w:rPr>
        <w:t xml:space="preserve">“international standards” means the International Telecommunication Union </w:t>
      </w:r>
      <w:r w:rsidR="0074517E">
        <w:rPr>
          <w:lang w:val="en-US"/>
        </w:rPr>
        <w:t>-</w:t>
      </w:r>
      <w:r w:rsidRPr="001D1D43">
        <w:rPr>
          <w:lang w:val="en-US"/>
        </w:rPr>
        <w:t xml:space="preserve"> Telecommunication Standardization Sector, published in October 2019 (ITU-T X.509 (2019) and the Information Technology </w:t>
      </w:r>
      <w:r w:rsidR="0074517E">
        <w:rPr>
          <w:lang w:val="en-US"/>
        </w:rPr>
        <w:t>-</w:t>
      </w:r>
      <w:r w:rsidRPr="001D1D43">
        <w:rPr>
          <w:lang w:val="en-US"/>
        </w:rPr>
        <w:t xml:space="preserve"> Open Systems Interconnection, published in August 2020 (ISO/IEC 9594-8: 2020/Cor 2:2024);</w:t>
      </w:r>
    </w:p>
    <w:p w14:paraId="1DDC7E1A" w14:textId="77777777" w:rsidR="0074517E" w:rsidRPr="001D1D43" w:rsidRDefault="0074517E" w:rsidP="001D1D43">
      <w:pPr>
        <w:pStyle w:val="REG-P0"/>
        <w:rPr>
          <w:lang w:val="en-US"/>
        </w:rPr>
      </w:pPr>
    </w:p>
    <w:p w14:paraId="1C517E44" w14:textId="77777777" w:rsidR="001D1D43" w:rsidRDefault="001D1D43" w:rsidP="001D1D43">
      <w:pPr>
        <w:pStyle w:val="REG-P0"/>
        <w:rPr>
          <w:lang w:val="en-US"/>
        </w:rPr>
      </w:pPr>
      <w:r w:rsidRPr="001D1D43">
        <w:rPr>
          <w:lang w:val="en-US"/>
        </w:rPr>
        <w:t>“key pair”, in an asymmetric cryptosystem, means a private key and its mathematically related public key having a property that allows the public key to verify an electronic signature that the private key creates;</w:t>
      </w:r>
    </w:p>
    <w:p w14:paraId="6A8676DE" w14:textId="77777777" w:rsidR="0074517E" w:rsidRPr="001D1D43" w:rsidRDefault="0074517E" w:rsidP="001D1D43">
      <w:pPr>
        <w:pStyle w:val="REG-P0"/>
        <w:rPr>
          <w:lang w:val="en-US"/>
        </w:rPr>
      </w:pPr>
    </w:p>
    <w:p w14:paraId="7D65B591" w14:textId="77777777" w:rsidR="001D1D43" w:rsidRDefault="001D1D43" w:rsidP="001D1D43">
      <w:pPr>
        <w:pStyle w:val="REG-P0"/>
        <w:rPr>
          <w:lang w:val="en-US"/>
        </w:rPr>
      </w:pPr>
      <w:r w:rsidRPr="001D1D43">
        <w:rPr>
          <w:lang w:val="en-US"/>
        </w:rPr>
        <w:t>“key personnel” means employees who have direct responsibility for the day to day operations, security and performance of a certification service provider, or whose duties directly involve the issuance, renewal, suspension, revocation of certificates, the process of identification of any person requesting a certificate, the creation of private keys or the administration of the certification service providers computing facilities;</w:t>
      </w:r>
    </w:p>
    <w:p w14:paraId="492FB49D" w14:textId="77777777" w:rsidR="0074517E" w:rsidRDefault="0074517E" w:rsidP="001D1D43">
      <w:pPr>
        <w:pStyle w:val="REG-P0"/>
        <w:rPr>
          <w:lang w:val="en-US"/>
        </w:rPr>
      </w:pPr>
    </w:p>
    <w:p w14:paraId="3F22F5F8" w14:textId="240CAED3" w:rsidR="00E84535" w:rsidRPr="00E84535" w:rsidRDefault="00E84535" w:rsidP="00E84535">
      <w:pPr>
        <w:pStyle w:val="REG-Amend"/>
        <w:rPr>
          <w:lang w:val="en-US"/>
        </w:rPr>
      </w:pPr>
      <w:r w:rsidRPr="00E84535">
        <w:rPr>
          <w:lang w:val="en-US"/>
        </w:rPr>
        <w:t>[</w:t>
      </w:r>
      <w:r>
        <w:rPr>
          <w:lang w:val="en-US"/>
        </w:rPr>
        <w:t xml:space="preserve">An apostrophe to indicate the possessive </w:t>
      </w:r>
      <w:r w:rsidRPr="00E84535">
        <w:rPr>
          <w:lang w:val="en-US"/>
        </w:rPr>
        <w:t xml:space="preserve">appears to have been omitted </w:t>
      </w:r>
      <w:r w:rsidR="00516DE8">
        <w:rPr>
          <w:lang w:val="en-US"/>
        </w:rPr>
        <w:t xml:space="preserve">in </w:t>
      </w:r>
      <w:r w:rsidRPr="00E84535">
        <w:rPr>
          <w:lang w:val="en-US"/>
        </w:rPr>
        <w:t>the phrase “certification service provider</w:t>
      </w:r>
      <w:r>
        <w:rPr>
          <w:lang w:val="en-US"/>
        </w:rPr>
        <w:t>s” which appears before “</w:t>
      </w:r>
      <w:r w:rsidRPr="001D1D43">
        <w:rPr>
          <w:lang w:val="en-US"/>
        </w:rPr>
        <w:t>computing facilities</w:t>
      </w:r>
      <w:r>
        <w:rPr>
          <w:lang w:val="en-US"/>
        </w:rPr>
        <w:t>”</w:t>
      </w:r>
      <w:r w:rsidRPr="00E84535">
        <w:rPr>
          <w:lang w:val="en-US"/>
        </w:rPr>
        <w:t>.]</w:t>
      </w:r>
    </w:p>
    <w:p w14:paraId="35635790" w14:textId="77777777" w:rsidR="00E84535" w:rsidRPr="001D1D43" w:rsidRDefault="00E84535" w:rsidP="001D1D43">
      <w:pPr>
        <w:pStyle w:val="REG-P0"/>
        <w:rPr>
          <w:lang w:val="en-US"/>
        </w:rPr>
      </w:pPr>
    </w:p>
    <w:p w14:paraId="41F364BA" w14:textId="77777777" w:rsidR="001D1D43" w:rsidRDefault="001D1D43" w:rsidP="001D1D43">
      <w:pPr>
        <w:pStyle w:val="REG-P0"/>
        <w:rPr>
          <w:lang w:val="en-US"/>
        </w:rPr>
      </w:pPr>
      <w:r w:rsidRPr="001D1D43">
        <w:rPr>
          <w:lang w:val="en-US"/>
        </w:rPr>
        <w:t>“private key” means the key of a key pair used to create an electronic signature;</w:t>
      </w:r>
    </w:p>
    <w:p w14:paraId="563D2B38" w14:textId="77777777" w:rsidR="0074517E" w:rsidRPr="001D1D43" w:rsidRDefault="0074517E" w:rsidP="001D1D43">
      <w:pPr>
        <w:pStyle w:val="REG-P0"/>
        <w:rPr>
          <w:lang w:val="en-US"/>
        </w:rPr>
      </w:pPr>
    </w:p>
    <w:p w14:paraId="316C0086" w14:textId="77777777" w:rsidR="001D1D43" w:rsidRDefault="001D1D43" w:rsidP="001D1D43">
      <w:pPr>
        <w:pStyle w:val="REG-P0"/>
        <w:rPr>
          <w:lang w:val="en-US"/>
        </w:rPr>
      </w:pPr>
      <w:r w:rsidRPr="001D1D43">
        <w:rPr>
          <w:lang w:val="en-US"/>
        </w:rPr>
        <w:t>“public key” means the key of a key pair used to verify an electronic signature;</w:t>
      </w:r>
    </w:p>
    <w:p w14:paraId="110F3459" w14:textId="77777777" w:rsidR="0074517E" w:rsidRPr="001D1D43" w:rsidRDefault="0074517E" w:rsidP="001D1D43">
      <w:pPr>
        <w:pStyle w:val="REG-P0"/>
        <w:rPr>
          <w:lang w:val="en-US"/>
        </w:rPr>
      </w:pPr>
    </w:p>
    <w:p w14:paraId="175CDD10" w14:textId="2A001601" w:rsidR="001D1D43" w:rsidRPr="001D1D43" w:rsidRDefault="001D1D43" w:rsidP="001D1D43">
      <w:pPr>
        <w:pStyle w:val="REG-P0"/>
        <w:rPr>
          <w:lang w:val="en-US"/>
        </w:rPr>
      </w:pPr>
      <w:r w:rsidRPr="001D1D43">
        <w:rPr>
          <w:lang w:val="en-US"/>
        </w:rPr>
        <w:t xml:space="preserve">“public entity” means </w:t>
      </w:r>
      <w:r w:rsidR="0074517E">
        <w:rPr>
          <w:lang w:val="en-US"/>
        </w:rPr>
        <w:t>-</w:t>
      </w:r>
    </w:p>
    <w:p w14:paraId="3B2413C7" w14:textId="77777777" w:rsidR="0074517E" w:rsidRDefault="0074517E" w:rsidP="001D1D43">
      <w:pPr>
        <w:pStyle w:val="REG-P0"/>
        <w:rPr>
          <w:lang w:val="en-US"/>
        </w:rPr>
      </w:pPr>
    </w:p>
    <w:p w14:paraId="6099741F" w14:textId="72178CD6" w:rsidR="001D1D43" w:rsidRDefault="001D1D43" w:rsidP="0074517E">
      <w:pPr>
        <w:pStyle w:val="REG-P0"/>
        <w:ind w:left="567" w:hanging="567"/>
        <w:rPr>
          <w:lang w:val="en-US"/>
        </w:rPr>
      </w:pPr>
      <w:r w:rsidRPr="001D1D43">
        <w:rPr>
          <w:lang w:val="en-US"/>
        </w:rPr>
        <w:t xml:space="preserve">(a) </w:t>
      </w:r>
      <w:r w:rsidR="0074517E">
        <w:rPr>
          <w:lang w:val="en-US"/>
        </w:rPr>
        <w:tab/>
      </w:r>
      <w:r w:rsidRPr="001D1D43">
        <w:rPr>
          <w:lang w:val="en-US"/>
        </w:rPr>
        <w:t>an “office”, “ministry” or “agency” of government as defined in section 1 of the Public Service Act, 1995 (Act No. 13 of 1995);</w:t>
      </w:r>
    </w:p>
    <w:p w14:paraId="51116314" w14:textId="77777777" w:rsidR="0074517E" w:rsidRPr="001D1D43" w:rsidRDefault="0074517E" w:rsidP="001D1D43">
      <w:pPr>
        <w:pStyle w:val="REG-P0"/>
        <w:rPr>
          <w:lang w:val="en-US"/>
        </w:rPr>
      </w:pPr>
    </w:p>
    <w:p w14:paraId="7A08A3C6" w14:textId="2312E024" w:rsidR="001D1D43" w:rsidRPr="001D1D43" w:rsidRDefault="001D1D43" w:rsidP="0074517E">
      <w:pPr>
        <w:pStyle w:val="REG-P0"/>
        <w:ind w:left="567" w:hanging="567"/>
        <w:rPr>
          <w:lang w:val="en-US"/>
        </w:rPr>
      </w:pPr>
      <w:r w:rsidRPr="001D1D43">
        <w:rPr>
          <w:lang w:val="en-US"/>
        </w:rPr>
        <w:t xml:space="preserve">(b) </w:t>
      </w:r>
      <w:r w:rsidR="0074517E">
        <w:rPr>
          <w:lang w:val="en-US"/>
        </w:rPr>
        <w:tab/>
      </w:r>
      <w:r w:rsidRPr="001D1D43">
        <w:rPr>
          <w:lang w:val="en-US"/>
        </w:rPr>
        <w:t xml:space="preserve">a body established by or under the Namibian Constitution or an Act of Parliament; or </w:t>
      </w:r>
    </w:p>
    <w:p w14:paraId="79705FFA" w14:textId="77777777" w:rsidR="0074517E" w:rsidRDefault="0074517E" w:rsidP="001D1D43">
      <w:pPr>
        <w:pStyle w:val="REG-P0"/>
        <w:rPr>
          <w:lang w:val="en-US"/>
        </w:rPr>
      </w:pPr>
    </w:p>
    <w:p w14:paraId="387FCCF4" w14:textId="77BF1AB4" w:rsidR="001D1D43" w:rsidRPr="001D1D43" w:rsidRDefault="001D1D43" w:rsidP="001D1D43">
      <w:pPr>
        <w:pStyle w:val="REG-P0"/>
        <w:rPr>
          <w:lang w:val="en-US"/>
        </w:rPr>
      </w:pPr>
      <w:r w:rsidRPr="001D1D43">
        <w:rPr>
          <w:lang w:val="en-US"/>
        </w:rPr>
        <w:t xml:space="preserve">(c) </w:t>
      </w:r>
      <w:r w:rsidR="0074517E">
        <w:rPr>
          <w:lang w:val="en-US"/>
        </w:rPr>
        <w:tab/>
      </w:r>
      <w:r w:rsidRPr="001D1D43">
        <w:rPr>
          <w:lang w:val="en-US"/>
        </w:rPr>
        <w:t xml:space="preserve">a private entity that </w:t>
      </w:r>
      <w:r w:rsidR="0074517E">
        <w:rPr>
          <w:lang w:val="en-US"/>
        </w:rPr>
        <w:t>-</w:t>
      </w:r>
      <w:r w:rsidRPr="001D1D43">
        <w:rPr>
          <w:lang w:val="en-US"/>
        </w:rPr>
        <w:t xml:space="preserve"> </w:t>
      </w:r>
    </w:p>
    <w:p w14:paraId="284E223E" w14:textId="77777777" w:rsidR="0074517E" w:rsidRDefault="0074517E" w:rsidP="0074517E">
      <w:pPr>
        <w:pStyle w:val="REG-P0"/>
        <w:ind w:left="1134" w:hanging="567"/>
        <w:rPr>
          <w:lang w:val="en-US"/>
        </w:rPr>
      </w:pPr>
    </w:p>
    <w:p w14:paraId="19E68762" w14:textId="671EEBEF" w:rsidR="001D1D43" w:rsidRPr="001D1D43" w:rsidRDefault="001D1D43" w:rsidP="0074517E">
      <w:pPr>
        <w:pStyle w:val="REG-P0"/>
        <w:ind w:left="1134" w:hanging="567"/>
        <w:rPr>
          <w:lang w:val="en-US"/>
        </w:rPr>
      </w:pPr>
      <w:r w:rsidRPr="001D1D43">
        <w:rPr>
          <w:lang w:val="en-US"/>
        </w:rPr>
        <w:t xml:space="preserve">(i) </w:t>
      </w:r>
      <w:r w:rsidR="0074517E">
        <w:rPr>
          <w:lang w:val="en-US"/>
        </w:rPr>
        <w:tab/>
      </w:r>
      <w:r w:rsidRPr="001D1D43">
        <w:rPr>
          <w:lang w:val="en-US"/>
        </w:rPr>
        <w:t>is totally or partially owned by the State, or financed, directly or indirectly, by the State; or</w:t>
      </w:r>
    </w:p>
    <w:p w14:paraId="6A4A517C" w14:textId="77777777" w:rsidR="0074517E" w:rsidRDefault="0074517E" w:rsidP="0074517E">
      <w:pPr>
        <w:pStyle w:val="REG-P0"/>
        <w:ind w:left="1134" w:hanging="567"/>
        <w:rPr>
          <w:lang w:val="en-US"/>
        </w:rPr>
      </w:pPr>
    </w:p>
    <w:p w14:paraId="3BE46CCE" w14:textId="58846602" w:rsidR="001D1D43" w:rsidRPr="001D1D43" w:rsidRDefault="001D1D43" w:rsidP="0074517E">
      <w:pPr>
        <w:pStyle w:val="REG-P0"/>
        <w:ind w:left="1134" w:hanging="567"/>
        <w:rPr>
          <w:lang w:val="en-US"/>
        </w:rPr>
      </w:pPr>
      <w:r w:rsidRPr="001D1D43">
        <w:rPr>
          <w:lang w:val="en-US"/>
        </w:rPr>
        <w:t xml:space="preserve">(ii) </w:t>
      </w:r>
      <w:r w:rsidR="0074517E">
        <w:rPr>
          <w:lang w:val="en-US"/>
        </w:rPr>
        <w:tab/>
      </w:r>
      <w:r w:rsidRPr="001D1D43">
        <w:rPr>
          <w:lang w:val="en-US"/>
        </w:rPr>
        <w:t>carries out statutory functions or services or public functions or services;</w:t>
      </w:r>
    </w:p>
    <w:p w14:paraId="66418984" w14:textId="77777777" w:rsidR="0074517E" w:rsidRDefault="0074517E" w:rsidP="001D1D43">
      <w:pPr>
        <w:pStyle w:val="REG-P0"/>
        <w:rPr>
          <w:lang w:val="en-US"/>
        </w:rPr>
      </w:pPr>
    </w:p>
    <w:p w14:paraId="452EE923" w14:textId="4024FE6E" w:rsidR="001D1D43" w:rsidRPr="001D1D43" w:rsidRDefault="001D1D43" w:rsidP="001D1D43">
      <w:pPr>
        <w:pStyle w:val="REG-P0"/>
        <w:rPr>
          <w:lang w:val="en-US"/>
        </w:rPr>
      </w:pPr>
      <w:r w:rsidRPr="001D1D43">
        <w:rPr>
          <w:lang w:val="en-US"/>
        </w:rPr>
        <w:t>“standard subscriber agreement” means an agreement between the certification service provider and its subscriber for the provision of recognised electronic signatures.</w:t>
      </w:r>
    </w:p>
    <w:p w14:paraId="33344C83" w14:textId="77777777" w:rsidR="0074517E" w:rsidRDefault="0074517E" w:rsidP="001D1D43">
      <w:pPr>
        <w:pStyle w:val="REG-P0"/>
        <w:rPr>
          <w:lang w:val="en-US"/>
        </w:rPr>
      </w:pPr>
    </w:p>
    <w:p w14:paraId="33B2B670" w14:textId="7867FD33" w:rsidR="001D1D43" w:rsidRDefault="001D1D43" w:rsidP="001D1D43">
      <w:pPr>
        <w:pStyle w:val="REG-P0"/>
        <w:rPr>
          <w:lang w:val="en-US"/>
        </w:rPr>
      </w:pPr>
      <w:r w:rsidRPr="001D1D43">
        <w:rPr>
          <w:lang w:val="en-US"/>
        </w:rPr>
        <w:t>“subscriber” means a person who is the subject named or identified in a subscriber certificate issued to that person and who holds a private key that corresponds to a public key listed in that certificate, and a signer has a corresponding meaning;</w:t>
      </w:r>
    </w:p>
    <w:p w14:paraId="15A86283" w14:textId="77777777" w:rsidR="0074517E" w:rsidRPr="001D1D43" w:rsidRDefault="0074517E" w:rsidP="001D1D43">
      <w:pPr>
        <w:pStyle w:val="REG-P0"/>
        <w:rPr>
          <w:lang w:val="en-US"/>
        </w:rPr>
      </w:pPr>
    </w:p>
    <w:p w14:paraId="6A0DAE8B" w14:textId="77777777" w:rsidR="001D1D43" w:rsidRDefault="001D1D43" w:rsidP="001D1D43">
      <w:pPr>
        <w:pStyle w:val="REG-P0"/>
        <w:rPr>
          <w:lang w:val="en-US"/>
        </w:rPr>
      </w:pPr>
      <w:r w:rsidRPr="001D1D43">
        <w:rPr>
          <w:lang w:val="en-US"/>
        </w:rPr>
        <w:t>“subscriber certificate” means a digital record issued to a subscriber by a certification service provider for the purpose of supporting electronic signatures which purports to confirm the identity or other significant characteristics of the person who holds a particular keypair;</w:t>
      </w:r>
    </w:p>
    <w:p w14:paraId="33963E5B" w14:textId="77777777" w:rsidR="0074517E" w:rsidRPr="001D1D43" w:rsidRDefault="0074517E" w:rsidP="001D1D43">
      <w:pPr>
        <w:pStyle w:val="REG-P0"/>
        <w:rPr>
          <w:lang w:val="en-US"/>
        </w:rPr>
      </w:pPr>
    </w:p>
    <w:p w14:paraId="29EDEBC1" w14:textId="77777777" w:rsidR="001D1D43" w:rsidRDefault="001D1D43" w:rsidP="001D1D43">
      <w:pPr>
        <w:pStyle w:val="REG-P0"/>
        <w:rPr>
          <w:lang w:val="en-US"/>
        </w:rPr>
      </w:pPr>
      <w:r w:rsidRPr="001D1D43">
        <w:rPr>
          <w:lang w:val="en-US"/>
        </w:rPr>
        <w:t>“subscriber certificate revocation list” means a list of subscriber certificates that have been revoked under regulation 9; and</w:t>
      </w:r>
    </w:p>
    <w:p w14:paraId="0ED0DBCD" w14:textId="77777777" w:rsidR="0074517E" w:rsidRPr="001D1D43" w:rsidRDefault="0074517E" w:rsidP="001D1D43">
      <w:pPr>
        <w:pStyle w:val="REG-P0"/>
        <w:rPr>
          <w:lang w:val="en-US"/>
        </w:rPr>
      </w:pPr>
    </w:p>
    <w:p w14:paraId="277A1C1D" w14:textId="77777777" w:rsidR="001D1D43" w:rsidRDefault="001D1D43" w:rsidP="001D1D43">
      <w:pPr>
        <w:pStyle w:val="REG-P0"/>
        <w:rPr>
          <w:lang w:val="en-US"/>
        </w:rPr>
      </w:pPr>
      <w:r w:rsidRPr="001D1D43">
        <w:rPr>
          <w:lang w:val="en-US"/>
        </w:rPr>
        <w:t>“the Act” means the Electronic Transactions Act, 2019 (Act No. 4 of 2019).</w:t>
      </w:r>
    </w:p>
    <w:p w14:paraId="26CE7392" w14:textId="77777777" w:rsidR="0074517E" w:rsidRPr="001D1D43" w:rsidRDefault="0074517E" w:rsidP="001D1D43">
      <w:pPr>
        <w:pStyle w:val="REG-P0"/>
        <w:rPr>
          <w:lang w:val="en-US"/>
        </w:rPr>
      </w:pPr>
    </w:p>
    <w:p w14:paraId="12954593" w14:textId="77777777" w:rsidR="001D1D43" w:rsidRPr="001D1D43" w:rsidRDefault="001D1D43" w:rsidP="0074517E">
      <w:pPr>
        <w:pStyle w:val="REG-P0"/>
        <w:jc w:val="center"/>
        <w:rPr>
          <w:lang w:val="en-US"/>
        </w:rPr>
      </w:pPr>
      <w:r w:rsidRPr="001D1D43">
        <w:rPr>
          <w:lang w:val="en-US"/>
        </w:rPr>
        <w:t>PART 2</w:t>
      </w:r>
    </w:p>
    <w:p w14:paraId="039AE55C" w14:textId="77777777" w:rsidR="001D1D43" w:rsidRPr="001D1D43" w:rsidRDefault="001D1D43" w:rsidP="0074517E">
      <w:pPr>
        <w:pStyle w:val="REG-P0"/>
        <w:jc w:val="center"/>
        <w:rPr>
          <w:lang w:val="en-US"/>
        </w:rPr>
      </w:pPr>
      <w:r w:rsidRPr="001D1D43">
        <w:rPr>
          <w:lang w:val="en-US"/>
        </w:rPr>
        <w:t>ACCREDITATION OF SECURITY PRODUCTS AND</w:t>
      </w:r>
    </w:p>
    <w:p w14:paraId="685D9C70" w14:textId="77777777" w:rsidR="001D1D43" w:rsidRPr="001D1D43" w:rsidRDefault="001D1D43" w:rsidP="0074517E">
      <w:pPr>
        <w:pStyle w:val="REG-P0"/>
        <w:jc w:val="center"/>
        <w:rPr>
          <w:lang w:val="en-US"/>
        </w:rPr>
      </w:pPr>
      <w:r w:rsidRPr="001D1D43">
        <w:rPr>
          <w:lang w:val="en-US"/>
        </w:rPr>
        <w:t>CERTIFICATION SERVICE PROVIDERS</w:t>
      </w:r>
    </w:p>
    <w:p w14:paraId="491AA374" w14:textId="77777777" w:rsidR="0074517E" w:rsidRDefault="0074517E" w:rsidP="001D1D43">
      <w:pPr>
        <w:pStyle w:val="REG-P0"/>
        <w:rPr>
          <w:b/>
          <w:bCs/>
          <w:lang w:val="en-US"/>
        </w:rPr>
      </w:pPr>
    </w:p>
    <w:p w14:paraId="6A47605B" w14:textId="59345E83" w:rsidR="001D1D43" w:rsidRPr="001D1D43" w:rsidRDefault="001D1D43" w:rsidP="001D1D43">
      <w:pPr>
        <w:pStyle w:val="REG-P0"/>
        <w:rPr>
          <w:lang w:val="en-US"/>
        </w:rPr>
      </w:pPr>
      <w:r w:rsidRPr="001D1D43">
        <w:rPr>
          <w:b/>
          <w:bCs/>
          <w:lang w:val="en-US"/>
        </w:rPr>
        <w:t xml:space="preserve">Types of products and services that may not be provided without being accredited </w:t>
      </w:r>
    </w:p>
    <w:p w14:paraId="1D6AAD4B" w14:textId="77777777" w:rsidR="0074517E" w:rsidRDefault="0074517E" w:rsidP="001D1D43">
      <w:pPr>
        <w:pStyle w:val="REG-P0"/>
        <w:rPr>
          <w:b/>
          <w:bCs/>
          <w:lang w:val="en-US"/>
        </w:rPr>
      </w:pPr>
    </w:p>
    <w:p w14:paraId="4F4883EF" w14:textId="7866DFBB" w:rsidR="001D1D43" w:rsidRPr="001D1D43" w:rsidRDefault="001D1D43" w:rsidP="0074517E">
      <w:pPr>
        <w:pStyle w:val="REG-P1"/>
        <w:rPr>
          <w:lang w:val="en-US"/>
        </w:rPr>
      </w:pPr>
      <w:r w:rsidRPr="001D1D43">
        <w:rPr>
          <w:b/>
          <w:bCs/>
          <w:lang w:val="en-US"/>
        </w:rPr>
        <w:t xml:space="preserve">2. </w:t>
      </w:r>
      <w:r w:rsidR="0074517E">
        <w:rPr>
          <w:b/>
          <w:bCs/>
          <w:lang w:val="en-US"/>
        </w:rPr>
        <w:tab/>
      </w:r>
      <w:r w:rsidRPr="001D1D43">
        <w:rPr>
          <w:lang w:val="en-US"/>
        </w:rPr>
        <w:t xml:space="preserve">A person may not </w:t>
      </w:r>
      <w:r w:rsidR="0074517E">
        <w:rPr>
          <w:lang w:val="en-US"/>
        </w:rPr>
        <w:t>-</w:t>
      </w:r>
    </w:p>
    <w:p w14:paraId="0D52DAA0" w14:textId="77777777" w:rsidR="0074517E" w:rsidRDefault="0074517E" w:rsidP="0074517E">
      <w:pPr>
        <w:pStyle w:val="REG-Pa"/>
        <w:rPr>
          <w:lang w:val="en-US"/>
        </w:rPr>
      </w:pPr>
    </w:p>
    <w:p w14:paraId="2BFA51D9" w14:textId="0031B0A8" w:rsidR="001D1D43" w:rsidRPr="001D1D43" w:rsidRDefault="001D1D43" w:rsidP="0074517E">
      <w:pPr>
        <w:pStyle w:val="REG-Pa"/>
        <w:rPr>
          <w:lang w:val="en-US"/>
        </w:rPr>
      </w:pPr>
      <w:r w:rsidRPr="001D1D43">
        <w:rPr>
          <w:lang w:val="en-US"/>
        </w:rPr>
        <w:t xml:space="preserve">(a) </w:t>
      </w:r>
      <w:r w:rsidR="0074517E">
        <w:rPr>
          <w:lang w:val="en-US"/>
        </w:rPr>
        <w:tab/>
      </w:r>
      <w:r w:rsidRPr="001D1D43">
        <w:rPr>
          <w:lang w:val="en-US"/>
        </w:rPr>
        <w:t xml:space="preserve">supply digital or electronic product or provide certification service; </w:t>
      </w:r>
    </w:p>
    <w:p w14:paraId="31EA2290" w14:textId="77777777" w:rsidR="0074517E" w:rsidRDefault="0074517E" w:rsidP="0074517E">
      <w:pPr>
        <w:pStyle w:val="REG-Pa"/>
        <w:rPr>
          <w:lang w:val="en-US"/>
        </w:rPr>
      </w:pPr>
    </w:p>
    <w:p w14:paraId="3D22CC7F" w14:textId="7E3CB4AB" w:rsidR="001D1D43" w:rsidRPr="001D1D43" w:rsidRDefault="001D1D43" w:rsidP="0074517E">
      <w:pPr>
        <w:pStyle w:val="REG-Pa"/>
        <w:rPr>
          <w:lang w:val="en-US"/>
        </w:rPr>
      </w:pPr>
      <w:r w:rsidRPr="001D1D43">
        <w:rPr>
          <w:lang w:val="en-US"/>
        </w:rPr>
        <w:t xml:space="preserve">(b) </w:t>
      </w:r>
      <w:r w:rsidR="0074517E">
        <w:rPr>
          <w:lang w:val="en-US"/>
        </w:rPr>
        <w:tab/>
      </w:r>
      <w:r w:rsidRPr="001D1D43">
        <w:rPr>
          <w:lang w:val="en-US"/>
        </w:rPr>
        <w:t>carry on or operate, or hold himself or herself out as carrying on or operating or providing certification service,</w:t>
      </w:r>
    </w:p>
    <w:p w14:paraId="55667C9E" w14:textId="77777777" w:rsidR="0074517E" w:rsidRDefault="0074517E" w:rsidP="0074517E">
      <w:pPr>
        <w:pStyle w:val="REG-Pa"/>
        <w:ind w:left="0" w:firstLine="0"/>
        <w:rPr>
          <w:lang w:val="en-US"/>
        </w:rPr>
      </w:pPr>
    </w:p>
    <w:p w14:paraId="7B0BF5BB" w14:textId="36E39F63" w:rsidR="001D1D43" w:rsidRPr="001D1D43" w:rsidRDefault="001D1D43" w:rsidP="0074517E">
      <w:pPr>
        <w:pStyle w:val="REG-Pa"/>
        <w:ind w:left="0" w:firstLine="0"/>
        <w:rPr>
          <w:lang w:val="en-US"/>
        </w:rPr>
      </w:pPr>
      <w:r w:rsidRPr="001D1D43">
        <w:rPr>
          <w:lang w:val="en-US"/>
        </w:rPr>
        <w:t xml:space="preserve">unless such </w:t>
      </w:r>
      <w:r w:rsidR="0074517E">
        <w:rPr>
          <w:lang w:val="en-US"/>
        </w:rPr>
        <w:t>-</w:t>
      </w:r>
    </w:p>
    <w:p w14:paraId="06105F54" w14:textId="77777777" w:rsidR="0074517E" w:rsidRDefault="0074517E" w:rsidP="0074517E">
      <w:pPr>
        <w:pStyle w:val="REG-Pi"/>
        <w:rPr>
          <w:lang w:val="en-US"/>
        </w:rPr>
      </w:pPr>
    </w:p>
    <w:p w14:paraId="14DEFFB9" w14:textId="3D25DB9A" w:rsidR="001D1D43" w:rsidRDefault="001D1D43" w:rsidP="0074517E">
      <w:pPr>
        <w:pStyle w:val="REG-Pi"/>
        <w:rPr>
          <w:lang w:val="en-US"/>
        </w:rPr>
      </w:pPr>
      <w:r w:rsidRPr="001D1D43">
        <w:rPr>
          <w:lang w:val="en-US"/>
        </w:rPr>
        <w:t xml:space="preserve">(i) </w:t>
      </w:r>
      <w:r w:rsidR="0074517E">
        <w:rPr>
          <w:lang w:val="en-US"/>
        </w:rPr>
        <w:tab/>
      </w:r>
      <w:r w:rsidRPr="001D1D43">
        <w:rPr>
          <w:lang w:val="en-US"/>
        </w:rPr>
        <w:t xml:space="preserve">product or service has been accredited; or </w:t>
      </w:r>
    </w:p>
    <w:p w14:paraId="3CEEE905" w14:textId="77777777" w:rsidR="0074517E" w:rsidRPr="001D1D43" w:rsidRDefault="0074517E" w:rsidP="0074517E">
      <w:pPr>
        <w:pStyle w:val="REG-Pi"/>
        <w:rPr>
          <w:lang w:val="en-US"/>
        </w:rPr>
      </w:pPr>
    </w:p>
    <w:p w14:paraId="4A050831" w14:textId="27FEAEFC" w:rsidR="001D1D43" w:rsidRDefault="001D1D43" w:rsidP="0074517E">
      <w:pPr>
        <w:pStyle w:val="REG-Pi"/>
        <w:rPr>
          <w:lang w:val="en-US"/>
        </w:rPr>
      </w:pPr>
      <w:r w:rsidRPr="001D1D43">
        <w:rPr>
          <w:lang w:val="en-US"/>
        </w:rPr>
        <w:t>(ii)</w:t>
      </w:r>
      <w:r w:rsidR="0074517E">
        <w:rPr>
          <w:lang w:val="en-US"/>
        </w:rPr>
        <w:tab/>
      </w:r>
      <w:r w:rsidRPr="001D1D43">
        <w:rPr>
          <w:lang w:val="en-US"/>
        </w:rPr>
        <w:t xml:space="preserve">person has been accredited and issued with a certificate of accreditation as a service provider, </w:t>
      </w:r>
    </w:p>
    <w:p w14:paraId="21C0F64C" w14:textId="77777777" w:rsidR="0074517E" w:rsidRDefault="0074517E" w:rsidP="0074517E">
      <w:pPr>
        <w:pStyle w:val="REG-Pa"/>
        <w:ind w:left="0" w:firstLine="0"/>
        <w:rPr>
          <w:lang w:val="en-US"/>
        </w:rPr>
      </w:pPr>
    </w:p>
    <w:p w14:paraId="3E180B2E" w14:textId="57C7A991" w:rsidR="001D1D43" w:rsidRDefault="001D1D43" w:rsidP="0074517E">
      <w:pPr>
        <w:pStyle w:val="REG-Pa"/>
        <w:ind w:left="0" w:firstLine="0"/>
        <w:rPr>
          <w:lang w:val="en-US"/>
        </w:rPr>
      </w:pPr>
      <w:r w:rsidRPr="001D1D43">
        <w:rPr>
          <w:lang w:val="en-US"/>
        </w:rPr>
        <w:t>by the Authority in terms of section 42 of the Act and in accordance with regulation 5.</w:t>
      </w:r>
    </w:p>
    <w:p w14:paraId="6370AB26" w14:textId="77777777" w:rsidR="0074517E" w:rsidRPr="001D1D43" w:rsidRDefault="0074517E" w:rsidP="0074517E">
      <w:pPr>
        <w:pStyle w:val="REG-Pa"/>
        <w:rPr>
          <w:lang w:val="en-US"/>
        </w:rPr>
      </w:pPr>
    </w:p>
    <w:p w14:paraId="3B71B336" w14:textId="77777777" w:rsidR="001D1D43" w:rsidRDefault="001D1D43" w:rsidP="001D1D43">
      <w:pPr>
        <w:pStyle w:val="REG-P0"/>
        <w:rPr>
          <w:b/>
          <w:bCs/>
          <w:lang w:val="en-US"/>
        </w:rPr>
      </w:pPr>
      <w:r w:rsidRPr="001D1D43">
        <w:rPr>
          <w:b/>
          <w:bCs/>
          <w:lang w:val="en-US"/>
        </w:rPr>
        <w:t xml:space="preserve">Classification of security products, security services and providers of such products and services </w:t>
      </w:r>
    </w:p>
    <w:p w14:paraId="06DA7830" w14:textId="77777777" w:rsidR="00C6263E" w:rsidRPr="001D1D43" w:rsidRDefault="00C6263E" w:rsidP="001D1D43">
      <w:pPr>
        <w:pStyle w:val="REG-P0"/>
        <w:rPr>
          <w:lang w:val="en-US"/>
        </w:rPr>
      </w:pPr>
    </w:p>
    <w:p w14:paraId="13F4EDBF" w14:textId="06416DEE" w:rsidR="001D1D43" w:rsidRPr="001D1D43" w:rsidRDefault="001D1D43" w:rsidP="00C6263E">
      <w:pPr>
        <w:pStyle w:val="REG-P1"/>
        <w:rPr>
          <w:lang w:val="en-US"/>
        </w:rPr>
      </w:pPr>
      <w:r w:rsidRPr="001D1D43">
        <w:rPr>
          <w:b/>
          <w:bCs/>
          <w:lang w:val="en-US"/>
        </w:rPr>
        <w:t xml:space="preserve">3. </w:t>
      </w:r>
      <w:r w:rsidR="00C6263E">
        <w:rPr>
          <w:b/>
          <w:bCs/>
          <w:lang w:val="en-US"/>
        </w:rPr>
        <w:tab/>
      </w:r>
      <w:r w:rsidRPr="001D1D43">
        <w:rPr>
          <w:lang w:val="en-US"/>
        </w:rPr>
        <w:t xml:space="preserve">Every digital or electronic product, every digital or electronic service, or every provider of such product or service that has as its purpose referred to in section 41(1) of the Act is classified as security product, security service, or provider of security products or security services, respectively, and are treated as such in terms of the Act and these regulations. </w:t>
      </w:r>
    </w:p>
    <w:p w14:paraId="0D84884A" w14:textId="77777777" w:rsidR="00C6263E" w:rsidRDefault="00C6263E" w:rsidP="001D1D43">
      <w:pPr>
        <w:pStyle w:val="REG-P0"/>
        <w:rPr>
          <w:b/>
          <w:bCs/>
          <w:lang w:val="en-US"/>
        </w:rPr>
      </w:pPr>
    </w:p>
    <w:p w14:paraId="365164AC" w14:textId="13CBD3AE" w:rsidR="001D1D43" w:rsidRPr="001D1D43" w:rsidRDefault="001D1D43" w:rsidP="001D1D43">
      <w:pPr>
        <w:pStyle w:val="REG-P0"/>
        <w:rPr>
          <w:lang w:val="en-US"/>
        </w:rPr>
      </w:pPr>
      <w:r w:rsidRPr="001D1D43">
        <w:rPr>
          <w:b/>
          <w:bCs/>
          <w:lang w:val="en-US"/>
        </w:rPr>
        <w:t xml:space="preserve">Accreditation of security products and services </w:t>
      </w:r>
    </w:p>
    <w:p w14:paraId="379D4A25" w14:textId="77777777" w:rsidR="00C6263E" w:rsidRDefault="00C6263E" w:rsidP="00C6263E">
      <w:pPr>
        <w:pStyle w:val="REG-P1"/>
        <w:rPr>
          <w:b/>
          <w:bCs/>
          <w:lang w:val="en-US"/>
        </w:rPr>
      </w:pPr>
    </w:p>
    <w:p w14:paraId="53C7E5AC" w14:textId="196C514A" w:rsidR="00165FAA" w:rsidRPr="00165FAA" w:rsidRDefault="00165FAA" w:rsidP="00165FAA">
      <w:pPr>
        <w:pStyle w:val="REG-Amend"/>
        <w:rPr>
          <w:rFonts w:cs="Times New Roman"/>
          <w:color w:val="auto"/>
          <w:lang w:val="en-US"/>
        </w:rPr>
      </w:pPr>
      <w:r>
        <w:rPr>
          <w:lang w:val="en-US"/>
        </w:rPr>
        <w:t xml:space="preserve">[The heading of regulation 4 in the </w:t>
      </w:r>
      <w:r w:rsidR="00876417">
        <w:rPr>
          <w:lang w:val="en-US"/>
        </w:rPr>
        <w:t xml:space="preserve">ARRANGEMENT OF REGULATIONS </w:t>
      </w:r>
      <w:r>
        <w:rPr>
          <w:lang w:val="en-US"/>
        </w:rPr>
        <w:t xml:space="preserve">is </w:t>
      </w:r>
      <w:r w:rsidR="00876417">
        <w:rPr>
          <w:lang w:val="en-US"/>
        </w:rPr>
        <w:br/>
      </w:r>
      <w:r>
        <w:rPr>
          <w:lang w:val="en-US"/>
        </w:rPr>
        <w:t>“</w:t>
      </w:r>
      <w:r w:rsidRPr="00165FAA">
        <w:rPr>
          <w:b w:val="0"/>
          <w:bCs/>
          <w:lang w:val="en-US"/>
        </w:rPr>
        <w:t>Accreditation of</w:t>
      </w:r>
      <w:r w:rsidRPr="001D1D43">
        <w:rPr>
          <w:bCs/>
          <w:lang w:val="en-US"/>
        </w:rPr>
        <w:t xml:space="preserve"> </w:t>
      </w:r>
      <w:r w:rsidR="00876417" w:rsidRPr="00876417">
        <w:rPr>
          <w:bCs/>
          <w:lang w:val="en-US"/>
        </w:rPr>
        <w:t>certification service providers</w:t>
      </w:r>
      <w:r>
        <w:rPr>
          <w:bCs/>
          <w:lang w:val="en-US"/>
        </w:rPr>
        <w:t>”</w:t>
      </w:r>
      <w:r w:rsidRPr="00165FAA">
        <w:rPr>
          <w:lang w:val="en-US"/>
        </w:rPr>
        <w:t>.]</w:t>
      </w:r>
    </w:p>
    <w:p w14:paraId="225186DA" w14:textId="77777777" w:rsidR="00165FAA" w:rsidRDefault="00165FAA" w:rsidP="00C6263E">
      <w:pPr>
        <w:pStyle w:val="REG-P1"/>
        <w:rPr>
          <w:b/>
          <w:bCs/>
          <w:lang w:val="en-US"/>
        </w:rPr>
      </w:pPr>
    </w:p>
    <w:p w14:paraId="6B8FDB5F" w14:textId="4E0B4B38" w:rsidR="001D1D43" w:rsidRPr="001D1D43" w:rsidRDefault="001D1D43" w:rsidP="00C6263E">
      <w:pPr>
        <w:pStyle w:val="REG-P1"/>
        <w:rPr>
          <w:lang w:val="en-US"/>
        </w:rPr>
      </w:pPr>
      <w:r w:rsidRPr="001D1D43">
        <w:rPr>
          <w:b/>
          <w:bCs/>
          <w:lang w:val="en-US"/>
        </w:rPr>
        <w:t xml:space="preserve">4. </w:t>
      </w:r>
      <w:r w:rsidR="00C6263E">
        <w:rPr>
          <w:b/>
          <w:bCs/>
          <w:lang w:val="en-US"/>
        </w:rPr>
        <w:tab/>
      </w:r>
      <w:r w:rsidRPr="001D1D43">
        <w:rPr>
          <w:lang w:val="en-US"/>
        </w:rPr>
        <w:t xml:space="preserve">(1) </w:t>
      </w:r>
      <w:r w:rsidR="00C6263E">
        <w:rPr>
          <w:lang w:val="en-US"/>
        </w:rPr>
        <w:tab/>
      </w:r>
      <w:r w:rsidRPr="001D1D43">
        <w:rPr>
          <w:lang w:val="en-US"/>
        </w:rPr>
        <w:t xml:space="preserve">A person who wishes to apply for accreditation of a security product or as a supplier or provider of a security product must apply to the Authority in a manner determined by the Authority. </w:t>
      </w:r>
    </w:p>
    <w:p w14:paraId="2B612CC7" w14:textId="77777777" w:rsidR="00C6263E" w:rsidRDefault="00C6263E" w:rsidP="00C6263E">
      <w:pPr>
        <w:pStyle w:val="REG-P1"/>
        <w:rPr>
          <w:lang w:val="en-US"/>
        </w:rPr>
      </w:pPr>
    </w:p>
    <w:p w14:paraId="08DFB0E5" w14:textId="283243D6" w:rsidR="001D1D43" w:rsidRPr="001D1D43" w:rsidRDefault="001D1D43" w:rsidP="00C6263E">
      <w:pPr>
        <w:pStyle w:val="REG-P1"/>
        <w:rPr>
          <w:lang w:val="en-US"/>
        </w:rPr>
      </w:pPr>
      <w:r w:rsidRPr="001D1D43">
        <w:rPr>
          <w:lang w:val="en-US"/>
        </w:rPr>
        <w:t xml:space="preserve">(2) </w:t>
      </w:r>
      <w:r w:rsidR="00C6263E">
        <w:rPr>
          <w:lang w:val="en-US"/>
        </w:rPr>
        <w:tab/>
      </w:r>
      <w:r w:rsidRPr="001D1D43">
        <w:rPr>
          <w:lang w:val="en-US"/>
        </w:rPr>
        <w:t xml:space="preserve">A person who wishes to operate as a certification service provider must - </w:t>
      </w:r>
    </w:p>
    <w:p w14:paraId="0FF9362B" w14:textId="77777777" w:rsidR="00C6263E" w:rsidRDefault="00C6263E" w:rsidP="00C6263E">
      <w:pPr>
        <w:pStyle w:val="REG-Pa"/>
        <w:rPr>
          <w:lang w:val="en-US"/>
        </w:rPr>
      </w:pPr>
    </w:p>
    <w:p w14:paraId="0891EB88" w14:textId="0AF91076" w:rsidR="001D1D43" w:rsidRPr="001D1D43" w:rsidRDefault="001D1D43" w:rsidP="00C6263E">
      <w:pPr>
        <w:pStyle w:val="REG-Pa"/>
        <w:rPr>
          <w:lang w:val="en-US"/>
        </w:rPr>
      </w:pPr>
      <w:r w:rsidRPr="001D1D43">
        <w:rPr>
          <w:lang w:val="en-US"/>
        </w:rPr>
        <w:t xml:space="preserve">(a) </w:t>
      </w:r>
      <w:r w:rsidR="00C6263E">
        <w:rPr>
          <w:lang w:val="en-US"/>
        </w:rPr>
        <w:tab/>
      </w:r>
      <w:r w:rsidRPr="001D1D43">
        <w:rPr>
          <w:lang w:val="en-US"/>
        </w:rPr>
        <w:t xml:space="preserve">in addition to requirements provided in sections 41 and 42 the Act; or </w:t>
      </w:r>
    </w:p>
    <w:p w14:paraId="1A572465" w14:textId="77777777" w:rsidR="00C6263E" w:rsidRDefault="00C6263E" w:rsidP="00C6263E">
      <w:pPr>
        <w:pStyle w:val="REG-Pa"/>
        <w:rPr>
          <w:lang w:val="en-US"/>
        </w:rPr>
      </w:pPr>
    </w:p>
    <w:p w14:paraId="6F85CADB" w14:textId="79E81C15" w:rsidR="00E84535" w:rsidRDefault="00E84535" w:rsidP="00E84535">
      <w:pPr>
        <w:pStyle w:val="REG-Amend"/>
        <w:rPr>
          <w:lang w:val="en-US"/>
        </w:rPr>
      </w:pPr>
      <w:r>
        <w:rPr>
          <w:lang w:val="en-US"/>
        </w:rPr>
        <w:t>[The word “the” appears to have been omitted before the word “</w:t>
      </w:r>
      <w:r w:rsidRPr="001D1D43">
        <w:rPr>
          <w:lang w:val="en-US"/>
        </w:rPr>
        <w:t>requirements</w:t>
      </w:r>
      <w:r>
        <w:rPr>
          <w:lang w:val="en-US"/>
        </w:rPr>
        <w:t xml:space="preserve">”, </w:t>
      </w:r>
      <w:r>
        <w:rPr>
          <w:lang w:val="en-US"/>
        </w:rPr>
        <w:br/>
        <w:t>and the word “of” appears to have been omitted before “the Act”.]</w:t>
      </w:r>
    </w:p>
    <w:p w14:paraId="54CBC888" w14:textId="77777777" w:rsidR="00E84535" w:rsidRDefault="00E84535" w:rsidP="00C6263E">
      <w:pPr>
        <w:pStyle w:val="REG-Pa"/>
        <w:rPr>
          <w:lang w:val="en-US"/>
        </w:rPr>
      </w:pPr>
    </w:p>
    <w:p w14:paraId="61056592" w14:textId="7AC43901" w:rsidR="001D1D43" w:rsidRDefault="001D1D43" w:rsidP="00C6263E">
      <w:pPr>
        <w:pStyle w:val="REG-Pa"/>
        <w:rPr>
          <w:lang w:val="en-US"/>
        </w:rPr>
      </w:pPr>
      <w:r w:rsidRPr="001D1D43">
        <w:rPr>
          <w:lang w:val="en-US"/>
        </w:rPr>
        <w:t xml:space="preserve">(b) </w:t>
      </w:r>
      <w:r w:rsidR="00C6263E">
        <w:rPr>
          <w:lang w:val="en-US"/>
        </w:rPr>
        <w:tab/>
      </w:r>
      <w:r w:rsidRPr="001D1D43">
        <w:rPr>
          <w:lang w:val="en-US"/>
        </w:rPr>
        <w:t xml:space="preserve">with the approval of the Minister in case of an applicant who is a public entity, </w:t>
      </w:r>
    </w:p>
    <w:p w14:paraId="7BE5A16D" w14:textId="77777777" w:rsidR="00C6263E" w:rsidRPr="001D1D43" w:rsidRDefault="00C6263E" w:rsidP="00C6263E">
      <w:pPr>
        <w:pStyle w:val="REG-Pa"/>
        <w:rPr>
          <w:lang w:val="en-US"/>
        </w:rPr>
      </w:pPr>
    </w:p>
    <w:p w14:paraId="27166F7A" w14:textId="77777777" w:rsidR="001D1D43" w:rsidRDefault="001D1D43" w:rsidP="00C6263E">
      <w:pPr>
        <w:pStyle w:val="REG-P0"/>
        <w:rPr>
          <w:lang w:val="en-US"/>
        </w:rPr>
      </w:pPr>
      <w:r w:rsidRPr="001D1D43">
        <w:rPr>
          <w:lang w:val="en-US"/>
        </w:rPr>
        <w:t>apply to the Authority for accreditation as a certification service provider in terms of regulation 5.</w:t>
      </w:r>
    </w:p>
    <w:p w14:paraId="67D55FA2" w14:textId="77777777" w:rsidR="00C6263E" w:rsidRPr="001D1D43" w:rsidRDefault="00C6263E" w:rsidP="00C6263E">
      <w:pPr>
        <w:pStyle w:val="REG-P0"/>
        <w:rPr>
          <w:lang w:val="en-US"/>
        </w:rPr>
      </w:pPr>
    </w:p>
    <w:p w14:paraId="22BF6234" w14:textId="77777777" w:rsidR="001D1D43" w:rsidRDefault="001D1D43" w:rsidP="001D1D43">
      <w:pPr>
        <w:pStyle w:val="REG-P0"/>
        <w:rPr>
          <w:b/>
          <w:bCs/>
          <w:lang w:val="en-US"/>
        </w:rPr>
      </w:pPr>
      <w:r w:rsidRPr="001D1D43">
        <w:rPr>
          <w:b/>
          <w:bCs/>
          <w:lang w:val="en-US"/>
        </w:rPr>
        <w:t xml:space="preserve">Application for accreditation as certification service providers </w:t>
      </w:r>
    </w:p>
    <w:p w14:paraId="7227EEFF" w14:textId="77777777" w:rsidR="007D340F" w:rsidRDefault="007D340F" w:rsidP="001D1D43">
      <w:pPr>
        <w:pStyle w:val="REG-P0"/>
        <w:rPr>
          <w:b/>
          <w:bCs/>
          <w:lang w:val="en-US"/>
        </w:rPr>
      </w:pPr>
    </w:p>
    <w:p w14:paraId="14F2E155" w14:textId="4B78BCDA" w:rsidR="007D340F" w:rsidRDefault="007D340F" w:rsidP="007D340F">
      <w:pPr>
        <w:pStyle w:val="REG-Amend"/>
        <w:rPr>
          <w:lang w:val="en-US"/>
        </w:rPr>
      </w:pPr>
      <w:r>
        <w:rPr>
          <w:lang w:val="en-US"/>
        </w:rPr>
        <w:t>[To be grammatically correct, this heading should be either “</w:t>
      </w:r>
      <w:r w:rsidRPr="007D340F">
        <w:rPr>
          <w:b w:val="0"/>
          <w:bCs/>
          <w:lang w:val="en-US"/>
        </w:rPr>
        <w:t>Application for accreditation as certification service</w:t>
      </w:r>
      <w:r w:rsidRPr="001D1D43">
        <w:rPr>
          <w:lang w:val="en-US"/>
        </w:rPr>
        <w:t xml:space="preserve"> provider</w:t>
      </w:r>
      <w:r>
        <w:rPr>
          <w:lang w:val="en-US"/>
        </w:rPr>
        <w:t xml:space="preserve">” or </w:t>
      </w:r>
      <w:r w:rsidRPr="001D1D43">
        <w:rPr>
          <w:lang w:val="en-US"/>
        </w:rPr>
        <w:t>Application</w:t>
      </w:r>
      <w:r>
        <w:rPr>
          <w:lang w:val="en-US"/>
        </w:rPr>
        <w:t>s</w:t>
      </w:r>
      <w:r w:rsidRPr="001D1D43">
        <w:rPr>
          <w:lang w:val="en-US"/>
        </w:rPr>
        <w:t xml:space="preserve"> </w:t>
      </w:r>
      <w:r w:rsidRPr="007D340F">
        <w:rPr>
          <w:b w:val="0"/>
          <w:bCs/>
          <w:lang w:val="en-US"/>
        </w:rPr>
        <w:t>for accreditation as certification service providers</w:t>
      </w:r>
      <w:r>
        <w:rPr>
          <w:lang w:val="en-US"/>
        </w:rPr>
        <w:t>”.]</w:t>
      </w:r>
      <w:r w:rsidRPr="001D1D43">
        <w:rPr>
          <w:lang w:val="en-US"/>
        </w:rPr>
        <w:t xml:space="preserve"> </w:t>
      </w:r>
    </w:p>
    <w:p w14:paraId="6B72D36D" w14:textId="77777777" w:rsidR="00C6263E" w:rsidRDefault="00C6263E" w:rsidP="001D1D43">
      <w:pPr>
        <w:pStyle w:val="REG-P0"/>
        <w:rPr>
          <w:b/>
          <w:bCs/>
          <w:lang w:val="en-US"/>
        </w:rPr>
      </w:pPr>
    </w:p>
    <w:p w14:paraId="2327384A" w14:textId="1BA2BAA0" w:rsidR="001D1D43" w:rsidRPr="001D1D43" w:rsidRDefault="001D1D43" w:rsidP="00C6263E">
      <w:pPr>
        <w:pStyle w:val="REG-P1"/>
        <w:rPr>
          <w:lang w:val="en-US"/>
        </w:rPr>
      </w:pPr>
      <w:r w:rsidRPr="001D1D43">
        <w:rPr>
          <w:b/>
          <w:bCs/>
          <w:lang w:val="en-US"/>
        </w:rPr>
        <w:t xml:space="preserve">5. </w:t>
      </w:r>
      <w:r w:rsidR="00C6263E">
        <w:rPr>
          <w:b/>
          <w:bCs/>
          <w:lang w:val="en-US"/>
        </w:rPr>
        <w:tab/>
      </w:r>
      <w:r w:rsidRPr="001D1D43">
        <w:rPr>
          <w:lang w:val="en-US"/>
        </w:rPr>
        <w:t xml:space="preserve">(1) </w:t>
      </w:r>
      <w:r w:rsidR="00C6263E">
        <w:rPr>
          <w:lang w:val="en-US"/>
        </w:rPr>
        <w:tab/>
      </w:r>
      <w:r w:rsidRPr="001D1D43">
        <w:rPr>
          <w:lang w:val="en-US"/>
        </w:rPr>
        <w:t xml:space="preserve">The application for accreditation to operate as certification service provider is made on Form 1 set out in Annexure 1, and is accompanied by </w:t>
      </w:r>
      <w:r w:rsidR="0074517E">
        <w:rPr>
          <w:lang w:val="en-US"/>
        </w:rPr>
        <w:t>-</w:t>
      </w:r>
    </w:p>
    <w:p w14:paraId="0A1490C1" w14:textId="77777777" w:rsidR="00C6263E" w:rsidRDefault="00C6263E" w:rsidP="001D1D43">
      <w:pPr>
        <w:pStyle w:val="REG-P0"/>
        <w:rPr>
          <w:lang w:val="en-US"/>
        </w:rPr>
      </w:pPr>
    </w:p>
    <w:p w14:paraId="65DF8F70" w14:textId="77777777" w:rsidR="00E84535" w:rsidRPr="00E84535" w:rsidRDefault="00E84535" w:rsidP="00E84535">
      <w:pPr>
        <w:pStyle w:val="REG-Amend"/>
        <w:rPr>
          <w:lang w:val="en-US"/>
        </w:rPr>
      </w:pPr>
      <w:r w:rsidRPr="00E84535">
        <w:rPr>
          <w:lang w:val="en-US"/>
        </w:rPr>
        <w:t>[The article “a” appears to have been omitted before the phrase “certification service provider”.]</w:t>
      </w:r>
    </w:p>
    <w:p w14:paraId="3B3E7371" w14:textId="77777777" w:rsidR="00E84535" w:rsidRDefault="00E84535" w:rsidP="001D1D43">
      <w:pPr>
        <w:pStyle w:val="REG-P0"/>
        <w:rPr>
          <w:lang w:val="en-US"/>
        </w:rPr>
      </w:pPr>
    </w:p>
    <w:p w14:paraId="32A728BB" w14:textId="72613047" w:rsidR="001D1D43" w:rsidRPr="001D1D43" w:rsidRDefault="001D1D43" w:rsidP="00C6263E">
      <w:pPr>
        <w:pStyle w:val="REG-Pa"/>
        <w:rPr>
          <w:lang w:val="en-US"/>
        </w:rPr>
      </w:pPr>
      <w:r w:rsidRPr="001D1D43">
        <w:rPr>
          <w:lang w:val="en-US"/>
        </w:rPr>
        <w:t xml:space="preserve">(a) </w:t>
      </w:r>
      <w:r w:rsidR="00C6263E">
        <w:rPr>
          <w:lang w:val="en-US"/>
        </w:rPr>
        <w:tab/>
      </w:r>
      <w:r w:rsidRPr="001D1D43">
        <w:rPr>
          <w:lang w:val="en-US"/>
        </w:rPr>
        <w:t>proof of payment of a non-refundable application fee as set out in Annexure 3;</w:t>
      </w:r>
    </w:p>
    <w:p w14:paraId="2CEA2134" w14:textId="77777777" w:rsidR="00C6263E" w:rsidRDefault="00C6263E" w:rsidP="00C6263E">
      <w:pPr>
        <w:pStyle w:val="REG-Pa"/>
        <w:rPr>
          <w:lang w:val="en-US"/>
        </w:rPr>
      </w:pPr>
    </w:p>
    <w:p w14:paraId="51D24A1A" w14:textId="3981DCC9" w:rsidR="001D1D43" w:rsidRPr="001D1D43" w:rsidRDefault="001D1D43" w:rsidP="00C6263E">
      <w:pPr>
        <w:pStyle w:val="REG-Pa"/>
        <w:rPr>
          <w:lang w:val="en-US"/>
        </w:rPr>
      </w:pPr>
      <w:r w:rsidRPr="001D1D43">
        <w:rPr>
          <w:lang w:val="en-US"/>
        </w:rPr>
        <w:t>(b)</w:t>
      </w:r>
      <w:r w:rsidR="00C6263E">
        <w:rPr>
          <w:lang w:val="en-US"/>
        </w:rPr>
        <w:tab/>
      </w:r>
      <w:r w:rsidRPr="001D1D43">
        <w:rPr>
          <w:lang w:val="en-US"/>
        </w:rPr>
        <w:t>a certification practice statement referred to in regulation 15;</w:t>
      </w:r>
    </w:p>
    <w:p w14:paraId="3F0ED628" w14:textId="77777777" w:rsidR="00C6263E" w:rsidRDefault="00C6263E" w:rsidP="00C6263E">
      <w:pPr>
        <w:pStyle w:val="REG-Pa"/>
        <w:rPr>
          <w:lang w:val="en-US"/>
        </w:rPr>
      </w:pPr>
    </w:p>
    <w:p w14:paraId="0B719BD1" w14:textId="4F5601E0" w:rsidR="001D1D43" w:rsidRPr="001D1D43" w:rsidRDefault="001D1D43" w:rsidP="00C6263E">
      <w:pPr>
        <w:pStyle w:val="REG-Pa"/>
        <w:rPr>
          <w:lang w:val="en-US"/>
        </w:rPr>
      </w:pPr>
      <w:r w:rsidRPr="001D1D43">
        <w:rPr>
          <w:lang w:val="en-US"/>
        </w:rPr>
        <w:t xml:space="preserve">(c) </w:t>
      </w:r>
      <w:r w:rsidR="00C6263E">
        <w:rPr>
          <w:lang w:val="en-US"/>
        </w:rPr>
        <w:tab/>
      </w:r>
      <w:r w:rsidRPr="001D1D43">
        <w:rPr>
          <w:lang w:val="en-US"/>
        </w:rPr>
        <w:t xml:space="preserve">an undertaking signed by the applicant to </w:t>
      </w:r>
      <w:r w:rsidR="0074517E">
        <w:rPr>
          <w:lang w:val="en-US"/>
        </w:rPr>
        <w:t>-</w:t>
      </w:r>
    </w:p>
    <w:p w14:paraId="5F3FB9D1" w14:textId="77777777" w:rsidR="00C6263E" w:rsidRDefault="00C6263E" w:rsidP="00C6263E">
      <w:pPr>
        <w:pStyle w:val="REG-Pa"/>
        <w:rPr>
          <w:lang w:val="en-US"/>
        </w:rPr>
      </w:pPr>
    </w:p>
    <w:p w14:paraId="207368A2" w14:textId="3192C7D7" w:rsidR="001D1D43" w:rsidRPr="001D1D43" w:rsidRDefault="001D1D43" w:rsidP="00C6263E">
      <w:pPr>
        <w:pStyle w:val="REG-Pi"/>
        <w:rPr>
          <w:lang w:val="en-US"/>
        </w:rPr>
      </w:pPr>
      <w:r w:rsidRPr="001D1D43">
        <w:rPr>
          <w:lang w:val="en-US"/>
        </w:rPr>
        <w:t xml:space="preserve">(i) </w:t>
      </w:r>
      <w:r w:rsidR="00C6263E">
        <w:rPr>
          <w:lang w:val="en-US"/>
        </w:rPr>
        <w:tab/>
      </w:r>
      <w:r w:rsidRPr="001D1D43">
        <w:rPr>
          <w:lang w:val="en-US"/>
        </w:rPr>
        <w:t>undergo and pass an initial audit; and</w:t>
      </w:r>
    </w:p>
    <w:p w14:paraId="686DE03F" w14:textId="77777777" w:rsidR="00C6263E" w:rsidRDefault="00C6263E" w:rsidP="00C6263E">
      <w:pPr>
        <w:pStyle w:val="REG-Pi"/>
        <w:rPr>
          <w:lang w:val="en-US"/>
        </w:rPr>
      </w:pPr>
    </w:p>
    <w:p w14:paraId="0681E22D" w14:textId="6709584C" w:rsidR="001D1D43" w:rsidRPr="001D1D43" w:rsidRDefault="001D1D43" w:rsidP="00C6263E">
      <w:pPr>
        <w:pStyle w:val="REG-Pi"/>
        <w:rPr>
          <w:lang w:val="en-US"/>
        </w:rPr>
      </w:pPr>
      <w:r w:rsidRPr="001D1D43">
        <w:rPr>
          <w:lang w:val="en-US"/>
        </w:rPr>
        <w:t xml:space="preserve">(ii) </w:t>
      </w:r>
      <w:r w:rsidR="00C6263E">
        <w:rPr>
          <w:lang w:val="en-US"/>
        </w:rPr>
        <w:tab/>
      </w:r>
      <w:r w:rsidRPr="001D1D43">
        <w:rPr>
          <w:lang w:val="en-US"/>
        </w:rPr>
        <w:t>fulfil other requirements relating to qualification, expertise, manpower, financial resources and infrastructure facilities necessary as determined by the Authority from time to time for the granting of accreditation; and</w:t>
      </w:r>
    </w:p>
    <w:p w14:paraId="01520BAC" w14:textId="77777777" w:rsidR="00C6263E" w:rsidRDefault="00C6263E" w:rsidP="00C6263E">
      <w:pPr>
        <w:pStyle w:val="REG-Pa"/>
        <w:rPr>
          <w:lang w:val="en-US"/>
        </w:rPr>
      </w:pPr>
    </w:p>
    <w:p w14:paraId="3FCE8B39" w14:textId="6C8D499A" w:rsidR="001D1D43" w:rsidRPr="001D1D43" w:rsidRDefault="001D1D43" w:rsidP="00C6263E">
      <w:pPr>
        <w:pStyle w:val="REG-Pa"/>
        <w:rPr>
          <w:lang w:val="en-US"/>
        </w:rPr>
      </w:pPr>
      <w:r w:rsidRPr="001D1D43">
        <w:rPr>
          <w:lang w:val="en-US"/>
        </w:rPr>
        <w:t xml:space="preserve">(d) </w:t>
      </w:r>
      <w:r w:rsidR="00C6263E">
        <w:rPr>
          <w:lang w:val="en-US"/>
        </w:rPr>
        <w:tab/>
      </w:r>
      <w:r w:rsidRPr="001D1D43">
        <w:rPr>
          <w:lang w:val="en-US"/>
        </w:rPr>
        <w:t xml:space="preserve">proof of the approval of the Minister in case of a public entity. </w:t>
      </w:r>
    </w:p>
    <w:p w14:paraId="7F57BF47" w14:textId="77777777" w:rsidR="00C6263E" w:rsidRDefault="00C6263E" w:rsidP="001D1D43">
      <w:pPr>
        <w:pStyle w:val="REG-P0"/>
        <w:rPr>
          <w:lang w:val="en-US"/>
        </w:rPr>
      </w:pPr>
    </w:p>
    <w:p w14:paraId="71BFF05B" w14:textId="034D8BAA" w:rsidR="001D1D43" w:rsidRPr="001D1D43" w:rsidRDefault="001D1D43" w:rsidP="00C6263E">
      <w:pPr>
        <w:pStyle w:val="REG-P1"/>
        <w:rPr>
          <w:lang w:val="en-US"/>
        </w:rPr>
      </w:pPr>
      <w:r w:rsidRPr="001D1D43">
        <w:rPr>
          <w:lang w:val="en-US"/>
        </w:rPr>
        <w:t xml:space="preserve">(2) </w:t>
      </w:r>
      <w:r w:rsidR="00C6263E">
        <w:rPr>
          <w:lang w:val="en-US"/>
        </w:rPr>
        <w:tab/>
      </w:r>
      <w:r w:rsidRPr="001D1D43">
        <w:rPr>
          <w:lang w:val="en-US"/>
        </w:rPr>
        <w:t xml:space="preserve">The Authority must within 90 days of receipt of an application for accreditation grant or refuse the application but if on good reason a decision cannot be made within this period, the Authority may extend with any period not exceeding 60 days. </w:t>
      </w:r>
    </w:p>
    <w:p w14:paraId="26AFD9BE" w14:textId="77777777" w:rsidR="00C6263E" w:rsidRDefault="00C6263E" w:rsidP="00C6263E">
      <w:pPr>
        <w:pStyle w:val="REG-P1"/>
        <w:rPr>
          <w:lang w:val="en-US"/>
        </w:rPr>
      </w:pPr>
    </w:p>
    <w:p w14:paraId="6B74CD6A" w14:textId="6B4A912A" w:rsidR="001D1D43" w:rsidRPr="001D1D43" w:rsidRDefault="001D1D43" w:rsidP="00C6263E">
      <w:pPr>
        <w:pStyle w:val="REG-P1"/>
        <w:rPr>
          <w:lang w:val="en-US"/>
        </w:rPr>
      </w:pPr>
      <w:r w:rsidRPr="001D1D43">
        <w:rPr>
          <w:lang w:val="en-US"/>
        </w:rPr>
        <w:t xml:space="preserve">(3) </w:t>
      </w:r>
      <w:r w:rsidR="00C6263E">
        <w:rPr>
          <w:lang w:val="en-US"/>
        </w:rPr>
        <w:tab/>
      </w:r>
      <w:r w:rsidRPr="001D1D43">
        <w:rPr>
          <w:lang w:val="en-US"/>
        </w:rPr>
        <w:t xml:space="preserve">The Authority, in considering an application for accreditation, must have regard to </w:t>
      </w:r>
      <w:r w:rsidR="0074517E">
        <w:rPr>
          <w:lang w:val="en-US"/>
        </w:rPr>
        <w:t>-</w:t>
      </w:r>
    </w:p>
    <w:p w14:paraId="31B50839" w14:textId="77777777" w:rsidR="00C6263E" w:rsidRDefault="00C6263E" w:rsidP="001D1D43">
      <w:pPr>
        <w:pStyle w:val="REG-P0"/>
        <w:rPr>
          <w:lang w:val="en-US"/>
        </w:rPr>
      </w:pPr>
    </w:p>
    <w:p w14:paraId="7AF94D2C" w14:textId="03B2C837" w:rsidR="001D1D43" w:rsidRPr="001D1D43" w:rsidRDefault="001D1D43" w:rsidP="00C6263E">
      <w:pPr>
        <w:pStyle w:val="REG-Pa"/>
        <w:rPr>
          <w:lang w:val="en-US"/>
        </w:rPr>
      </w:pPr>
      <w:r w:rsidRPr="001D1D43">
        <w:rPr>
          <w:lang w:val="en-US"/>
        </w:rPr>
        <w:t xml:space="preserve">(a) </w:t>
      </w:r>
      <w:r w:rsidR="00C6263E">
        <w:rPr>
          <w:lang w:val="en-US"/>
        </w:rPr>
        <w:tab/>
      </w:r>
      <w:r w:rsidRPr="001D1D43">
        <w:rPr>
          <w:lang w:val="en-US"/>
        </w:rPr>
        <w:t>the financial and technical capability of the applicant;</w:t>
      </w:r>
    </w:p>
    <w:p w14:paraId="24A4FF67" w14:textId="77777777" w:rsidR="00C6263E" w:rsidRDefault="00C6263E" w:rsidP="00C6263E">
      <w:pPr>
        <w:pStyle w:val="REG-Pa"/>
        <w:rPr>
          <w:lang w:val="en-US"/>
        </w:rPr>
      </w:pPr>
    </w:p>
    <w:p w14:paraId="49127FF4" w14:textId="08404508" w:rsidR="001D1D43" w:rsidRPr="001D1D43" w:rsidRDefault="001D1D43" w:rsidP="00C6263E">
      <w:pPr>
        <w:pStyle w:val="REG-Pa"/>
        <w:rPr>
          <w:lang w:val="en-US"/>
        </w:rPr>
      </w:pPr>
      <w:r w:rsidRPr="001D1D43">
        <w:rPr>
          <w:lang w:val="en-US"/>
        </w:rPr>
        <w:t xml:space="preserve">(b) </w:t>
      </w:r>
      <w:r w:rsidR="00C6263E">
        <w:rPr>
          <w:lang w:val="en-US"/>
        </w:rPr>
        <w:tab/>
      </w:r>
      <w:r w:rsidRPr="001D1D43">
        <w:rPr>
          <w:lang w:val="en-US"/>
        </w:rPr>
        <w:t xml:space="preserve">the ability of an advanced electronic signature to </w:t>
      </w:r>
      <w:r w:rsidR="0074517E">
        <w:rPr>
          <w:lang w:val="en-US"/>
        </w:rPr>
        <w:t>-</w:t>
      </w:r>
    </w:p>
    <w:p w14:paraId="798A651E" w14:textId="77777777" w:rsidR="00C6263E" w:rsidRDefault="00C6263E" w:rsidP="00C6263E">
      <w:pPr>
        <w:pStyle w:val="REG-Pi"/>
        <w:rPr>
          <w:lang w:val="en-US"/>
        </w:rPr>
      </w:pPr>
    </w:p>
    <w:p w14:paraId="65C38DED" w14:textId="68E6CE6F" w:rsidR="001D1D43" w:rsidRPr="001D1D43" w:rsidRDefault="001D1D43" w:rsidP="00C6263E">
      <w:pPr>
        <w:pStyle w:val="REG-Pi"/>
        <w:rPr>
          <w:lang w:val="en-US"/>
        </w:rPr>
      </w:pPr>
      <w:r w:rsidRPr="001D1D43">
        <w:rPr>
          <w:lang w:val="en-US"/>
        </w:rPr>
        <w:lastRenderedPageBreak/>
        <w:t xml:space="preserve">(i) </w:t>
      </w:r>
      <w:r w:rsidR="00C6263E">
        <w:rPr>
          <w:lang w:val="en-US"/>
        </w:rPr>
        <w:tab/>
      </w:r>
      <w:r w:rsidRPr="001D1D43">
        <w:rPr>
          <w:lang w:val="en-US"/>
        </w:rPr>
        <w:t>uniquely be linked to the subscriber;</w:t>
      </w:r>
    </w:p>
    <w:p w14:paraId="7D04B842" w14:textId="77777777" w:rsidR="00C6263E" w:rsidRDefault="00C6263E" w:rsidP="00C6263E">
      <w:pPr>
        <w:pStyle w:val="REG-Pi"/>
        <w:rPr>
          <w:lang w:val="en-US"/>
        </w:rPr>
      </w:pPr>
    </w:p>
    <w:p w14:paraId="1A28B895" w14:textId="4D562636" w:rsidR="001D1D43" w:rsidRPr="001D1D43" w:rsidRDefault="001D1D43" w:rsidP="00C6263E">
      <w:pPr>
        <w:pStyle w:val="REG-Pi"/>
        <w:rPr>
          <w:lang w:val="en-US"/>
        </w:rPr>
      </w:pPr>
      <w:r w:rsidRPr="001D1D43">
        <w:rPr>
          <w:lang w:val="en-US"/>
        </w:rPr>
        <w:t xml:space="preserve">(ii) </w:t>
      </w:r>
      <w:r w:rsidR="00C6263E">
        <w:rPr>
          <w:lang w:val="en-US"/>
        </w:rPr>
        <w:tab/>
      </w:r>
      <w:r w:rsidRPr="001D1D43">
        <w:rPr>
          <w:lang w:val="en-US"/>
        </w:rPr>
        <w:t>identify the subscriber;</w:t>
      </w:r>
    </w:p>
    <w:p w14:paraId="46CB8B62" w14:textId="77777777" w:rsidR="00C6263E" w:rsidRDefault="00C6263E" w:rsidP="00C6263E">
      <w:pPr>
        <w:pStyle w:val="REG-Pi"/>
        <w:rPr>
          <w:lang w:val="en-US"/>
        </w:rPr>
      </w:pPr>
    </w:p>
    <w:p w14:paraId="273DECCB" w14:textId="391DC997" w:rsidR="001D1D43" w:rsidRPr="001D1D43" w:rsidRDefault="001D1D43" w:rsidP="00C6263E">
      <w:pPr>
        <w:pStyle w:val="REG-Pi"/>
        <w:rPr>
          <w:lang w:val="en-US"/>
        </w:rPr>
      </w:pPr>
      <w:r w:rsidRPr="001D1D43">
        <w:rPr>
          <w:lang w:val="en-US"/>
        </w:rPr>
        <w:t xml:space="preserve">(iii) </w:t>
      </w:r>
      <w:r w:rsidR="00C6263E">
        <w:rPr>
          <w:lang w:val="en-US"/>
        </w:rPr>
        <w:tab/>
      </w:r>
      <w:r w:rsidRPr="001D1D43">
        <w:rPr>
          <w:lang w:val="en-US"/>
        </w:rPr>
        <w:t>be maintained under the sole control of the subscriber;</w:t>
      </w:r>
    </w:p>
    <w:p w14:paraId="1B98C094" w14:textId="77777777" w:rsidR="00C6263E" w:rsidRDefault="00C6263E" w:rsidP="00C6263E">
      <w:pPr>
        <w:pStyle w:val="REG-Pi"/>
        <w:rPr>
          <w:lang w:val="en-US"/>
        </w:rPr>
      </w:pPr>
    </w:p>
    <w:p w14:paraId="0DB1F839" w14:textId="09AF0D2A" w:rsidR="001D1D43" w:rsidRPr="001D1D43" w:rsidRDefault="001D1D43" w:rsidP="00C6263E">
      <w:pPr>
        <w:pStyle w:val="REG-Pi"/>
        <w:rPr>
          <w:lang w:val="en-US"/>
        </w:rPr>
      </w:pPr>
      <w:r w:rsidRPr="001D1D43">
        <w:rPr>
          <w:lang w:val="en-US"/>
        </w:rPr>
        <w:t xml:space="preserve">(iv) </w:t>
      </w:r>
      <w:r w:rsidR="00C6263E">
        <w:rPr>
          <w:lang w:val="en-US"/>
        </w:rPr>
        <w:tab/>
      </w:r>
      <w:r w:rsidRPr="001D1D43">
        <w:rPr>
          <w:lang w:val="en-US"/>
        </w:rPr>
        <w:t>be linked to the data or data message to which it relates in a manner that any subsequent change of the data or data message is detectable; and</w:t>
      </w:r>
    </w:p>
    <w:p w14:paraId="561B6A95" w14:textId="77777777" w:rsidR="00C6263E" w:rsidRDefault="00C6263E" w:rsidP="00C6263E">
      <w:pPr>
        <w:pStyle w:val="REG-Pi"/>
        <w:rPr>
          <w:lang w:val="en-US"/>
        </w:rPr>
      </w:pPr>
    </w:p>
    <w:p w14:paraId="7F8C5954" w14:textId="4E20A9B5" w:rsidR="001D1D43" w:rsidRPr="001D1D43" w:rsidRDefault="001D1D43" w:rsidP="00C6263E">
      <w:pPr>
        <w:pStyle w:val="REG-Pi"/>
        <w:rPr>
          <w:lang w:val="en-US"/>
        </w:rPr>
      </w:pPr>
      <w:r w:rsidRPr="001D1D43">
        <w:rPr>
          <w:lang w:val="en-US"/>
        </w:rPr>
        <w:t xml:space="preserve">(v) </w:t>
      </w:r>
      <w:r w:rsidR="00C6263E">
        <w:rPr>
          <w:lang w:val="en-US"/>
        </w:rPr>
        <w:tab/>
      </w:r>
      <w:r w:rsidRPr="001D1D43">
        <w:rPr>
          <w:lang w:val="en-US"/>
        </w:rPr>
        <w:t>enable face to face identification of the subscriber;</w:t>
      </w:r>
    </w:p>
    <w:p w14:paraId="1D9238BA" w14:textId="77777777" w:rsidR="00C6263E" w:rsidRDefault="00C6263E" w:rsidP="00C6263E">
      <w:pPr>
        <w:pStyle w:val="REG-Pa"/>
        <w:rPr>
          <w:lang w:val="en-US"/>
        </w:rPr>
      </w:pPr>
    </w:p>
    <w:p w14:paraId="464BD550" w14:textId="74D4AA32" w:rsidR="001D1D43" w:rsidRPr="001D1D43" w:rsidRDefault="001D1D43" w:rsidP="00C6263E">
      <w:pPr>
        <w:pStyle w:val="REG-Pa"/>
        <w:rPr>
          <w:lang w:val="en-US"/>
        </w:rPr>
      </w:pPr>
      <w:r w:rsidRPr="001D1D43">
        <w:rPr>
          <w:lang w:val="en-US"/>
        </w:rPr>
        <w:t xml:space="preserve">(c) </w:t>
      </w:r>
      <w:r w:rsidR="00C6263E">
        <w:rPr>
          <w:lang w:val="en-US"/>
        </w:rPr>
        <w:tab/>
      </w:r>
      <w:r w:rsidRPr="001D1D43">
        <w:rPr>
          <w:lang w:val="en-US"/>
        </w:rPr>
        <w:t>the quality of the hardware and software systems;</w:t>
      </w:r>
    </w:p>
    <w:p w14:paraId="73452BB3" w14:textId="77777777" w:rsidR="00C6263E" w:rsidRDefault="00C6263E" w:rsidP="00C6263E">
      <w:pPr>
        <w:pStyle w:val="REG-Pa"/>
        <w:rPr>
          <w:lang w:val="en-US"/>
        </w:rPr>
      </w:pPr>
    </w:p>
    <w:p w14:paraId="66434A2F" w14:textId="0D96F517" w:rsidR="001D1D43" w:rsidRPr="001D1D43" w:rsidRDefault="001D1D43" w:rsidP="00C6263E">
      <w:pPr>
        <w:pStyle w:val="REG-Pa"/>
        <w:rPr>
          <w:lang w:val="en-US"/>
        </w:rPr>
      </w:pPr>
      <w:r w:rsidRPr="001D1D43">
        <w:rPr>
          <w:lang w:val="en-US"/>
        </w:rPr>
        <w:t xml:space="preserve">(d) </w:t>
      </w:r>
      <w:r w:rsidR="00C6263E">
        <w:rPr>
          <w:lang w:val="en-US"/>
        </w:rPr>
        <w:tab/>
      </w:r>
      <w:r w:rsidRPr="001D1D43">
        <w:rPr>
          <w:lang w:val="en-US"/>
        </w:rPr>
        <w:t>the procedures for the processing of products or services;</w:t>
      </w:r>
    </w:p>
    <w:p w14:paraId="06972E15" w14:textId="77777777" w:rsidR="00C6263E" w:rsidRDefault="00C6263E" w:rsidP="00C6263E">
      <w:pPr>
        <w:pStyle w:val="REG-Pa"/>
        <w:rPr>
          <w:lang w:val="en-US"/>
        </w:rPr>
      </w:pPr>
    </w:p>
    <w:p w14:paraId="3E81CB09" w14:textId="3FAA62A5" w:rsidR="001D1D43" w:rsidRPr="001D1D43" w:rsidRDefault="001D1D43" w:rsidP="00C6263E">
      <w:pPr>
        <w:pStyle w:val="REG-Pa"/>
        <w:rPr>
          <w:lang w:val="en-US"/>
        </w:rPr>
      </w:pPr>
      <w:r w:rsidRPr="001D1D43">
        <w:rPr>
          <w:lang w:val="en-US"/>
        </w:rPr>
        <w:t xml:space="preserve">(e) </w:t>
      </w:r>
      <w:r w:rsidR="00C6263E">
        <w:rPr>
          <w:lang w:val="en-US"/>
        </w:rPr>
        <w:tab/>
      </w:r>
      <w:r w:rsidRPr="001D1D43">
        <w:rPr>
          <w:lang w:val="en-US"/>
        </w:rPr>
        <w:t>the availability of information to third parties relying on the certification service;</w:t>
      </w:r>
    </w:p>
    <w:p w14:paraId="68A5CE77" w14:textId="77777777" w:rsidR="00C6263E" w:rsidRDefault="00C6263E" w:rsidP="00C6263E">
      <w:pPr>
        <w:pStyle w:val="REG-Pa"/>
        <w:rPr>
          <w:lang w:val="en-US"/>
        </w:rPr>
      </w:pPr>
    </w:p>
    <w:p w14:paraId="1456E992" w14:textId="70CFA2CF" w:rsidR="001D1D43" w:rsidRPr="001D1D43" w:rsidRDefault="001D1D43" w:rsidP="00C6263E">
      <w:pPr>
        <w:pStyle w:val="REG-Pa"/>
        <w:rPr>
          <w:lang w:val="en-US"/>
        </w:rPr>
      </w:pPr>
      <w:r w:rsidRPr="001D1D43">
        <w:rPr>
          <w:lang w:val="en-US"/>
        </w:rPr>
        <w:t xml:space="preserve">(f) </w:t>
      </w:r>
      <w:r w:rsidR="00C6263E">
        <w:rPr>
          <w:lang w:val="en-US"/>
        </w:rPr>
        <w:tab/>
      </w:r>
      <w:r w:rsidRPr="001D1D43">
        <w:rPr>
          <w:lang w:val="en-US"/>
        </w:rPr>
        <w:t>the regularity and extent of audits by an independent body;</w:t>
      </w:r>
    </w:p>
    <w:p w14:paraId="4CB26453" w14:textId="77777777" w:rsidR="00C6263E" w:rsidRDefault="00C6263E" w:rsidP="00C6263E">
      <w:pPr>
        <w:pStyle w:val="REG-Pa"/>
        <w:rPr>
          <w:lang w:val="en-US"/>
        </w:rPr>
      </w:pPr>
    </w:p>
    <w:p w14:paraId="654B3C96" w14:textId="3BEEA165" w:rsidR="001D1D43" w:rsidRPr="001D1D43" w:rsidRDefault="001D1D43" w:rsidP="00C6263E">
      <w:pPr>
        <w:pStyle w:val="REG-Pa"/>
        <w:rPr>
          <w:lang w:val="en-US"/>
        </w:rPr>
      </w:pPr>
      <w:r w:rsidRPr="001D1D43">
        <w:rPr>
          <w:lang w:val="en-US"/>
        </w:rPr>
        <w:t xml:space="preserve">(g) </w:t>
      </w:r>
      <w:r w:rsidR="00C6263E">
        <w:rPr>
          <w:lang w:val="en-US"/>
        </w:rPr>
        <w:tab/>
      </w:r>
      <w:r w:rsidRPr="001D1D43">
        <w:rPr>
          <w:lang w:val="en-US"/>
        </w:rPr>
        <w:t xml:space="preserve">the ability of the applicant to comply with the applicable certification service standards; </w:t>
      </w:r>
    </w:p>
    <w:p w14:paraId="3E505199" w14:textId="77777777" w:rsidR="00C6263E" w:rsidRDefault="00C6263E" w:rsidP="00C6263E">
      <w:pPr>
        <w:pStyle w:val="REG-Pa"/>
        <w:rPr>
          <w:lang w:val="en-US"/>
        </w:rPr>
      </w:pPr>
    </w:p>
    <w:p w14:paraId="12602953" w14:textId="72BFACAD" w:rsidR="001D1D43" w:rsidRPr="001D1D43" w:rsidRDefault="001D1D43" w:rsidP="00C6263E">
      <w:pPr>
        <w:pStyle w:val="REG-Pa"/>
        <w:rPr>
          <w:lang w:val="en-US"/>
        </w:rPr>
      </w:pPr>
      <w:r w:rsidRPr="001D1D43">
        <w:rPr>
          <w:lang w:val="en-US"/>
        </w:rPr>
        <w:t xml:space="preserve">(h) </w:t>
      </w:r>
      <w:r w:rsidR="00C6263E">
        <w:rPr>
          <w:lang w:val="en-US"/>
        </w:rPr>
        <w:tab/>
      </w:r>
      <w:r w:rsidRPr="001D1D43">
        <w:rPr>
          <w:lang w:val="en-US"/>
        </w:rPr>
        <w:t xml:space="preserve">whether applicant has, within a period of 10 years immediately preceding the date of his, her or its accreditation been convicted, whether in Namibia or elsewhere, of an offence involving fraud or dishonesty or has been convicted of an offence under the Act or these regulations; </w:t>
      </w:r>
    </w:p>
    <w:p w14:paraId="6E26E90B" w14:textId="77777777" w:rsidR="00C6263E" w:rsidRDefault="00C6263E" w:rsidP="00C6263E">
      <w:pPr>
        <w:pStyle w:val="REG-Pa"/>
        <w:rPr>
          <w:lang w:val="en-US"/>
        </w:rPr>
      </w:pPr>
    </w:p>
    <w:p w14:paraId="06E5BC25" w14:textId="21C79F4E" w:rsidR="00E84535" w:rsidRPr="00E84535" w:rsidRDefault="00E84535" w:rsidP="00E84535">
      <w:pPr>
        <w:pStyle w:val="REG-Amend"/>
        <w:rPr>
          <w:lang w:val="en-US"/>
        </w:rPr>
      </w:pPr>
      <w:r w:rsidRPr="00E84535">
        <w:rPr>
          <w:lang w:val="en-US"/>
        </w:rPr>
        <w:t>[The article “</w:t>
      </w:r>
      <w:r>
        <w:rPr>
          <w:lang w:val="en-US"/>
        </w:rPr>
        <w:t>the</w:t>
      </w:r>
      <w:r w:rsidRPr="00E84535">
        <w:rPr>
          <w:lang w:val="en-US"/>
        </w:rPr>
        <w:t xml:space="preserve">” appears to have been omitted before the </w:t>
      </w:r>
      <w:r>
        <w:rPr>
          <w:lang w:val="en-US"/>
        </w:rPr>
        <w:t xml:space="preserve">word </w:t>
      </w:r>
      <w:r w:rsidRPr="00E84535">
        <w:rPr>
          <w:lang w:val="en-US"/>
        </w:rPr>
        <w:t>“</w:t>
      </w:r>
      <w:r>
        <w:rPr>
          <w:lang w:val="en-US"/>
        </w:rPr>
        <w:t>applicant</w:t>
      </w:r>
      <w:r w:rsidRPr="00E84535">
        <w:rPr>
          <w:lang w:val="en-US"/>
        </w:rPr>
        <w:t>”.]</w:t>
      </w:r>
    </w:p>
    <w:p w14:paraId="1E8246E0" w14:textId="77777777" w:rsidR="00E84535" w:rsidRDefault="00E84535" w:rsidP="00C6263E">
      <w:pPr>
        <w:pStyle w:val="REG-Pa"/>
        <w:rPr>
          <w:lang w:val="en-US"/>
        </w:rPr>
      </w:pPr>
    </w:p>
    <w:p w14:paraId="0E1E1F09" w14:textId="2A573206" w:rsidR="001D1D43" w:rsidRPr="001D1D43" w:rsidRDefault="001D1D43" w:rsidP="00C6263E">
      <w:pPr>
        <w:pStyle w:val="REG-Pa"/>
        <w:rPr>
          <w:lang w:val="en-US"/>
        </w:rPr>
      </w:pPr>
      <w:r w:rsidRPr="001D1D43">
        <w:rPr>
          <w:lang w:val="en-US"/>
        </w:rPr>
        <w:t xml:space="preserve">(i) </w:t>
      </w:r>
      <w:r w:rsidR="00C6263E">
        <w:rPr>
          <w:lang w:val="en-US"/>
        </w:rPr>
        <w:tab/>
      </w:r>
      <w:r w:rsidRPr="001D1D43">
        <w:rPr>
          <w:lang w:val="en-US"/>
        </w:rPr>
        <w:t xml:space="preserve">any other relevant factor the Authority may determine. </w:t>
      </w:r>
    </w:p>
    <w:p w14:paraId="264F9B4C" w14:textId="77777777" w:rsidR="00C6263E" w:rsidRDefault="00C6263E" w:rsidP="00C6263E">
      <w:pPr>
        <w:pStyle w:val="REG-P1"/>
        <w:rPr>
          <w:lang w:val="en-US"/>
        </w:rPr>
      </w:pPr>
    </w:p>
    <w:p w14:paraId="3499537E" w14:textId="65C7352B" w:rsidR="001D1D43" w:rsidRPr="001D1D43" w:rsidRDefault="001D1D43" w:rsidP="00C6263E">
      <w:pPr>
        <w:pStyle w:val="REG-P1"/>
        <w:rPr>
          <w:lang w:val="en-US"/>
        </w:rPr>
      </w:pPr>
      <w:r w:rsidRPr="001D1D43">
        <w:rPr>
          <w:lang w:val="en-US"/>
        </w:rPr>
        <w:t xml:space="preserve">(4) </w:t>
      </w:r>
      <w:r w:rsidR="00C6263E">
        <w:rPr>
          <w:lang w:val="en-US"/>
        </w:rPr>
        <w:tab/>
      </w:r>
      <w:r w:rsidRPr="001D1D43">
        <w:rPr>
          <w:lang w:val="en-US"/>
        </w:rPr>
        <w:t xml:space="preserve">Where applicable, this regulation applies to a public entity, with </w:t>
      </w:r>
      <w:r w:rsidR="0074517E">
        <w:rPr>
          <w:lang w:val="en-US"/>
        </w:rPr>
        <w:t>-</w:t>
      </w:r>
    </w:p>
    <w:p w14:paraId="097CD9E1" w14:textId="77777777" w:rsidR="00C6263E" w:rsidRDefault="00C6263E" w:rsidP="00C6263E">
      <w:pPr>
        <w:pStyle w:val="REG-Pa"/>
        <w:rPr>
          <w:lang w:val="en-US"/>
        </w:rPr>
      </w:pPr>
    </w:p>
    <w:p w14:paraId="4208F7D3" w14:textId="45FFD7BF" w:rsidR="00C6263E" w:rsidRDefault="001D1D43" w:rsidP="00C6263E">
      <w:pPr>
        <w:pStyle w:val="REG-Pa"/>
        <w:rPr>
          <w:lang w:val="en-US"/>
        </w:rPr>
      </w:pPr>
      <w:r w:rsidRPr="001D1D43">
        <w:rPr>
          <w:lang w:val="en-US"/>
        </w:rPr>
        <w:t>(a)</w:t>
      </w:r>
      <w:r w:rsidR="00C6263E">
        <w:rPr>
          <w:lang w:val="en-US"/>
        </w:rPr>
        <w:tab/>
      </w:r>
      <w:r w:rsidRPr="001D1D43">
        <w:rPr>
          <w:lang w:val="en-US"/>
        </w:rPr>
        <w:t xml:space="preserve">the necessary modifications required in the context; and </w:t>
      </w:r>
    </w:p>
    <w:p w14:paraId="62F00818" w14:textId="77777777" w:rsidR="00C6263E" w:rsidRDefault="00C6263E" w:rsidP="00C6263E">
      <w:pPr>
        <w:pStyle w:val="REG-Pa"/>
        <w:rPr>
          <w:lang w:val="en-US"/>
        </w:rPr>
      </w:pPr>
    </w:p>
    <w:p w14:paraId="1655DB60" w14:textId="15BF320E" w:rsidR="001D1D43" w:rsidRPr="001D1D43" w:rsidRDefault="001D1D43" w:rsidP="00C6263E">
      <w:pPr>
        <w:pStyle w:val="REG-Pa"/>
        <w:rPr>
          <w:lang w:val="en-US"/>
        </w:rPr>
      </w:pPr>
      <w:r w:rsidRPr="001D1D43">
        <w:rPr>
          <w:lang w:val="en-US"/>
        </w:rPr>
        <w:t xml:space="preserve">(b) </w:t>
      </w:r>
      <w:r w:rsidR="00C6263E">
        <w:rPr>
          <w:lang w:val="en-US"/>
        </w:rPr>
        <w:tab/>
      </w:r>
      <w:r w:rsidRPr="001D1D43">
        <w:rPr>
          <w:lang w:val="en-US"/>
        </w:rPr>
        <w:t xml:space="preserve">such other modifications as the Authority may determine in the public interest. </w:t>
      </w:r>
    </w:p>
    <w:p w14:paraId="3F123E5A" w14:textId="77777777" w:rsidR="00C6263E" w:rsidRDefault="00C6263E" w:rsidP="00C6263E">
      <w:pPr>
        <w:pStyle w:val="REG-P1"/>
        <w:rPr>
          <w:lang w:val="en-US"/>
        </w:rPr>
      </w:pPr>
    </w:p>
    <w:p w14:paraId="76CDAC8A" w14:textId="01EE206E" w:rsidR="001D1D43" w:rsidRPr="001D1D43" w:rsidRDefault="001D1D43" w:rsidP="00C6263E">
      <w:pPr>
        <w:pStyle w:val="REG-P1"/>
        <w:rPr>
          <w:lang w:val="en-US"/>
        </w:rPr>
      </w:pPr>
      <w:r w:rsidRPr="001D1D43">
        <w:rPr>
          <w:lang w:val="en-US"/>
        </w:rPr>
        <w:t xml:space="preserve">(5) </w:t>
      </w:r>
      <w:r w:rsidR="00C6263E">
        <w:rPr>
          <w:lang w:val="en-US"/>
        </w:rPr>
        <w:tab/>
      </w:r>
      <w:r w:rsidRPr="001D1D43">
        <w:rPr>
          <w:lang w:val="en-US"/>
        </w:rPr>
        <w:t xml:space="preserve">Where the Authority refuses an application for accreditation, it must inform the applicant, in writing, giving reasons for its refusal. </w:t>
      </w:r>
    </w:p>
    <w:p w14:paraId="1B75669C" w14:textId="77777777" w:rsidR="00C6263E" w:rsidRDefault="00C6263E" w:rsidP="00C6263E">
      <w:pPr>
        <w:pStyle w:val="REG-P1"/>
        <w:rPr>
          <w:lang w:val="en-US"/>
        </w:rPr>
      </w:pPr>
    </w:p>
    <w:p w14:paraId="4B6132F4" w14:textId="275EC074" w:rsidR="001D1D43" w:rsidRDefault="001D1D43" w:rsidP="00C6263E">
      <w:pPr>
        <w:pStyle w:val="REG-P1"/>
        <w:rPr>
          <w:lang w:val="en-US"/>
        </w:rPr>
      </w:pPr>
      <w:r w:rsidRPr="001D1D43">
        <w:rPr>
          <w:lang w:val="en-US"/>
        </w:rPr>
        <w:t xml:space="preserve">(6) </w:t>
      </w:r>
      <w:r w:rsidR="00C6263E">
        <w:rPr>
          <w:lang w:val="en-US"/>
        </w:rPr>
        <w:tab/>
      </w:r>
      <w:r w:rsidRPr="001D1D43">
        <w:rPr>
          <w:lang w:val="en-US"/>
        </w:rPr>
        <w:t>The Authority may request for further particulars in respect of an application for accreditation, and where the Authority requests for such particulars the period referred to in subregulation (2) stops running for that period and resumes upon receipt of the requested particulars.</w:t>
      </w:r>
    </w:p>
    <w:p w14:paraId="0BF878AF" w14:textId="77777777" w:rsidR="00C6263E" w:rsidRDefault="00C6263E" w:rsidP="00C6263E">
      <w:pPr>
        <w:pStyle w:val="REG-P1"/>
        <w:rPr>
          <w:lang w:val="en-US"/>
        </w:rPr>
      </w:pPr>
    </w:p>
    <w:p w14:paraId="2A39ACF5" w14:textId="5850B0F2" w:rsidR="00E84535" w:rsidRPr="00A70CC8" w:rsidRDefault="00E84535" w:rsidP="00A70CC8">
      <w:pPr>
        <w:pStyle w:val="REG-Amend"/>
      </w:pPr>
      <w:r w:rsidRPr="00A70CC8">
        <w:t>[The word “the” after “request” and “requests” is superfluous.]</w:t>
      </w:r>
    </w:p>
    <w:p w14:paraId="1B9BEB6C" w14:textId="77777777" w:rsidR="00E84535" w:rsidRPr="001D1D43" w:rsidRDefault="00E84535" w:rsidP="00C6263E">
      <w:pPr>
        <w:pStyle w:val="REG-P1"/>
        <w:rPr>
          <w:lang w:val="en-US"/>
        </w:rPr>
      </w:pPr>
    </w:p>
    <w:p w14:paraId="6AEC8830" w14:textId="77777777" w:rsidR="001D1D43" w:rsidRPr="001D1D43" w:rsidRDefault="001D1D43" w:rsidP="001D1D43">
      <w:pPr>
        <w:pStyle w:val="REG-P0"/>
        <w:rPr>
          <w:lang w:val="en-US"/>
        </w:rPr>
      </w:pPr>
      <w:r w:rsidRPr="001D1D43">
        <w:rPr>
          <w:b/>
          <w:bCs/>
          <w:lang w:val="en-US"/>
        </w:rPr>
        <w:t xml:space="preserve">Issuance of certificate of accreditation </w:t>
      </w:r>
    </w:p>
    <w:p w14:paraId="5183A1DE" w14:textId="77777777" w:rsidR="00C6263E" w:rsidRDefault="00C6263E" w:rsidP="00C6263E">
      <w:pPr>
        <w:pStyle w:val="REG-P1"/>
        <w:rPr>
          <w:b/>
          <w:bCs/>
          <w:lang w:val="en-US"/>
        </w:rPr>
      </w:pPr>
    </w:p>
    <w:p w14:paraId="0F319991" w14:textId="228A8510" w:rsidR="001D1D43" w:rsidRPr="001D1D43" w:rsidRDefault="001D1D43" w:rsidP="00C6263E">
      <w:pPr>
        <w:pStyle w:val="REG-P1"/>
        <w:rPr>
          <w:lang w:val="en-US"/>
        </w:rPr>
      </w:pPr>
      <w:r w:rsidRPr="001D1D43">
        <w:rPr>
          <w:b/>
          <w:bCs/>
          <w:lang w:val="en-US"/>
        </w:rPr>
        <w:t xml:space="preserve">6. </w:t>
      </w:r>
      <w:r w:rsidR="00C6263E">
        <w:rPr>
          <w:b/>
          <w:bCs/>
          <w:lang w:val="en-US"/>
        </w:rPr>
        <w:tab/>
      </w:r>
      <w:r w:rsidRPr="001D1D43">
        <w:rPr>
          <w:lang w:val="en-US"/>
        </w:rPr>
        <w:t xml:space="preserve">(1) </w:t>
      </w:r>
      <w:r w:rsidR="00C6263E">
        <w:rPr>
          <w:lang w:val="en-US"/>
        </w:rPr>
        <w:tab/>
      </w:r>
      <w:r w:rsidRPr="001D1D43">
        <w:rPr>
          <w:lang w:val="en-US"/>
        </w:rPr>
        <w:t xml:space="preserve">Where an application for accreditation made under regulation 5 meets all the requirements and conditions, the Authority must </w:t>
      </w:r>
      <w:r w:rsidR="0074517E">
        <w:rPr>
          <w:lang w:val="en-US"/>
        </w:rPr>
        <w:t>-</w:t>
      </w:r>
    </w:p>
    <w:p w14:paraId="5039B122" w14:textId="77777777" w:rsidR="00C6263E" w:rsidRDefault="00C6263E" w:rsidP="00C6263E">
      <w:pPr>
        <w:pStyle w:val="REG-Pa"/>
        <w:rPr>
          <w:lang w:val="en-US"/>
        </w:rPr>
      </w:pPr>
    </w:p>
    <w:p w14:paraId="7CDD1A87" w14:textId="504D4A6E" w:rsidR="001D1D43" w:rsidRPr="001D1D43" w:rsidRDefault="001D1D43" w:rsidP="00C6263E">
      <w:pPr>
        <w:pStyle w:val="REG-Pa"/>
        <w:rPr>
          <w:lang w:val="en-US"/>
        </w:rPr>
      </w:pPr>
      <w:r w:rsidRPr="001D1D43">
        <w:rPr>
          <w:lang w:val="en-US"/>
        </w:rPr>
        <w:t xml:space="preserve">(a) </w:t>
      </w:r>
      <w:r w:rsidR="00C6263E">
        <w:rPr>
          <w:lang w:val="en-US"/>
        </w:rPr>
        <w:tab/>
      </w:r>
      <w:r w:rsidRPr="001D1D43">
        <w:rPr>
          <w:lang w:val="en-US"/>
        </w:rPr>
        <w:t xml:space="preserve">grant the application; and </w:t>
      </w:r>
    </w:p>
    <w:p w14:paraId="21F362F3" w14:textId="77777777" w:rsidR="00C6263E" w:rsidRDefault="00C6263E" w:rsidP="00C6263E">
      <w:pPr>
        <w:pStyle w:val="REG-Pa"/>
        <w:rPr>
          <w:lang w:val="en-US"/>
        </w:rPr>
      </w:pPr>
    </w:p>
    <w:p w14:paraId="494F987D" w14:textId="01EF5BE4" w:rsidR="001D1D43" w:rsidRPr="001D1D43" w:rsidRDefault="001D1D43" w:rsidP="00C6263E">
      <w:pPr>
        <w:pStyle w:val="REG-Pa"/>
        <w:rPr>
          <w:lang w:val="en-US"/>
        </w:rPr>
      </w:pPr>
      <w:r w:rsidRPr="001D1D43">
        <w:rPr>
          <w:lang w:val="en-US"/>
        </w:rPr>
        <w:t xml:space="preserve">(b) </w:t>
      </w:r>
      <w:r w:rsidR="00C6263E">
        <w:rPr>
          <w:lang w:val="en-US"/>
        </w:rPr>
        <w:tab/>
      </w:r>
      <w:r w:rsidRPr="001D1D43">
        <w:rPr>
          <w:lang w:val="en-US"/>
        </w:rPr>
        <w:t>issue the applicant with a certificate of accreditation in Form 2 set out in Annexure</w:t>
      </w:r>
      <w:r w:rsidR="00E84535">
        <w:rPr>
          <w:lang w:val="en-US"/>
        </w:rPr>
        <w:t> </w:t>
      </w:r>
      <w:r w:rsidRPr="001D1D43">
        <w:rPr>
          <w:lang w:val="en-US"/>
        </w:rPr>
        <w:t xml:space="preserve">1. </w:t>
      </w:r>
    </w:p>
    <w:p w14:paraId="45539B33" w14:textId="77777777" w:rsidR="00C6263E" w:rsidRDefault="00C6263E" w:rsidP="00C6263E">
      <w:pPr>
        <w:pStyle w:val="REG-P1"/>
        <w:rPr>
          <w:lang w:val="en-US"/>
        </w:rPr>
      </w:pPr>
    </w:p>
    <w:p w14:paraId="0D99DF89" w14:textId="3F80A556" w:rsidR="001D1D43" w:rsidRPr="001D1D43" w:rsidRDefault="001D1D43" w:rsidP="00C6263E">
      <w:pPr>
        <w:pStyle w:val="REG-P1"/>
        <w:rPr>
          <w:lang w:val="en-US"/>
        </w:rPr>
      </w:pPr>
      <w:r w:rsidRPr="001D1D43">
        <w:rPr>
          <w:lang w:val="en-US"/>
        </w:rPr>
        <w:t xml:space="preserve">(2) </w:t>
      </w:r>
      <w:r w:rsidR="00C6263E">
        <w:rPr>
          <w:lang w:val="en-US"/>
        </w:rPr>
        <w:tab/>
      </w:r>
      <w:r w:rsidRPr="001D1D43">
        <w:rPr>
          <w:lang w:val="en-US"/>
        </w:rPr>
        <w:t xml:space="preserve">A certificate of accreditation issued in terms of this regulation is valid for a period of four years. </w:t>
      </w:r>
    </w:p>
    <w:p w14:paraId="49687FEA" w14:textId="77777777" w:rsidR="00C6263E" w:rsidRDefault="00C6263E" w:rsidP="00C6263E">
      <w:pPr>
        <w:pStyle w:val="REG-P1"/>
        <w:rPr>
          <w:lang w:val="en-US"/>
        </w:rPr>
      </w:pPr>
    </w:p>
    <w:p w14:paraId="6321425D" w14:textId="490016EA" w:rsidR="001D1D43" w:rsidRPr="001D1D43" w:rsidRDefault="001D1D43" w:rsidP="00C6263E">
      <w:pPr>
        <w:pStyle w:val="REG-P1"/>
        <w:rPr>
          <w:lang w:val="en-US"/>
        </w:rPr>
      </w:pPr>
      <w:r w:rsidRPr="001D1D43">
        <w:rPr>
          <w:lang w:val="en-US"/>
        </w:rPr>
        <w:t xml:space="preserve">(3) </w:t>
      </w:r>
      <w:r w:rsidR="00C6263E">
        <w:rPr>
          <w:lang w:val="en-US"/>
        </w:rPr>
        <w:tab/>
      </w:r>
      <w:r w:rsidRPr="001D1D43">
        <w:rPr>
          <w:lang w:val="en-US"/>
        </w:rPr>
        <w:t xml:space="preserve">A certification service provider must at all times display its certificate of accreditation in a conspicuous manner in its place of business. </w:t>
      </w:r>
    </w:p>
    <w:p w14:paraId="6247AE05" w14:textId="77777777" w:rsidR="00C6263E" w:rsidRDefault="00C6263E" w:rsidP="00C6263E">
      <w:pPr>
        <w:pStyle w:val="REG-P1"/>
        <w:rPr>
          <w:lang w:val="en-US"/>
        </w:rPr>
      </w:pPr>
    </w:p>
    <w:p w14:paraId="0DFBE173" w14:textId="72EBF15F" w:rsidR="001D1D43" w:rsidRPr="001D1D43" w:rsidRDefault="001D1D43" w:rsidP="00C6263E">
      <w:pPr>
        <w:pStyle w:val="REG-P1"/>
        <w:rPr>
          <w:lang w:val="en-US"/>
        </w:rPr>
      </w:pPr>
      <w:r w:rsidRPr="001D1D43">
        <w:rPr>
          <w:lang w:val="en-US"/>
        </w:rPr>
        <w:t xml:space="preserve">(4) </w:t>
      </w:r>
      <w:r w:rsidR="00C6263E">
        <w:rPr>
          <w:lang w:val="en-US"/>
        </w:rPr>
        <w:tab/>
      </w:r>
      <w:r w:rsidRPr="001D1D43">
        <w:rPr>
          <w:lang w:val="en-US"/>
        </w:rPr>
        <w:t xml:space="preserve">The Authority, as soon as practical after the issuance, renewal, suspension or revocation of a certificate of accreditation, must announce the issuance, renewal, suspension or revocation of the certificate by notice </w:t>
      </w:r>
      <w:r w:rsidR="0074517E">
        <w:rPr>
          <w:lang w:val="en-US"/>
        </w:rPr>
        <w:t>-</w:t>
      </w:r>
    </w:p>
    <w:p w14:paraId="3767C294" w14:textId="77777777" w:rsidR="00C6263E" w:rsidRDefault="00C6263E" w:rsidP="00C6263E">
      <w:pPr>
        <w:pStyle w:val="REG-Pa"/>
        <w:rPr>
          <w:lang w:val="en-US"/>
        </w:rPr>
      </w:pPr>
    </w:p>
    <w:p w14:paraId="1304AF54" w14:textId="22A08521" w:rsidR="001D1D43" w:rsidRPr="001D1D43" w:rsidRDefault="001D1D43" w:rsidP="00C6263E">
      <w:pPr>
        <w:pStyle w:val="REG-Pa"/>
        <w:rPr>
          <w:lang w:val="en-US"/>
        </w:rPr>
      </w:pPr>
      <w:r w:rsidRPr="001D1D43">
        <w:rPr>
          <w:lang w:val="en-US"/>
        </w:rPr>
        <w:t xml:space="preserve">(a) </w:t>
      </w:r>
      <w:r w:rsidR="00C6263E">
        <w:rPr>
          <w:lang w:val="en-US"/>
        </w:rPr>
        <w:tab/>
      </w:r>
      <w:r w:rsidRPr="001D1D43">
        <w:rPr>
          <w:lang w:val="en-US"/>
        </w:rPr>
        <w:t xml:space="preserve">on its website; and </w:t>
      </w:r>
    </w:p>
    <w:p w14:paraId="7E1C2F6E" w14:textId="77777777" w:rsidR="00C6263E" w:rsidRDefault="00C6263E" w:rsidP="00C6263E">
      <w:pPr>
        <w:pStyle w:val="REG-Pa"/>
        <w:rPr>
          <w:lang w:val="en-US"/>
        </w:rPr>
      </w:pPr>
    </w:p>
    <w:p w14:paraId="35C6E5FC" w14:textId="1A54952A" w:rsidR="001D1D43" w:rsidRPr="001D1D43" w:rsidRDefault="001D1D43" w:rsidP="00C6263E">
      <w:pPr>
        <w:pStyle w:val="REG-Pa"/>
        <w:rPr>
          <w:lang w:val="en-US"/>
        </w:rPr>
      </w:pPr>
      <w:r w:rsidRPr="001D1D43">
        <w:rPr>
          <w:lang w:val="en-US"/>
        </w:rPr>
        <w:t xml:space="preserve">(b) </w:t>
      </w:r>
      <w:r w:rsidR="00C6263E">
        <w:rPr>
          <w:lang w:val="en-US"/>
        </w:rPr>
        <w:tab/>
      </w:r>
      <w:r w:rsidRPr="001D1D43">
        <w:rPr>
          <w:lang w:val="en-US"/>
        </w:rPr>
        <w:t xml:space="preserve">in any other media of its choice circulating widely. </w:t>
      </w:r>
    </w:p>
    <w:p w14:paraId="0BB48667" w14:textId="77777777" w:rsidR="00C6263E" w:rsidRDefault="00C6263E" w:rsidP="00C6263E">
      <w:pPr>
        <w:pStyle w:val="REG-P1"/>
        <w:rPr>
          <w:lang w:val="en-US"/>
        </w:rPr>
      </w:pPr>
    </w:p>
    <w:p w14:paraId="2A71BE6E" w14:textId="2794E414" w:rsidR="001D1D43" w:rsidRPr="001D1D43" w:rsidRDefault="001D1D43" w:rsidP="00C6263E">
      <w:pPr>
        <w:pStyle w:val="REG-P1"/>
        <w:rPr>
          <w:lang w:val="en-US"/>
        </w:rPr>
      </w:pPr>
      <w:r w:rsidRPr="001D1D43">
        <w:rPr>
          <w:lang w:val="en-US"/>
        </w:rPr>
        <w:t xml:space="preserve">(5) </w:t>
      </w:r>
      <w:r w:rsidR="00C6263E">
        <w:rPr>
          <w:lang w:val="en-US"/>
        </w:rPr>
        <w:tab/>
      </w:r>
      <w:r w:rsidRPr="001D1D43">
        <w:rPr>
          <w:lang w:val="en-US"/>
        </w:rPr>
        <w:t xml:space="preserve">A holder of a certificate of accreditation must pay to the Authority the annual fee set out in Annexure 3 before the anniversary date of the certificate. </w:t>
      </w:r>
    </w:p>
    <w:p w14:paraId="622A85AF" w14:textId="77777777" w:rsidR="00C6263E" w:rsidRDefault="00C6263E" w:rsidP="00C6263E">
      <w:pPr>
        <w:pStyle w:val="REG-P1"/>
        <w:rPr>
          <w:lang w:val="en-US"/>
        </w:rPr>
      </w:pPr>
    </w:p>
    <w:p w14:paraId="68A3392E" w14:textId="14576BFC" w:rsidR="001D1D43" w:rsidRDefault="001D1D43" w:rsidP="00C6263E">
      <w:pPr>
        <w:pStyle w:val="REG-P1"/>
        <w:rPr>
          <w:lang w:val="en-US"/>
        </w:rPr>
      </w:pPr>
      <w:r w:rsidRPr="001D1D43">
        <w:rPr>
          <w:lang w:val="en-US"/>
        </w:rPr>
        <w:t xml:space="preserve">(6) </w:t>
      </w:r>
      <w:r w:rsidR="00C6263E">
        <w:rPr>
          <w:lang w:val="en-US"/>
        </w:rPr>
        <w:tab/>
      </w:r>
      <w:r w:rsidRPr="001D1D43">
        <w:rPr>
          <w:lang w:val="en-US"/>
        </w:rPr>
        <w:t xml:space="preserve">A holder of a certificate of accreditation who fails to pay the annual fee on the applicable due date, the holder must pay an additional prescribed fee for every day the amount due is not paid. </w:t>
      </w:r>
    </w:p>
    <w:p w14:paraId="52726D0E" w14:textId="77777777" w:rsidR="00C6263E" w:rsidRDefault="00C6263E" w:rsidP="00C6263E">
      <w:pPr>
        <w:pStyle w:val="REG-P1"/>
        <w:rPr>
          <w:lang w:val="en-US"/>
        </w:rPr>
      </w:pPr>
    </w:p>
    <w:p w14:paraId="0E25728D" w14:textId="6F6B204A" w:rsidR="00E84535" w:rsidRDefault="00E84535" w:rsidP="00E84535">
      <w:pPr>
        <w:pStyle w:val="REG-Amend"/>
        <w:rPr>
          <w:lang w:val="en-US"/>
        </w:rPr>
      </w:pPr>
      <w:r>
        <w:rPr>
          <w:lang w:val="en-US"/>
        </w:rPr>
        <w:t>[The comma and the phrase “</w:t>
      </w:r>
      <w:r w:rsidRPr="001D1D43">
        <w:rPr>
          <w:lang w:val="en-US"/>
        </w:rPr>
        <w:t>the holder</w:t>
      </w:r>
      <w:r>
        <w:rPr>
          <w:lang w:val="en-US"/>
        </w:rPr>
        <w:t>” that appear before the word “must” are superfluous</w:t>
      </w:r>
      <w:r w:rsidR="00A70CC8">
        <w:rPr>
          <w:lang w:val="en-US"/>
        </w:rPr>
        <w:t>; t</w:t>
      </w:r>
      <w:r>
        <w:rPr>
          <w:lang w:val="en-US"/>
        </w:rPr>
        <w:t xml:space="preserve">he sentence should read: </w:t>
      </w:r>
      <w:r w:rsidRPr="00E84535">
        <w:rPr>
          <w:b w:val="0"/>
          <w:bCs/>
          <w:lang w:val="en-US"/>
        </w:rPr>
        <w:t>“A holder of a certificate of accreditation who fails to pay the annual fee on the applicable due date must pay an additional prescribed fee for every day the amount due is not paid.”</w:t>
      </w:r>
      <w:r w:rsidRPr="00E84535">
        <w:rPr>
          <w:lang w:val="en-US"/>
        </w:rPr>
        <w:t>]</w:t>
      </w:r>
    </w:p>
    <w:p w14:paraId="4B464184" w14:textId="77777777" w:rsidR="00E84535" w:rsidRPr="001D1D43" w:rsidRDefault="00E84535" w:rsidP="00C6263E">
      <w:pPr>
        <w:pStyle w:val="REG-P1"/>
        <w:rPr>
          <w:lang w:val="en-US"/>
        </w:rPr>
      </w:pPr>
    </w:p>
    <w:p w14:paraId="58D594E4" w14:textId="0ACEA64E" w:rsidR="001D1D43" w:rsidRDefault="001D1D43" w:rsidP="00C6263E">
      <w:pPr>
        <w:pStyle w:val="REG-P1"/>
        <w:rPr>
          <w:lang w:val="en-US"/>
        </w:rPr>
      </w:pPr>
      <w:r w:rsidRPr="001D1D43">
        <w:rPr>
          <w:lang w:val="en-US"/>
        </w:rPr>
        <w:t xml:space="preserve">(7) </w:t>
      </w:r>
      <w:r w:rsidR="00C6263E">
        <w:rPr>
          <w:lang w:val="en-US"/>
        </w:rPr>
        <w:tab/>
      </w:r>
      <w:r w:rsidRPr="001D1D43">
        <w:rPr>
          <w:lang w:val="en-US"/>
        </w:rPr>
        <w:t xml:space="preserve">Where the annual fee for a certificate of accreditation remains unpaid for a period of 90 days as from the date the fee is due, the Authority, after giving the holder of a certificate an opportunity to be heard, may revoke the certificate. </w:t>
      </w:r>
    </w:p>
    <w:p w14:paraId="76F2FC77" w14:textId="77777777" w:rsidR="00C6263E" w:rsidRPr="001D1D43" w:rsidRDefault="00C6263E" w:rsidP="00C6263E">
      <w:pPr>
        <w:pStyle w:val="REG-P1"/>
        <w:rPr>
          <w:lang w:val="en-US"/>
        </w:rPr>
      </w:pPr>
    </w:p>
    <w:p w14:paraId="14BDE059" w14:textId="62CC669A" w:rsidR="001D1D43" w:rsidRDefault="001D1D43" w:rsidP="00C6263E">
      <w:pPr>
        <w:pStyle w:val="REG-P1"/>
        <w:rPr>
          <w:lang w:val="en-US"/>
        </w:rPr>
      </w:pPr>
      <w:r w:rsidRPr="001D1D43">
        <w:rPr>
          <w:lang w:val="en-US"/>
        </w:rPr>
        <w:t xml:space="preserve">(8) </w:t>
      </w:r>
      <w:r w:rsidR="00C6263E">
        <w:rPr>
          <w:lang w:val="en-US"/>
        </w:rPr>
        <w:tab/>
      </w:r>
      <w:r w:rsidRPr="001D1D43">
        <w:rPr>
          <w:lang w:val="en-US"/>
        </w:rPr>
        <w:t>A certification service provider who fails to comply with the condition under subregulation (4) or (5) is liable to a penalty contemplated in section 115(4) of the Communications Act, 2009 and is guilty of an offence and on conviction liable to a fine not exceeding N$500 000 or to imprisonment for a period not exceeding two years.</w:t>
      </w:r>
    </w:p>
    <w:p w14:paraId="62078A7B" w14:textId="77777777" w:rsidR="00C6263E" w:rsidRPr="001D1D43" w:rsidRDefault="00C6263E" w:rsidP="00C6263E">
      <w:pPr>
        <w:pStyle w:val="REG-P1"/>
        <w:rPr>
          <w:lang w:val="en-US"/>
        </w:rPr>
      </w:pPr>
    </w:p>
    <w:p w14:paraId="535470ED" w14:textId="77777777" w:rsidR="001D1D43" w:rsidRPr="001D1D43" w:rsidRDefault="001D1D43" w:rsidP="001D1D43">
      <w:pPr>
        <w:pStyle w:val="REG-P0"/>
        <w:rPr>
          <w:lang w:val="en-US"/>
        </w:rPr>
      </w:pPr>
      <w:r w:rsidRPr="001D1D43">
        <w:rPr>
          <w:b/>
          <w:bCs/>
          <w:lang w:val="en-US"/>
        </w:rPr>
        <w:t xml:space="preserve">Amendment of accreditation </w:t>
      </w:r>
    </w:p>
    <w:p w14:paraId="3CA93D51" w14:textId="77777777" w:rsidR="00C6263E" w:rsidRDefault="00C6263E" w:rsidP="00C6263E">
      <w:pPr>
        <w:pStyle w:val="REG-P1"/>
        <w:rPr>
          <w:b/>
          <w:bCs/>
          <w:lang w:val="en-US"/>
        </w:rPr>
      </w:pPr>
    </w:p>
    <w:p w14:paraId="32EA3762" w14:textId="77777777" w:rsidR="00C6263E" w:rsidRDefault="001D1D43" w:rsidP="00C6263E">
      <w:pPr>
        <w:pStyle w:val="REG-P1"/>
        <w:rPr>
          <w:lang w:val="en-US"/>
        </w:rPr>
      </w:pPr>
      <w:r w:rsidRPr="001D1D43">
        <w:rPr>
          <w:b/>
          <w:bCs/>
          <w:lang w:val="en-US"/>
        </w:rPr>
        <w:t xml:space="preserve">7. </w:t>
      </w:r>
      <w:r w:rsidR="00C6263E">
        <w:rPr>
          <w:b/>
          <w:bCs/>
          <w:lang w:val="en-US"/>
        </w:rPr>
        <w:tab/>
      </w:r>
      <w:r w:rsidRPr="001D1D43">
        <w:rPr>
          <w:lang w:val="en-US"/>
        </w:rPr>
        <w:t xml:space="preserve">(1) </w:t>
      </w:r>
      <w:r w:rsidR="00C6263E">
        <w:rPr>
          <w:lang w:val="en-US"/>
        </w:rPr>
        <w:tab/>
      </w:r>
      <w:r w:rsidRPr="001D1D43">
        <w:rPr>
          <w:lang w:val="en-US"/>
        </w:rPr>
        <w:t>A certification service provider may, at any time during the validity of its certificate of accreditation, apply to the Authority for amendment of the terms or conditions of accreditation or any matter relating to the accreditation.</w:t>
      </w:r>
    </w:p>
    <w:p w14:paraId="73CA44B3" w14:textId="77777777" w:rsidR="00C6263E" w:rsidRDefault="00C6263E" w:rsidP="00C6263E">
      <w:pPr>
        <w:pStyle w:val="REG-P1"/>
        <w:rPr>
          <w:lang w:val="en-US"/>
        </w:rPr>
      </w:pPr>
    </w:p>
    <w:p w14:paraId="7DCBBF03" w14:textId="5E5B68A4" w:rsidR="001D1D43" w:rsidRPr="001D1D43" w:rsidRDefault="001D1D43" w:rsidP="00C6263E">
      <w:pPr>
        <w:pStyle w:val="REG-P1"/>
        <w:rPr>
          <w:lang w:val="en-US"/>
        </w:rPr>
      </w:pPr>
      <w:r w:rsidRPr="001D1D43">
        <w:rPr>
          <w:lang w:val="en-US"/>
        </w:rPr>
        <w:t xml:space="preserve">(2) </w:t>
      </w:r>
      <w:r w:rsidR="00C6263E">
        <w:rPr>
          <w:lang w:val="en-US"/>
        </w:rPr>
        <w:tab/>
      </w:r>
      <w:r w:rsidRPr="001D1D43">
        <w:rPr>
          <w:lang w:val="en-US"/>
        </w:rPr>
        <w:t xml:space="preserve">An application for amendment of accreditation is accompanied by the application fee set out in Annexure 3. </w:t>
      </w:r>
    </w:p>
    <w:p w14:paraId="5AF9DEBB" w14:textId="77777777" w:rsidR="00C6263E" w:rsidRDefault="00C6263E" w:rsidP="00C6263E">
      <w:pPr>
        <w:pStyle w:val="REG-P1"/>
        <w:rPr>
          <w:lang w:val="en-US"/>
        </w:rPr>
      </w:pPr>
    </w:p>
    <w:p w14:paraId="0C6BC7E9" w14:textId="31BA8129" w:rsidR="001D1D43" w:rsidRPr="001D1D43" w:rsidRDefault="001D1D43" w:rsidP="00C6263E">
      <w:pPr>
        <w:pStyle w:val="REG-P1"/>
        <w:rPr>
          <w:lang w:val="en-US"/>
        </w:rPr>
      </w:pPr>
      <w:r w:rsidRPr="001D1D43">
        <w:rPr>
          <w:lang w:val="en-US"/>
        </w:rPr>
        <w:t xml:space="preserve">(3) </w:t>
      </w:r>
      <w:r w:rsidR="00C6263E">
        <w:rPr>
          <w:lang w:val="en-US"/>
        </w:rPr>
        <w:tab/>
      </w:r>
      <w:r w:rsidRPr="001D1D43">
        <w:rPr>
          <w:lang w:val="en-US"/>
        </w:rPr>
        <w:t xml:space="preserve">The Authority must upon receipt consider the application for amendment of accreditation and may grant or refuse the application. </w:t>
      </w:r>
    </w:p>
    <w:p w14:paraId="13806B1D" w14:textId="77777777" w:rsidR="00C6263E" w:rsidRDefault="00C6263E" w:rsidP="00C6263E">
      <w:pPr>
        <w:pStyle w:val="REG-P1"/>
        <w:rPr>
          <w:lang w:val="en-US"/>
        </w:rPr>
      </w:pPr>
    </w:p>
    <w:p w14:paraId="1DE0E5D3" w14:textId="3EE287CC" w:rsidR="001D1D43" w:rsidRPr="001D1D43" w:rsidRDefault="001D1D43" w:rsidP="00C6263E">
      <w:pPr>
        <w:pStyle w:val="REG-P1"/>
        <w:rPr>
          <w:lang w:val="en-US"/>
        </w:rPr>
      </w:pPr>
      <w:r w:rsidRPr="001D1D43">
        <w:rPr>
          <w:lang w:val="en-US"/>
        </w:rPr>
        <w:t xml:space="preserve">(4) </w:t>
      </w:r>
      <w:r w:rsidR="00C6263E">
        <w:rPr>
          <w:lang w:val="en-US"/>
        </w:rPr>
        <w:tab/>
      </w:r>
      <w:r w:rsidRPr="001D1D43">
        <w:rPr>
          <w:lang w:val="en-US"/>
        </w:rPr>
        <w:t xml:space="preserve">Where the application for amendment of accreditation is granted, the Authority </w:t>
      </w:r>
      <w:r w:rsidR="0074517E">
        <w:rPr>
          <w:lang w:val="en-US"/>
        </w:rPr>
        <w:t>-</w:t>
      </w:r>
    </w:p>
    <w:p w14:paraId="6C5AFDF1" w14:textId="77777777" w:rsidR="00C6263E" w:rsidRDefault="00C6263E" w:rsidP="00C6263E">
      <w:pPr>
        <w:pStyle w:val="REG-Pa"/>
        <w:rPr>
          <w:lang w:val="en-US"/>
        </w:rPr>
      </w:pPr>
    </w:p>
    <w:p w14:paraId="57DDA19F" w14:textId="4099EE62" w:rsidR="001D1D43" w:rsidRPr="001D1D43" w:rsidRDefault="001D1D43" w:rsidP="00C6263E">
      <w:pPr>
        <w:pStyle w:val="REG-Pa"/>
        <w:rPr>
          <w:lang w:val="en-US"/>
        </w:rPr>
      </w:pPr>
      <w:r w:rsidRPr="001D1D43">
        <w:rPr>
          <w:lang w:val="en-US"/>
        </w:rPr>
        <w:t xml:space="preserve">(a) </w:t>
      </w:r>
      <w:r w:rsidR="00C6263E">
        <w:rPr>
          <w:lang w:val="en-US"/>
        </w:rPr>
        <w:tab/>
      </w:r>
      <w:r w:rsidRPr="001D1D43">
        <w:rPr>
          <w:lang w:val="en-US"/>
        </w:rPr>
        <w:t>must make the relevant amendments to the certificate, terms or conditions of accreditation, upon payment of the fee set out in Annexure 3;</w:t>
      </w:r>
    </w:p>
    <w:p w14:paraId="44AC43EF" w14:textId="77777777" w:rsidR="00C6263E" w:rsidRDefault="00C6263E" w:rsidP="00C6263E">
      <w:pPr>
        <w:pStyle w:val="REG-Pa"/>
        <w:rPr>
          <w:lang w:val="en-US"/>
        </w:rPr>
      </w:pPr>
    </w:p>
    <w:p w14:paraId="6C8E4606" w14:textId="79CCE64E" w:rsidR="001D1D43" w:rsidRPr="001D1D43" w:rsidRDefault="001D1D43" w:rsidP="00C6263E">
      <w:pPr>
        <w:pStyle w:val="REG-Pa"/>
        <w:rPr>
          <w:lang w:val="en-US"/>
        </w:rPr>
      </w:pPr>
      <w:r w:rsidRPr="001D1D43">
        <w:rPr>
          <w:lang w:val="en-US"/>
        </w:rPr>
        <w:t xml:space="preserve">(b) </w:t>
      </w:r>
      <w:r w:rsidR="00C6263E">
        <w:rPr>
          <w:lang w:val="en-US"/>
        </w:rPr>
        <w:tab/>
      </w:r>
      <w:r w:rsidRPr="001D1D43">
        <w:rPr>
          <w:lang w:val="en-US"/>
        </w:rPr>
        <w:t xml:space="preserve">must, allow the certificate to continue to have effect as varied until its expiry; </w:t>
      </w:r>
    </w:p>
    <w:p w14:paraId="4A043139" w14:textId="77777777" w:rsidR="00C6263E" w:rsidRDefault="00C6263E" w:rsidP="00C6263E">
      <w:pPr>
        <w:pStyle w:val="REG-Pa"/>
        <w:rPr>
          <w:lang w:val="en-US"/>
        </w:rPr>
      </w:pPr>
    </w:p>
    <w:p w14:paraId="4A89C3B1" w14:textId="568437D3" w:rsidR="00E84535" w:rsidRDefault="00E84535" w:rsidP="00E84535">
      <w:pPr>
        <w:pStyle w:val="REG-Amend"/>
        <w:rPr>
          <w:lang w:val="en-US"/>
        </w:rPr>
      </w:pPr>
      <w:r>
        <w:rPr>
          <w:lang w:val="en-US"/>
        </w:rPr>
        <w:t>[The comma after the word “must” is superfluous.]</w:t>
      </w:r>
      <w:r>
        <w:rPr>
          <w:lang w:val="en-US"/>
        </w:rPr>
        <w:br/>
      </w:r>
    </w:p>
    <w:p w14:paraId="29213849" w14:textId="1FB6FC92" w:rsidR="001D1D43" w:rsidRPr="001D1D43" w:rsidRDefault="001D1D43" w:rsidP="00C6263E">
      <w:pPr>
        <w:pStyle w:val="REG-Pa"/>
        <w:rPr>
          <w:lang w:val="en-US"/>
        </w:rPr>
      </w:pPr>
      <w:r w:rsidRPr="001D1D43">
        <w:rPr>
          <w:lang w:val="en-US"/>
        </w:rPr>
        <w:t xml:space="preserve">(c) </w:t>
      </w:r>
      <w:r w:rsidR="00C6263E">
        <w:rPr>
          <w:lang w:val="en-US"/>
        </w:rPr>
        <w:tab/>
      </w:r>
      <w:r w:rsidRPr="001D1D43">
        <w:rPr>
          <w:lang w:val="en-US"/>
        </w:rPr>
        <w:t xml:space="preserve">may not refund any fees paid with respect to the accreditation. </w:t>
      </w:r>
    </w:p>
    <w:p w14:paraId="64E5C621" w14:textId="77777777" w:rsidR="00C6263E" w:rsidRDefault="00C6263E" w:rsidP="00C6263E">
      <w:pPr>
        <w:pStyle w:val="REG-P1"/>
        <w:rPr>
          <w:lang w:val="en-US"/>
        </w:rPr>
      </w:pPr>
    </w:p>
    <w:p w14:paraId="7A7915C4" w14:textId="1DE13CCA" w:rsidR="001D1D43" w:rsidRPr="001D1D43" w:rsidRDefault="001D1D43" w:rsidP="00C6263E">
      <w:pPr>
        <w:pStyle w:val="REG-P1"/>
        <w:rPr>
          <w:lang w:val="en-US"/>
        </w:rPr>
      </w:pPr>
      <w:r w:rsidRPr="001D1D43">
        <w:rPr>
          <w:lang w:val="en-US"/>
        </w:rPr>
        <w:t xml:space="preserve">(5) </w:t>
      </w:r>
      <w:r w:rsidR="00C6263E">
        <w:rPr>
          <w:lang w:val="en-US"/>
        </w:rPr>
        <w:tab/>
      </w:r>
      <w:r w:rsidRPr="001D1D43">
        <w:rPr>
          <w:lang w:val="en-US"/>
        </w:rPr>
        <w:t xml:space="preserve">The Authority, on its own motion, may vary the terms or conditions of accreditation where the amendment is necessary </w:t>
      </w:r>
      <w:r w:rsidR="0074517E">
        <w:rPr>
          <w:lang w:val="en-US"/>
        </w:rPr>
        <w:t>-</w:t>
      </w:r>
    </w:p>
    <w:p w14:paraId="2F6391C0" w14:textId="77777777" w:rsidR="00C6263E" w:rsidRDefault="00C6263E" w:rsidP="00C6263E">
      <w:pPr>
        <w:pStyle w:val="REG-P1"/>
        <w:rPr>
          <w:lang w:val="en-US"/>
        </w:rPr>
      </w:pPr>
    </w:p>
    <w:p w14:paraId="12450AD3" w14:textId="5DEEDB65" w:rsidR="001D1D43" w:rsidRPr="001D1D43" w:rsidRDefault="001D1D43" w:rsidP="00C6263E">
      <w:pPr>
        <w:pStyle w:val="REG-P1"/>
        <w:rPr>
          <w:lang w:val="en-US"/>
        </w:rPr>
      </w:pPr>
      <w:r w:rsidRPr="001D1D43">
        <w:rPr>
          <w:lang w:val="en-US"/>
        </w:rPr>
        <w:t xml:space="preserve">(a) </w:t>
      </w:r>
      <w:r w:rsidR="00C6263E">
        <w:rPr>
          <w:lang w:val="en-US"/>
        </w:rPr>
        <w:tab/>
      </w:r>
      <w:r w:rsidRPr="001D1D43">
        <w:rPr>
          <w:lang w:val="en-US"/>
        </w:rPr>
        <w:t>in the public interest; or</w:t>
      </w:r>
    </w:p>
    <w:p w14:paraId="0C4CD795" w14:textId="77777777" w:rsidR="00C6263E" w:rsidRDefault="00C6263E" w:rsidP="00C6263E">
      <w:pPr>
        <w:pStyle w:val="REG-P1"/>
        <w:rPr>
          <w:lang w:val="en-US"/>
        </w:rPr>
      </w:pPr>
    </w:p>
    <w:p w14:paraId="7DBCF5A0" w14:textId="19DB4759" w:rsidR="001D1D43" w:rsidRPr="001D1D43" w:rsidRDefault="001D1D43" w:rsidP="00C6263E">
      <w:pPr>
        <w:pStyle w:val="REG-P1"/>
        <w:rPr>
          <w:lang w:val="en-US"/>
        </w:rPr>
      </w:pPr>
      <w:r w:rsidRPr="001D1D43">
        <w:rPr>
          <w:lang w:val="en-US"/>
        </w:rPr>
        <w:t xml:space="preserve">(b) </w:t>
      </w:r>
      <w:r w:rsidR="00C6263E">
        <w:rPr>
          <w:lang w:val="en-US"/>
        </w:rPr>
        <w:tab/>
      </w:r>
      <w:r w:rsidRPr="001D1D43">
        <w:rPr>
          <w:lang w:val="en-US"/>
        </w:rPr>
        <w:t xml:space="preserve">to address the concerns of the members of the public or subscribers. </w:t>
      </w:r>
    </w:p>
    <w:p w14:paraId="78E2C45A" w14:textId="77777777" w:rsidR="00C6263E" w:rsidRDefault="00C6263E" w:rsidP="00C6263E">
      <w:pPr>
        <w:pStyle w:val="REG-P1"/>
        <w:rPr>
          <w:lang w:val="en-US"/>
        </w:rPr>
      </w:pPr>
    </w:p>
    <w:p w14:paraId="5527E513" w14:textId="7AF73615" w:rsidR="001D1D43" w:rsidRPr="001D1D43" w:rsidRDefault="001D1D43" w:rsidP="00C6263E">
      <w:pPr>
        <w:pStyle w:val="REG-P1"/>
        <w:rPr>
          <w:lang w:val="en-US"/>
        </w:rPr>
      </w:pPr>
      <w:r w:rsidRPr="001D1D43">
        <w:rPr>
          <w:lang w:val="en-US"/>
        </w:rPr>
        <w:t xml:space="preserve">(6) </w:t>
      </w:r>
      <w:r w:rsidR="00C6263E">
        <w:rPr>
          <w:lang w:val="en-US"/>
        </w:rPr>
        <w:tab/>
      </w:r>
      <w:r w:rsidRPr="001D1D43">
        <w:rPr>
          <w:lang w:val="en-US"/>
        </w:rPr>
        <w:t xml:space="preserve">The Authority, before making any amendment of the terms or conditions of accreditation issued under subregulation (5), must notify the certification service provider concerned of its intention to amend the accreditation </w:t>
      </w:r>
      <w:r w:rsidR="0074517E">
        <w:rPr>
          <w:lang w:val="en-US"/>
        </w:rPr>
        <w:t>-</w:t>
      </w:r>
    </w:p>
    <w:p w14:paraId="73523529" w14:textId="77777777" w:rsidR="00C6263E" w:rsidRDefault="00C6263E" w:rsidP="00C6263E">
      <w:pPr>
        <w:pStyle w:val="REG-Pa"/>
        <w:rPr>
          <w:lang w:val="en-US"/>
        </w:rPr>
      </w:pPr>
    </w:p>
    <w:p w14:paraId="768BDDBE" w14:textId="2E93B34C" w:rsidR="001D1D43" w:rsidRPr="001D1D43" w:rsidRDefault="001D1D43" w:rsidP="00C6263E">
      <w:pPr>
        <w:pStyle w:val="REG-Pa"/>
        <w:rPr>
          <w:lang w:val="en-US"/>
        </w:rPr>
      </w:pPr>
      <w:r w:rsidRPr="001D1D43">
        <w:rPr>
          <w:lang w:val="en-US"/>
        </w:rPr>
        <w:t xml:space="preserve">(a) </w:t>
      </w:r>
      <w:r w:rsidR="00C6263E">
        <w:rPr>
          <w:lang w:val="en-US"/>
        </w:rPr>
        <w:tab/>
      </w:r>
      <w:r w:rsidRPr="001D1D43">
        <w:rPr>
          <w:lang w:val="en-US"/>
        </w:rPr>
        <w:t>in the manner specified in the notice; and</w:t>
      </w:r>
    </w:p>
    <w:p w14:paraId="0EA5D0A0" w14:textId="77777777" w:rsidR="00C6263E" w:rsidRDefault="00C6263E" w:rsidP="00C6263E">
      <w:pPr>
        <w:pStyle w:val="REG-Pa"/>
        <w:rPr>
          <w:lang w:val="en-US"/>
        </w:rPr>
      </w:pPr>
    </w:p>
    <w:p w14:paraId="6EC6CC0A" w14:textId="33CE5BD5" w:rsidR="001D1D43" w:rsidRDefault="001D1D43" w:rsidP="00C6263E">
      <w:pPr>
        <w:pStyle w:val="REG-Pa"/>
        <w:rPr>
          <w:lang w:val="en-US"/>
        </w:rPr>
      </w:pPr>
      <w:r w:rsidRPr="001D1D43">
        <w:rPr>
          <w:lang w:val="en-US"/>
        </w:rPr>
        <w:t xml:space="preserve">(b) </w:t>
      </w:r>
      <w:r w:rsidR="00C6263E">
        <w:rPr>
          <w:lang w:val="en-US"/>
        </w:rPr>
        <w:tab/>
      </w:r>
      <w:r w:rsidRPr="001D1D43">
        <w:rPr>
          <w:lang w:val="en-US"/>
        </w:rPr>
        <w:t>specifying the period, not being less than 30 days from the date of receipt of the notice, within which the service provider may make a written representation to the Authority in respect of the proposed amendment.</w:t>
      </w:r>
    </w:p>
    <w:p w14:paraId="7B1B9FFE" w14:textId="77777777" w:rsidR="00C6263E" w:rsidRPr="001D1D43" w:rsidRDefault="00C6263E" w:rsidP="00C6263E">
      <w:pPr>
        <w:pStyle w:val="REG-Pa"/>
        <w:rPr>
          <w:lang w:val="en-US"/>
        </w:rPr>
      </w:pPr>
    </w:p>
    <w:p w14:paraId="5B8E8BF3" w14:textId="0A41403A" w:rsidR="001D1D43" w:rsidRPr="001D1D43" w:rsidRDefault="001D1D43" w:rsidP="001D1D43">
      <w:pPr>
        <w:pStyle w:val="REG-P0"/>
        <w:rPr>
          <w:lang w:val="en-US"/>
        </w:rPr>
      </w:pPr>
      <w:r w:rsidRPr="001D1D43">
        <w:rPr>
          <w:b/>
          <w:bCs/>
          <w:lang w:val="en-US"/>
        </w:rPr>
        <w:t xml:space="preserve">Renewal of accreditation </w:t>
      </w:r>
    </w:p>
    <w:p w14:paraId="0A1AF271" w14:textId="77777777" w:rsidR="00C6263E" w:rsidRDefault="00C6263E" w:rsidP="00C6263E">
      <w:pPr>
        <w:pStyle w:val="REG-P1"/>
        <w:rPr>
          <w:b/>
          <w:bCs/>
          <w:lang w:val="en-US"/>
        </w:rPr>
      </w:pPr>
    </w:p>
    <w:p w14:paraId="069BCDE9" w14:textId="28C43466" w:rsidR="001D1D43" w:rsidRPr="001D1D43" w:rsidRDefault="001D1D43" w:rsidP="00C6263E">
      <w:pPr>
        <w:pStyle w:val="REG-P1"/>
        <w:rPr>
          <w:lang w:val="en-US"/>
        </w:rPr>
      </w:pPr>
      <w:r w:rsidRPr="001D1D43">
        <w:rPr>
          <w:b/>
          <w:bCs/>
          <w:lang w:val="en-US"/>
        </w:rPr>
        <w:t xml:space="preserve">8. </w:t>
      </w:r>
      <w:r w:rsidR="00C6263E">
        <w:rPr>
          <w:b/>
          <w:bCs/>
          <w:lang w:val="en-US"/>
        </w:rPr>
        <w:tab/>
      </w:r>
      <w:r w:rsidRPr="001D1D43">
        <w:rPr>
          <w:lang w:val="en-US"/>
        </w:rPr>
        <w:t xml:space="preserve">(1) </w:t>
      </w:r>
      <w:r w:rsidR="00C6263E">
        <w:rPr>
          <w:lang w:val="en-US"/>
        </w:rPr>
        <w:tab/>
      </w:r>
      <w:r w:rsidRPr="001D1D43">
        <w:rPr>
          <w:lang w:val="en-US"/>
        </w:rPr>
        <w:t xml:space="preserve">A certification service provider who wishes to renew its accreditation must apply to the Authority for the renewal of accreditation at least 90 days before the date of expiry of its certificate of accreditation. </w:t>
      </w:r>
    </w:p>
    <w:p w14:paraId="3DE81B86" w14:textId="77777777" w:rsidR="00C6263E" w:rsidRDefault="00C6263E" w:rsidP="00C6263E">
      <w:pPr>
        <w:pStyle w:val="REG-P1"/>
        <w:rPr>
          <w:lang w:val="en-US"/>
        </w:rPr>
      </w:pPr>
    </w:p>
    <w:p w14:paraId="223714F3" w14:textId="46D3942B" w:rsidR="001D1D43" w:rsidRPr="001D1D43" w:rsidRDefault="001D1D43" w:rsidP="00C6263E">
      <w:pPr>
        <w:pStyle w:val="REG-P1"/>
        <w:rPr>
          <w:lang w:val="en-US"/>
        </w:rPr>
      </w:pPr>
      <w:r w:rsidRPr="001D1D43">
        <w:rPr>
          <w:lang w:val="en-US"/>
        </w:rPr>
        <w:t xml:space="preserve">(2) </w:t>
      </w:r>
      <w:r w:rsidR="00C6263E">
        <w:rPr>
          <w:lang w:val="en-US"/>
        </w:rPr>
        <w:tab/>
      </w:r>
      <w:r w:rsidRPr="001D1D43">
        <w:rPr>
          <w:lang w:val="en-US"/>
        </w:rPr>
        <w:t xml:space="preserve">An application for renewal of accreditation is made in Form 1 set out in Annexure 1 and is accompanied by </w:t>
      </w:r>
      <w:r w:rsidR="0074517E">
        <w:rPr>
          <w:lang w:val="en-US"/>
        </w:rPr>
        <w:t>-</w:t>
      </w:r>
    </w:p>
    <w:p w14:paraId="75C566EB" w14:textId="77777777" w:rsidR="00C6263E" w:rsidRDefault="00C6263E" w:rsidP="00C6263E">
      <w:pPr>
        <w:pStyle w:val="REG-Pa"/>
        <w:rPr>
          <w:lang w:val="en-US"/>
        </w:rPr>
      </w:pPr>
    </w:p>
    <w:p w14:paraId="362B75AF" w14:textId="0C74BEB9" w:rsidR="001D1D43" w:rsidRPr="001D1D43" w:rsidRDefault="001D1D43" w:rsidP="00C6263E">
      <w:pPr>
        <w:pStyle w:val="REG-Pa"/>
        <w:rPr>
          <w:lang w:val="en-US"/>
        </w:rPr>
      </w:pPr>
      <w:r w:rsidRPr="001D1D43">
        <w:rPr>
          <w:lang w:val="en-US"/>
        </w:rPr>
        <w:t xml:space="preserve">(a) </w:t>
      </w:r>
      <w:r w:rsidR="00C6263E">
        <w:rPr>
          <w:lang w:val="en-US"/>
        </w:rPr>
        <w:tab/>
      </w:r>
      <w:r w:rsidRPr="001D1D43">
        <w:rPr>
          <w:lang w:val="en-US"/>
        </w:rPr>
        <w:t>an application for renewal of accreditation fee set out in Annexure 3;</w:t>
      </w:r>
    </w:p>
    <w:p w14:paraId="6DE8DA84" w14:textId="77777777" w:rsidR="00C6263E" w:rsidRDefault="00C6263E" w:rsidP="00C6263E">
      <w:pPr>
        <w:pStyle w:val="REG-Pa"/>
        <w:rPr>
          <w:lang w:val="en-US"/>
        </w:rPr>
      </w:pPr>
    </w:p>
    <w:p w14:paraId="3C4E9863" w14:textId="310A298D" w:rsidR="001D1D43" w:rsidRPr="001D1D43" w:rsidRDefault="001D1D43" w:rsidP="00C6263E">
      <w:pPr>
        <w:pStyle w:val="REG-Pa"/>
        <w:rPr>
          <w:lang w:val="en-US"/>
        </w:rPr>
      </w:pPr>
      <w:r w:rsidRPr="001D1D43">
        <w:rPr>
          <w:lang w:val="en-US"/>
        </w:rPr>
        <w:t xml:space="preserve">(b) </w:t>
      </w:r>
      <w:r w:rsidR="00C6263E">
        <w:rPr>
          <w:lang w:val="en-US"/>
        </w:rPr>
        <w:tab/>
      </w:r>
      <w:r w:rsidRPr="001D1D43">
        <w:rPr>
          <w:lang w:val="en-US"/>
        </w:rPr>
        <w:t>the latest version of the certification precise statement;</w:t>
      </w:r>
    </w:p>
    <w:p w14:paraId="2AADAD87" w14:textId="77777777" w:rsidR="00C6263E" w:rsidRDefault="00C6263E" w:rsidP="00C6263E">
      <w:pPr>
        <w:pStyle w:val="REG-Pa"/>
        <w:rPr>
          <w:lang w:val="en-US"/>
        </w:rPr>
      </w:pPr>
    </w:p>
    <w:p w14:paraId="2E38D154" w14:textId="1913E10F" w:rsidR="001D1D43" w:rsidRPr="001D1D43" w:rsidRDefault="001D1D43" w:rsidP="00C6263E">
      <w:pPr>
        <w:pStyle w:val="REG-Pa"/>
        <w:rPr>
          <w:lang w:val="en-US"/>
        </w:rPr>
      </w:pPr>
      <w:r w:rsidRPr="001D1D43">
        <w:rPr>
          <w:lang w:val="en-US"/>
        </w:rPr>
        <w:t xml:space="preserve">(c) </w:t>
      </w:r>
      <w:r w:rsidR="00C6263E">
        <w:rPr>
          <w:lang w:val="en-US"/>
        </w:rPr>
        <w:tab/>
      </w:r>
      <w:r w:rsidRPr="001D1D43">
        <w:rPr>
          <w:lang w:val="en-US"/>
        </w:rPr>
        <w:t>a copy of the latest version of the standard subscriber agreement;</w:t>
      </w:r>
    </w:p>
    <w:p w14:paraId="2D1B6A75" w14:textId="77777777" w:rsidR="00C6263E" w:rsidRDefault="00C6263E" w:rsidP="00C6263E">
      <w:pPr>
        <w:pStyle w:val="REG-Pa"/>
        <w:rPr>
          <w:lang w:val="en-US"/>
        </w:rPr>
      </w:pPr>
    </w:p>
    <w:p w14:paraId="54C3424E" w14:textId="63E6ECE8" w:rsidR="001D1D43" w:rsidRPr="001D1D43" w:rsidRDefault="001D1D43" w:rsidP="00C6263E">
      <w:pPr>
        <w:pStyle w:val="REG-Pa"/>
        <w:rPr>
          <w:lang w:val="en-US"/>
        </w:rPr>
      </w:pPr>
      <w:r w:rsidRPr="001D1D43">
        <w:rPr>
          <w:lang w:val="en-US"/>
        </w:rPr>
        <w:t xml:space="preserve">(d) </w:t>
      </w:r>
      <w:r w:rsidR="00C6263E">
        <w:rPr>
          <w:lang w:val="en-US"/>
        </w:rPr>
        <w:tab/>
      </w:r>
      <w:r w:rsidRPr="001D1D43">
        <w:rPr>
          <w:lang w:val="en-US"/>
        </w:rPr>
        <w:t>the audited financial statements of the two preceding years, where applicable;</w:t>
      </w:r>
    </w:p>
    <w:p w14:paraId="31EE5E61" w14:textId="77777777" w:rsidR="00C6263E" w:rsidRDefault="00C6263E" w:rsidP="00C6263E">
      <w:pPr>
        <w:pStyle w:val="REG-Pa"/>
        <w:rPr>
          <w:lang w:val="en-US"/>
        </w:rPr>
      </w:pPr>
    </w:p>
    <w:p w14:paraId="61D38C6A" w14:textId="0304943B" w:rsidR="001D1D43" w:rsidRPr="001D1D43" w:rsidRDefault="001D1D43" w:rsidP="00C6263E">
      <w:pPr>
        <w:pStyle w:val="REG-Pa"/>
        <w:rPr>
          <w:lang w:val="en-US"/>
        </w:rPr>
      </w:pPr>
      <w:r w:rsidRPr="001D1D43">
        <w:rPr>
          <w:lang w:val="en-US"/>
        </w:rPr>
        <w:t>(e)</w:t>
      </w:r>
      <w:r w:rsidR="00C6263E">
        <w:rPr>
          <w:lang w:val="en-US"/>
        </w:rPr>
        <w:tab/>
      </w:r>
      <w:r w:rsidRPr="001D1D43">
        <w:rPr>
          <w:lang w:val="en-US"/>
        </w:rPr>
        <w:t>a latest audited report; and</w:t>
      </w:r>
    </w:p>
    <w:p w14:paraId="5542C172" w14:textId="77777777" w:rsidR="00C6263E" w:rsidRDefault="00C6263E" w:rsidP="00C6263E">
      <w:pPr>
        <w:pStyle w:val="REG-Pa"/>
        <w:rPr>
          <w:lang w:val="en-US"/>
        </w:rPr>
      </w:pPr>
    </w:p>
    <w:p w14:paraId="0BBEB5CC" w14:textId="20A78269" w:rsidR="001D1D43" w:rsidRDefault="001D1D43" w:rsidP="00C6263E">
      <w:pPr>
        <w:pStyle w:val="REG-Pa"/>
        <w:rPr>
          <w:lang w:val="en-US"/>
        </w:rPr>
      </w:pPr>
      <w:r w:rsidRPr="001D1D43">
        <w:rPr>
          <w:lang w:val="en-US"/>
        </w:rPr>
        <w:t xml:space="preserve">(f) </w:t>
      </w:r>
      <w:r w:rsidR="00C6263E">
        <w:rPr>
          <w:lang w:val="en-US"/>
        </w:rPr>
        <w:tab/>
      </w:r>
      <w:r w:rsidRPr="001D1D43">
        <w:rPr>
          <w:lang w:val="en-US"/>
        </w:rPr>
        <w:t>any other necessary information as the Authority may request.</w:t>
      </w:r>
    </w:p>
    <w:p w14:paraId="0DBDE923" w14:textId="77777777" w:rsidR="00C6263E" w:rsidRPr="001D1D43" w:rsidRDefault="00C6263E" w:rsidP="00C6263E">
      <w:pPr>
        <w:pStyle w:val="REG-P1"/>
        <w:rPr>
          <w:lang w:val="en-US"/>
        </w:rPr>
      </w:pPr>
    </w:p>
    <w:p w14:paraId="2E510D2E" w14:textId="61AB1B77" w:rsidR="001D1D43" w:rsidRPr="001D1D43" w:rsidRDefault="001D1D43" w:rsidP="00C6263E">
      <w:pPr>
        <w:pStyle w:val="REG-P1"/>
        <w:rPr>
          <w:lang w:val="en-US"/>
        </w:rPr>
      </w:pPr>
      <w:r w:rsidRPr="001D1D43">
        <w:rPr>
          <w:lang w:val="en-US"/>
        </w:rPr>
        <w:t xml:space="preserve">(3) </w:t>
      </w:r>
      <w:r w:rsidR="00C6263E">
        <w:rPr>
          <w:lang w:val="en-US"/>
        </w:rPr>
        <w:tab/>
      </w:r>
      <w:r w:rsidRPr="001D1D43">
        <w:rPr>
          <w:lang w:val="en-US"/>
        </w:rPr>
        <w:t xml:space="preserve">An application for renewal of certificate of accreditation is considered by the Authority within 60 days from the date of receipt of the application but if on good reason a decision cannot be made within this period, the Authority may extend with any time not exceeding 60 days. </w:t>
      </w:r>
    </w:p>
    <w:p w14:paraId="227EA6F2" w14:textId="77777777" w:rsidR="00C6263E" w:rsidRDefault="00C6263E" w:rsidP="00C6263E">
      <w:pPr>
        <w:pStyle w:val="REG-P1"/>
        <w:rPr>
          <w:lang w:val="en-US"/>
        </w:rPr>
      </w:pPr>
    </w:p>
    <w:p w14:paraId="76736EC8" w14:textId="7D04214E" w:rsidR="001D1D43" w:rsidRPr="001D1D43" w:rsidRDefault="001D1D43" w:rsidP="00C6263E">
      <w:pPr>
        <w:pStyle w:val="REG-P1"/>
        <w:rPr>
          <w:lang w:val="en-US"/>
        </w:rPr>
      </w:pPr>
      <w:r w:rsidRPr="001D1D43">
        <w:rPr>
          <w:lang w:val="en-US"/>
        </w:rPr>
        <w:t xml:space="preserve">(4) </w:t>
      </w:r>
      <w:r w:rsidR="00C6263E">
        <w:rPr>
          <w:lang w:val="en-US"/>
        </w:rPr>
        <w:tab/>
      </w:r>
      <w:r w:rsidRPr="001D1D43">
        <w:rPr>
          <w:lang w:val="en-US"/>
        </w:rPr>
        <w:t xml:space="preserve">The Authority must grant a renewal of certificate of accreditation where it is satisfied that the applicant </w:t>
      </w:r>
      <w:r w:rsidR="0074517E">
        <w:rPr>
          <w:lang w:val="en-US"/>
        </w:rPr>
        <w:t>-</w:t>
      </w:r>
    </w:p>
    <w:p w14:paraId="352E29B8" w14:textId="77777777" w:rsidR="00C6263E" w:rsidRDefault="00C6263E" w:rsidP="00C6263E">
      <w:pPr>
        <w:pStyle w:val="REG-Pa"/>
        <w:rPr>
          <w:lang w:val="en-US"/>
        </w:rPr>
      </w:pPr>
    </w:p>
    <w:p w14:paraId="614C4CF4" w14:textId="25487F5B" w:rsidR="00E74906" w:rsidRPr="00E84535" w:rsidRDefault="00E74906" w:rsidP="00E74906">
      <w:pPr>
        <w:pStyle w:val="REG-Amend"/>
        <w:rPr>
          <w:lang w:val="en-US"/>
        </w:rPr>
      </w:pPr>
      <w:r w:rsidRPr="00E84535">
        <w:rPr>
          <w:lang w:val="en-US"/>
        </w:rPr>
        <w:lastRenderedPageBreak/>
        <w:t>[The article “a” appears to have been omitted before the phrase “</w:t>
      </w:r>
      <w:r w:rsidRPr="00E74906">
        <w:rPr>
          <w:lang w:val="en-US"/>
        </w:rPr>
        <w:t>certificate of accreditation</w:t>
      </w:r>
      <w:r w:rsidRPr="00E84535">
        <w:rPr>
          <w:lang w:val="en-US"/>
        </w:rPr>
        <w:t>”.]</w:t>
      </w:r>
    </w:p>
    <w:p w14:paraId="480C88D5" w14:textId="77777777" w:rsidR="00E74906" w:rsidRDefault="00E74906" w:rsidP="00C6263E">
      <w:pPr>
        <w:pStyle w:val="REG-Pa"/>
        <w:rPr>
          <w:lang w:val="en-US"/>
        </w:rPr>
      </w:pPr>
    </w:p>
    <w:p w14:paraId="456DDD07" w14:textId="53178314" w:rsidR="001D1D43" w:rsidRPr="001D1D43" w:rsidRDefault="001D1D43" w:rsidP="00C6263E">
      <w:pPr>
        <w:pStyle w:val="REG-Pa"/>
        <w:rPr>
          <w:lang w:val="en-US"/>
        </w:rPr>
      </w:pPr>
      <w:r w:rsidRPr="001D1D43">
        <w:rPr>
          <w:lang w:val="en-US"/>
        </w:rPr>
        <w:t xml:space="preserve">(a) </w:t>
      </w:r>
      <w:r w:rsidR="00C6263E">
        <w:rPr>
          <w:lang w:val="en-US"/>
        </w:rPr>
        <w:tab/>
      </w:r>
      <w:r w:rsidRPr="001D1D43">
        <w:rPr>
          <w:lang w:val="en-US"/>
        </w:rPr>
        <w:t>meets the requirements of the Act and these regulations; and</w:t>
      </w:r>
    </w:p>
    <w:p w14:paraId="63DA89D5" w14:textId="77777777" w:rsidR="00C6263E" w:rsidRDefault="00C6263E" w:rsidP="00C6263E">
      <w:pPr>
        <w:pStyle w:val="REG-Pa"/>
        <w:rPr>
          <w:lang w:val="en-US"/>
        </w:rPr>
      </w:pPr>
    </w:p>
    <w:p w14:paraId="22C51E73" w14:textId="4703477E" w:rsidR="001D1D43" w:rsidRDefault="001D1D43" w:rsidP="00C6263E">
      <w:pPr>
        <w:pStyle w:val="REG-Pa"/>
        <w:rPr>
          <w:lang w:val="en-US"/>
        </w:rPr>
      </w:pPr>
      <w:r w:rsidRPr="001D1D43">
        <w:rPr>
          <w:lang w:val="en-US"/>
        </w:rPr>
        <w:t xml:space="preserve">(b) </w:t>
      </w:r>
      <w:r w:rsidR="00C6263E">
        <w:rPr>
          <w:lang w:val="en-US"/>
        </w:rPr>
        <w:tab/>
      </w:r>
      <w:r w:rsidRPr="001D1D43">
        <w:rPr>
          <w:lang w:val="en-US"/>
        </w:rPr>
        <w:t>has complied with the terms and conditions imposed on its accreditation.</w:t>
      </w:r>
    </w:p>
    <w:p w14:paraId="17C0F072" w14:textId="77777777" w:rsidR="00C6263E" w:rsidRPr="001D1D43" w:rsidRDefault="00C6263E" w:rsidP="00C6263E">
      <w:pPr>
        <w:pStyle w:val="REG-Pa"/>
        <w:rPr>
          <w:lang w:val="en-US"/>
        </w:rPr>
      </w:pPr>
    </w:p>
    <w:p w14:paraId="7F2DF17F" w14:textId="77777777" w:rsidR="001D1D43" w:rsidRPr="001D1D43" w:rsidRDefault="001D1D43" w:rsidP="001D1D43">
      <w:pPr>
        <w:pStyle w:val="REG-P0"/>
        <w:rPr>
          <w:lang w:val="en-US"/>
        </w:rPr>
      </w:pPr>
      <w:r w:rsidRPr="001D1D43">
        <w:rPr>
          <w:b/>
          <w:bCs/>
          <w:lang w:val="en-US"/>
        </w:rPr>
        <w:t xml:space="preserve">Refusal to grant and renew accreditation </w:t>
      </w:r>
    </w:p>
    <w:p w14:paraId="680240C8" w14:textId="77777777" w:rsidR="00C6263E" w:rsidRDefault="00C6263E" w:rsidP="00C6263E">
      <w:pPr>
        <w:pStyle w:val="REG-P1"/>
        <w:rPr>
          <w:b/>
          <w:bCs/>
          <w:lang w:val="en-US"/>
        </w:rPr>
      </w:pPr>
    </w:p>
    <w:p w14:paraId="20969F88" w14:textId="56F09EA0" w:rsidR="001D1D43" w:rsidRPr="001D1D43" w:rsidRDefault="001D1D43" w:rsidP="00C6263E">
      <w:pPr>
        <w:pStyle w:val="REG-P1"/>
        <w:rPr>
          <w:lang w:val="en-US"/>
        </w:rPr>
      </w:pPr>
      <w:r w:rsidRPr="001D1D43">
        <w:rPr>
          <w:b/>
          <w:bCs/>
          <w:lang w:val="en-US"/>
        </w:rPr>
        <w:t xml:space="preserve">9. </w:t>
      </w:r>
      <w:r w:rsidR="00C6263E">
        <w:rPr>
          <w:b/>
          <w:bCs/>
          <w:lang w:val="en-US"/>
        </w:rPr>
        <w:tab/>
      </w:r>
      <w:r w:rsidRPr="001D1D43">
        <w:rPr>
          <w:lang w:val="en-US"/>
        </w:rPr>
        <w:t xml:space="preserve">(1) </w:t>
      </w:r>
      <w:r w:rsidR="00C6263E">
        <w:rPr>
          <w:lang w:val="en-US"/>
        </w:rPr>
        <w:tab/>
      </w:r>
      <w:r w:rsidRPr="001D1D43">
        <w:rPr>
          <w:lang w:val="en-US"/>
        </w:rPr>
        <w:t xml:space="preserve">The Authority may refuse to grant or renew accreditation where </w:t>
      </w:r>
      <w:r w:rsidR="0074517E">
        <w:rPr>
          <w:lang w:val="en-US"/>
        </w:rPr>
        <w:t>-</w:t>
      </w:r>
    </w:p>
    <w:p w14:paraId="69B00EDB" w14:textId="77777777" w:rsidR="00C6263E" w:rsidRDefault="00C6263E" w:rsidP="00C6263E">
      <w:pPr>
        <w:pStyle w:val="REG-Pa"/>
        <w:rPr>
          <w:lang w:val="en-US"/>
        </w:rPr>
      </w:pPr>
    </w:p>
    <w:p w14:paraId="4D72EAC3" w14:textId="397C1EA2" w:rsidR="001D1D43" w:rsidRPr="001D1D43" w:rsidRDefault="001D1D43" w:rsidP="00C6263E">
      <w:pPr>
        <w:pStyle w:val="REG-Pa"/>
        <w:rPr>
          <w:lang w:val="en-US"/>
        </w:rPr>
      </w:pPr>
      <w:r w:rsidRPr="001D1D43">
        <w:rPr>
          <w:lang w:val="en-US"/>
        </w:rPr>
        <w:t xml:space="preserve">(a) </w:t>
      </w:r>
      <w:r w:rsidR="00C6263E">
        <w:rPr>
          <w:lang w:val="en-US"/>
        </w:rPr>
        <w:tab/>
      </w:r>
      <w:r w:rsidRPr="001D1D43">
        <w:rPr>
          <w:lang w:val="en-US"/>
        </w:rPr>
        <w:t xml:space="preserve">the applicant </w:t>
      </w:r>
      <w:r w:rsidR="0074517E">
        <w:rPr>
          <w:lang w:val="en-US"/>
        </w:rPr>
        <w:t>-</w:t>
      </w:r>
      <w:r w:rsidRPr="001D1D43">
        <w:rPr>
          <w:lang w:val="en-US"/>
        </w:rPr>
        <w:t xml:space="preserve"> </w:t>
      </w:r>
    </w:p>
    <w:p w14:paraId="2D0490EE" w14:textId="77777777" w:rsidR="00C6263E" w:rsidRDefault="00C6263E" w:rsidP="00C6263E">
      <w:pPr>
        <w:pStyle w:val="REG-Pi"/>
        <w:rPr>
          <w:lang w:val="en-US"/>
        </w:rPr>
      </w:pPr>
    </w:p>
    <w:p w14:paraId="4CA52A2F" w14:textId="2236D7E1" w:rsidR="001D1D43" w:rsidRPr="001D1D43" w:rsidRDefault="001D1D43" w:rsidP="00C6263E">
      <w:pPr>
        <w:pStyle w:val="REG-Pi"/>
        <w:rPr>
          <w:lang w:val="en-US"/>
        </w:rPr>
      </w:pPr>
      <w:r w:rsidRPr="001D1D43">
        <w:rPr>
          <w:lang w:val="en-US"/>
        </w:rPr>
        <w:t xml:space="preserve">(i) </w:t>
      </w:r>
      <w:r w:rsidR="00C6263E">
        <w:rPr>
          <w:lang w:val="en-US"/>
        </w:rPr>
        <w:tab/>
      </w:r>
      <w:r w:rsidRPr="001D1D43">
        <w:rPr>
          <w:lang w:val="en-US"/>
        </w:rPr>
        <w:t>fails to comply with any provision of the Act or these regulations or the certification service standards;</w:t>
      </w:r>
    </w:p>
    <w:p w14:paraId="54D6AF6C" w14:textId="77777777" w:rsidR="00C6263E" w:rsidRDefault="00C6263E" w:rsidP="00C6263E">
      <w:pPr>
        <w:pStyle w:val="REG-Pi"/>
        <w:rPr>
          <w:lang w:val="en-US"/>
        </w:rPr>
      </w:pPr>
    </w:p>
    <w:p w14:paraId="775023C3" w14:textId="2338CB29" w:rsidR="001D1D43" w:rsidRPr="001D1D43" w:rsidRDefault="001D1D43" w:rsidP="00C6263E">
      <w:pPr>
        <w:pStyle w:val="REG-Pi"/>
        <w:rPr>
          <w:lang w:val="en-US"/>
        </w:rPr>
      </w:pPr>
      <w:r w:rsidRPr="001D1D43">
        <w:rPr>
          <w:lang w:val="en-US"/>
        </w:rPr>
        <w:t xml:space="preserve">(ii) </w:t>
      </w:r>
      <w:r w:rsidR="00C6263E">
        <w:rPr>
          <w:lang w:val="en-US"/>
        </w:rPr>
        <w:tab/>
      </w:r>
      <w:r w:rsidRPr="001D1D43">
        <w:rPr>
          <w:lang w:val="en-US"/>
        </w:rPr>
        <w:t>fails to provide the Authority with further information it requested regarding the processing of the application concerned;</w:t>
      </w:r>
    </w:p>
    <w:p w14:paraId="713E505D" w14:textId="77777777" w:rsidR="00C6263E" w:rsidRDefault="00C6263E" w:rsidP="00C6263E">
      <w:pPr>
        <w:pStyle w:val="REG-Pi"/>
        <w:rPr>
          <w:lang w:val="en-US"/>
        </w:rPr>
      </w:pPr>
    </w:p>
    <w:p w14:paraId="5878F61C" w14:textId="4B149FAB" w:rsidR="001D1D43" w:rsidRPr="001D1D43" w:rsidRDefault="001D1D43" w:rsidP="00C6263E">
      <w:pPr>
        <w:pStyle w:val="REG-Pi"/>
        <w:rPr>
          <w:lang w:val="en-US"/>
        </w:rPr>
      </w:pPr>
      <w:r w:rsidRPr="001D1D43">
        <w:rPr>
          <w:lang w:val="en-US"/>
        </w:rPr>
        <w:t xml:space="preserve">(iii) </w:t>
      </w:r>
      <w:r w:rsidR="00C6263E">
        <w:rPr>
          <w:lang w:val="en-US"/>
        </w:rPr>
        <w:tab/>
      </w:r>
      <w:r w:rsidRPr="001D1D43">
        <w:rPr>
          <w:lang w:val="en-US"/>
        </w:rPr>
        <w:t xml:space="preserve">is wound up or liquidated; </w:t>
      </w:r>
    </w:p>
    <w:p w14:paraId="0D7B29C8" w14:textId="77777777" w:rsidR="00C6263E" w:rsidRDefault="00C6263E" w:rsidP="00C6263E">
      <w:pPr>
        <w:pStyle w:val="REG-Pi"/>
        <w:rPr>
          <w:lang w:val="en-US"/>
        </w:rPr>
      </w:pPr>
    </w:p>
    <w:p w14:paraId="33867D32" w14:textId="7E9DF98A" w:rsidR="001D1D43" w:rsidRPr="001D1D43" w:rsidRDefault="001D1D43" w:rsidP="00C6263E">
      <w:pPr>
        <w:pStyle w:val="REG-Pi"/>
        <w:rPr>
          <w:lang w:val="en-US"/>
        </w:rPr>
      </w:pPr>
      <w:r w:rsidRPr="001D1D43">
        <w:rPr>
          <w:lang w:val="en-US"/>
        </w:rPr>
        <w:t xml:space="preserve">(iv) </w:t>
      </w:r>
      <w:r w:rsidR="00C6263E">
        <w:rPr>
          <w:lang w:val="en-US"/>
        </w:rPr>
        <w:tab/>
      </w:r>
      <w:r w:rsidRPr="001D1D43">
        <w:rPr>
          <w:lang w:val="en-US"/>
        </w:rPr>
        <w:t>has, within a period of 10 years immediately preceding the date of his, her or its accreditation or renewal, been convicted, whether in Namibia or elsewhere, of any offence involving fraud or dishonesty or has been convicted of any offence under the Act or these regulations; or</w:t>
      </w:r>
    </w:p>
    <w:p w14:paraId="6B6E3BDD" w14:textId="77777777" w:rsidR="00C6263E" w:rsidRDefault="00C6263E" w:rsidP="00C6263E">
      <w:pPr>
        <w:pStyle w:val="REG-Pi"/>
        <w:rPr>
          <w:lang w:val="en-US"/>
        </w:rPr>
      </w:pPr>
    </w:p>
    <w:p w14:paraId="497DA5A7" w14:textId="79C104E3" w:rsidR="001D1D43" w:rsidRPr="001D1D43" w:rsidRDefault="001D1D43" w:rsidP="00C6263E">
      <w:pPr>
        <w:pStyle w:val="REG-Pi"/>
        <w:rPr>
          <w:lang w:val="en-US"/>
        </w:rPr>
      </w:pPr>
      <w:r w:rsidRPr="001D1D43">
        <w:rPr>
          <w:lang w:val="en-US"/>
        </w:rPr>
        <w:t xml:space="preserve">(v) </w:t>
      </w:r>
      <w:r w:rsidR="00C6263E">
        <w:rPr>
          <w:lang w:val="en-US"/>
        </w:rPr>
        <w:tab/>
      </w:r>
      <w:r w:rsidRPr="001D1D43">
        <w:rPr>
          <w:lang w:val="en-US"/>
        </w:rPr>
        <w:t xml:space="preserve">or any of its owners or key personnel is found guilty of misconduct involving fraud </w:t>
      </w:r>
      <w:r w:rsidRPr="00E8681F">
        <w:rPr>
          <w:lang w:val="en-US"/>
        </w:rPr>
        <w:t xml:space="preserve">or </w:t>
      </w:r>
      <w:r w:rsidRPr="00E74906">
        <w:rPr>
          <w:lang w:val="en-US"/>
        </w:rPr>
        <w:t>dishonest;</w:t>
      </w:r>
    </w:p>
    <w:p w14:paraId="09DD2F40" w14:textId="77777777" w:rsidR="00C6263E" w:rsidRDefault="00C6263E" w:rsidP="00C6263E">
      <w:pPr>
        <w:pStyle w:val="REG-Pa"/>
        <w:rPr>
          <w:lang w:val="en-US"/>
        </w:rPr>
      </w:pPr>
    </w:p>
    <w:p w14:paraId="6CFF4215" w14:textId="36A0EA78" w:rsidR="00E74906" w:rsidRDefault="00E74906" w:rsidP="00E74906">
      <w:pPr>
        <w:pStyle w:val="REG-Amend"/>
        <w:rPr>
          <w:lang w:val="en-US"/>
        </w:rPr>
      </w:pPr>
      <w:r>
        <w:rPr>
          <w:lang w:val="en-US"/>
        </w:rPr>
        <w:t>[</w:t>
      </w:r>
      <w:r w:rsidR="00595DBE">
        <w:rPr>
          <w:lang w:val="en-US"/>
        </w:rPr>
        <w:t>The word “or” at the beginning of paragraph (v) is superfluous.</w:t>
      </w:r>
      <w:r w:rsidR="00595DBE">
        <w:rPr>
          <w:lang w:val="en-US"/>
        </w:rPr>
        <w:br/>
      </w:r>
      <w:r>
        <w:rPr>
          <w:lang w:val="en-US"/>
        </w:rPr>
        <w:t>The word “dishonest” should be “dishonesty”.]</w:t>
      </w:r>
    </w:p>
    <w:p w14:paraId="16BF18D4" w14:textId="77777777" w:rsidR="00E74906" w:rsidRDefault="00E74906" w:rsidP="00C6263E">
      <w:pPr>
        <w:pStyle w:val="REG-Pa"/>
        <w:rPr>
          <w:lang w:val="en-US"/>
        </w:rPr>
      </w:pPr>
    </w:p>
    <w:p w14:paraId="7448E43C" w14:textId="7CE57597" w:rsidR="001D1D43" w:rsidRPr="001D1D43" w:rsidRDefault="001D1D43" w:rsidP="00C6263E">
      <w:pPr>
        <w:pStyle w:val="REG-Pa"/>
        <w:rPr>
          <w:lang w:val="en-US"/>
        </w:rPr>
      </w:pPr>
      <w:r w:rsidRPr="001D1D43">
        <w:rPr>
          <w:lang w:val="en-US"/>
        </w:rPr>
        <w:t xml:space="preserve">(b) </w:t>
      </w:r>
      <w:r w:rsidR="00C6263E">
        <w:rPr>
          <w:lang w:val="en-US"/>
        </w:rPr>
        <w:tab/>
      </w:r>
      <w:r w:rsidRPr="001D1D43">
        <w:rPr>
          <w:lang w:val="en-US"/>
        </w:rPr>
        <w:t xml:space="preserve">it is not satisfied with </w:t>
      </w:r>
      <w:r w:rsidR="0074517E">
        <w:rPr>
          <w:lang w:val="en-US"/>
        </w:rPr>
        <w:t>-</w:t>
      </w:r>
    </w:p>
    <w:p w14:paraId="3D8743E8" w14:textId="77777777" w:rsidR="00E8681F" w:rsidRDefault="00E8681F" w:rsidP="00C6263E">
      <w:pPr>
        <w:pStyle w:val="REG-Pi"/>
        <w:rPr>
          <w:lang w:val="en-US"/>
        </w:rPr>
      </w:pPr>
    </w:p>
    <w:p w14:paraId="2B68D992" w14:textId="3E898A31" w:rsidR="001D1D43" w:rsidRPr="001D1D43" w:rsidRDefault="001D1D43" w:rsidP="00C6263E">
      <w:pPr>
        <w:pStyle w:val="REG-Pi"/>
        <w:rPr>
          <w:lang w:val="en-US"/>
        </w:rPr>
      </w:pPr>
      <w:r w:rsidRPr="001D1D43">
        <w:rPr>
          <w:lang w:val="en-US"/>
        </w:rPr>
        <w:t xml:space="preserve">(i) </w:t>
      </w:r>
      <w:r w:rsidR="00C6263E">
        <w:rPr>
          <w:lang w:val="en-US"/>
        </w:rPr>
        <w:tab/>
      </w:r>
      <w:r w:rsidRPr="001D1D43">
        <w:rPr>
          <w:lang w:val="en-US"/>
        </w:rPr>
        <w:t>the qualifications or experience of the key personnel of the applicant;</w:t>
      </w:r>
    </w:p>
    <w:p w14:paraId="336E6F9A" w14:textId="77777777" w:rsidR="00E8681F" w:rsidRDefault="00E8681F" w:rsidP="00C6263E">
      <w:pPr>
        <w:pStyle w:val="REG-Pi"/>
        <w:rPr>
          <w:lang w:val="en-US"/>
        </w:rPr>
      </w:pPr>
    </w:p>
    <w:p w14:paraId="706F6E9B" w14:textId="0944E769" w:rsidR="001D1D43" w:rsidRPr="001D1D43" w:rsidRDefault="001D1D43" w:rsidP="00C6263E">
      <w:pPr>
        <w:pStyle w:val="REG-Pi"/>
        <w:rPr>
          <w:lang w:val="en-US"/>
        </w:rPr>
      </w:pPr>
      <w:r w:rsidRPr="001D1D43">
        <w:rPr>
          <w:lang w:val="en-US"/>
        </w:rPr>
        <w:t xml:space="preserve">(ii) </w:t>
      </w:r>
      <w:r w:rsidR="00C6263E">
        <w:rPr>
          <w:lang w:val="en-US"/>
        </w:rPr>
        <w:tab/>
      </w:r>
      <w:r w:rsidRPr="001D1D43">
        <w:rPr>
          <w:lang w:val="en-US"/>
        </w:rPr>
        <w:t>the financial standing of the applicant or its significant owners; or</w:t>
      </w:r>
    </w:p>
    <w:p w14:paraId="0505E81A" w14:textId="77777777" w:rsidR="00E8681F" w:rsidRDefault="00E8681F" w:rsidP="00C6263E">
      <w:pPr>
        <w:pStyle w:val="REG-Pi"/>
        <w:rPr>
          <w:lang w:val="en-US"/>
        </w:rPr>
      </w:pPr>
    </w:p>
    <w:p w14:paraId="7DF335D4" w14:textId="2EBC3339" w:rsidR="001D1D43" w:rsidRPr="001D1D43" w:rsidRDefault="001D1D43" w:rsidP="00C6263E">
      <w:pPr>
        <w:pStyle w:val="REG-Pi"/>
        <w:rPr>
          <w:lang w:val="en-US"/>
        </w:rPr>
      </w:pPr>
      <w:r w:rsidRPr="001D1D43">
        <w:rPr>
          <w:lang w:val="en-US"/>
        </w:rPr>
        <w:t xml:space="preserve">(iii) </w:t>
      </w:r>
      <w:r w:rsidR="00C6263E">
        <w:rPr>
          <w:lang w:val="en-US"/>
        </w:rPr>
        <w:tab/>
      </w:r>
      <w:r w:rsidRPr="001D1D43">
        <w:rPr>
          <w:lang w:val="en-US"/>
        </w:rPr>
        <w:t>the record of past performance or expertise of the applicant or of its personnel;</w:t>
      </w:r>
    </w:p>
    <w:p w14:paraId="4F2DD2D3" w14:textId="77777777" w:rsidR="00E8681F" w:rsidRDefault="00E8681F" w:rsidP="00C6263E">
      <w:pPr>
        <w:pStyle w:val="REG-Pa"/>
        <w:rPr>
          <w:lang w:val="en-US"/>
        </w:rPr>
      </w:pPr>
    </w:p>
    <w:p w14:paraId="7664FA3A" w14:textId="4EA5F17B" w:rsidR="001D1D43" w:rsidRPr="001D1D43" w:rsidRDefault="001D1D43" w:rsidP="00C6263E">
      <w:pPr>
        <w:pStyle w:val="REG-Pa"/>
        <w:rPr>
          <w:lang w:val="en-US"/>
        </w:rPr>
      </w:pPr>
      <w:r w:rsidRPr="001D1D43">
        <w:rPr>
          <w:lang w:val="en-US"/>
        </w:rPr>
        <w:t xml:space="preserve">(c) </w:t>
      </w:r>
      <w:r w:rsidR="00C6263E">
        <w:rPr>
          <w:lang w:val="en-US"/>
        </w:rPr>
        <w:tab/>
      </w:r>
      <w:r w:rsidRPr="001D1D43">
        <w:rPr>
          <w:lang w:val="en-US"/>
        </w:rPr>
        <w:t>it has reason to believe that the applicant may not be able to act in the best interest of its subscribers or customers having regard to the reputation, character, financial integrity and reliability of the applicant or any of its significant owners or key personnel; or</w:t>
      </w:r>
    </w:p>
    <w:p w14:paraId="4C4BA181" w14:textId="77777777" w:rsidR="00E8681F" w:rsidRDefault="00E8681F" w:rsidP="00C6263E">
      <w:pPr>
        <w:pStyle w:val="REG-Pa"/>
        <w:rPr>
          <w:lang w:val="en-US"/>
        </w:rPr>
      </w:pPr>
    </w:p>
    <w:p w14:paraId="1AE078C9" w14:textId="61B746BE" w:rsidR="001D1D43" w:rsidRPr="001D1D43" w:rsidRDefault="001D1D43" w:rsidP="00C6263E">
      <w:pPr>
        <w:pStyle w:val="REG-Pa"/>
        <w:rPr>
          <w:lang w:val="en-US"/>
        </w:rPr>
      </w:pPr>
      <w:r w:rsidRPr="001D1D43">
        <w:rPr>
          <w:lang w:val="en-US"/>
        </w:rPr>
        <w:t>(d)</w:t>
      </w:r>
      <w:r w:rsidR="00C6263E">
        <w:rPr>
          <w:lang w:val="en-US"/>
        </w:rPr>
        <w:tab/>
      </w:r>
      <w:r w:rsidRPr="001D1D43">
        <w:rPr>
          <w:lang w:val="en-US"/>
        </w:rPr>
        <w:t xml:space="preserve">it is of the opinion that it is in the interest of the public to do so. </w:t>
      </w:r>
    </w:p>
    <w:p w14:paraId="16A9240F" w14:textId="77777777" w:rsidR="00E8681F" w:rsidRDefault="00E8681F" w:rsidP="00C6263E">
      <w:pPr>
        <w:pStyle w:val="REG-P1"/>
        <w:rPr>
          <w:lang w:val="en-US"/>
        </w:rPr>
      </w:pPr>
    </w:p>
    <w:p w14:paraId="30867849" w14:textId="0C7F9CA5" w:rsidR="001D1D43" w:rsidRPr="001D1D43" w:rsidRDefault="001D1D43" w:rsidP="00C6263E">
      <w:pPr>
        <w:pStyle w:val="REG-P1"/>
        <w:rPr>
          <w:lang w:val="en-US"/>
        </w:rPr>
      </w:pPr>
      <w:r w:rsidRPr="001D1D43">
        <w:rPr>
          <w:lang w:val="en-US"/>
        </w:rPr>
        <w:t xml:space="preserve">(2) </w:t>
      </w:r>
      <w:r w:rsidR="00C6263E">
        <w:rPr>
          <w:lang w:val="en-US"/>
        </w:rPr>
        <w:tab/>
      </w:r>
      <w:r w:rsidRPr="001D1D43">
        <w:rPr>
          <w:lang w:val="en-US"/>
        </w:rPr>
        <w:t>The Authority must inform the applicant of the reasons for refusal to grant or renew accreditation.</w:t>
      </w:r>
    </w:p>
    <w:p w14:paraId="31413D5C" w14:textId="77777777" w:rsidR="00E8681F" w:rsidRDefault="00E8681F" w:rsidP="001D1D43">
      <w:pPr>
        <w:pStyle w:val="REG-P0"/>
        <w:rPr>
          <w:b/>
          <w:bCs/>
          <w:lang w:val="en-US"/>
        </w:rPr>
      </w:pPr>
    </w:p>
    <w:p w14:paraId="31C14404" w14:textId="71D91D2D" w:rsidR="001D1D43" w:rsidRPr="001D1D43" w:rsidRDefault="001D1D43" w:rsidP="001D1D43">
      <w:pPr>
        <w:pStyle w:val="REG-P0"/>
        <w:rPr>
          <w:lang w:val="en-US"/>
        </w:rPr>
      </w:pPr>
      <w:r w:rsidRPr="001D1D43">
        <w:rPr>
          <w:b/>
          <w:bCs/>
          <w:lang w:val="en-US"/>
        </w:rPr>
        <w:t xml:space="preserve">Suspension, revocation and lapsing of certificate of accreditation </w:t>
      </w:r>
    </w:p>
    <w:p w14:paraId="41B67252" w14:textId="77777777" w:rsidR="00E8681F" w:rsidRDefault="00E8681F" w:rsidP="001D1D43">
      <w:pPr>
        <w:pStyle w:val="REG-P0"/>
        <w:rPr>
          <w:b/>
          <w:bCs/>
          <w:lang w:val="en-US"/>
        </w:rPr>
      </w:pPr>
    </w:p>
    <w:p w14:paraId="667A0AA1" w14:textId="19233551" w:rsidR="00E8681F" w:rsidRDefault="001D1D43" w:rsidP="006B6F1A">
      <w:pPr>
        <w:pStyle w:val="REG-P1"/>
        <w:rPr>
          <w:lang w:val="en-US"/>
        </w:rPr>
      </w:pPr>
      <w:r w:rsidRPr="001D1D43">
        <w:rPr>
          <w:b/>
          <w:bCs/>
          <w:lang w:val="en-US"/>
        </w:rPr>
        <w:t xml:space="preserve">10. </w:t>
      </w:r>
      <w:r w:rsidR="00E8681F">
        <w:rPr>
          <w:b/>
          <w:bCs/>
          <w:lang w:val="en-US"/>
        </w:rPr>
        <w:tab/>
      </w:r>
      <w:r w:rsidRPr="001D1D43">
        <w:rPr>
          <w:lang w:val="en-US"/>
        </w:rPr>
        <w:t xml:space="preserve">(1) </w:t>
      </w:r>
      <w:r w:rsidR="00E8681F">
        <w:rPr>
          <w:lang w:val="en-US"/>
        </w:rPr>
        <w:tab/>
      </w:r>
      <w:r w:rsidRPr="001D1D43">
        <w:rPr>
          <w:lang w:val="en-US"/>
        </w:rPr>
        <w:t xml:space="preserve">The Authority may suspend or revoke the certificate of accreditation of a certification service provider if </w:t>
      </w:r>
      <w:r w:rsidR="006B6F1A">
        <w:rPr>
          <w:lang w:val="en-US"/>
        </w:rPr>
        <w:t>-</w:t>
      </w:r>
    </w:p>
    <w:p w14:paraId="60D8618E" w14:textId="77777777" w:rsidR="006B6F1A" w:rsidRDefault="006B6F1A" w:rsidP="006B6F1A">
      <w:pPr>
        <w:pStyle w:val="REG-Pa"/>
        <w:rPr>
          <w:lang w:val="en-US"/>
        </w:rPr>
      </w:pPr>
    </w:p>
    <w:p w14:paraId="65872D63" w14:textId="7501CB12" w:rsidR="001D1D43" w:rsidRPr="001D1D43" w:rsidRDefault="001D1D43" w:rsidP="006B6F1A">
      <w:pPr>
        <w:pStyle w:val="REG-Pa"/>
        <w:rPr>
          <w:lang w:val="en-US"/>
        </w:rPr>
      </w:pPr>
      <w:r w:rsidRPr="001D1D43">
        <w:rPr>
          <w:lang w:val="en-US"/>
        </w:rPr>
        <w:t xml:space="preserve">(a) </w:t>
      </w:r>
      <w:r w:rsidR="00E8681F">
        <w:rPr>
          <w:lang w:val="en-US"/>
        </w:rPr>
        <w:tab/>
      </w:r>
      <w:r w:rsidRPr="001D1D43">
        <w:rPr>
          <w:lang w:val="en-US"/>
        </w:rPr>
        <w:t>the Authority is of the view that the information provided in the application for accreditation is false, misleading or inaccurate;</w:t>
      </w:r>
    </w:p>
    <w:p w14:paraId="331AA88B" w14:textId="77777777" w:rsidR="006B6F1A" w:rsidRDefault="006B6F1A" w:rsidP="006B6F1A">
      <w:pPr>
        <w:pStyle w:val="REG-Pa"/>
        <w:rPr>
          <w:lang w:val="en-US"/>
        </w:rPr>
      </w:pPr>
    </w:p>
    <w:p w14:paraId="0DE52548" w14:textId="682373B4" w:rsidR="001D1D43" w:rsidRPr="001D1D43" w:rsidRDefault="001D1D43" w:rsidP="006B6F1A">
      <w:pPr>
        <w:pStyle w:val="REG-Pa"/>
        <w:rPr>
          <w:lang w:val="en-US"/>
        </w:rPr>
      </w:pPr>
      <w:r w:rsidRPr="001D1D43">
        <w:rPr>
          <w:lang w:val="en-US"/>
        </w:rPr>
        <w:t xml:space="preserve">(b) </w:t>
      </w:r>
      <w:r w:rsidR="00E8681F">
        <w:rPr>
          <w:lang w:val="en-US"/>
        </w:rPr>
        <w:tab/>
      </w:r>
      <w:r w:rsidRPr="001D1D43">
        <w:rPr>
          <w:lang w:val="en-US"/>
        </w:rPr>
        <w:t xml:space="preserve">the certification service provider </w:t>
      </w:r>
      <w:r w:rsidR="0074517E">
        <w:rPr>
          <w:lang w:val="en-US"/>
        </w:rPr>
        <w:t>-</w:t>
      </w:r>
    </w:p>
    <w:p w14:paraId="6BFAA557" w14:textId="77777777" w:rsidR="006B6F1A" w:rsidRDefault="006B6F1A" w:rsidP="001D1D43">
      <w:pPr>
        <w:pStyle w:val="REG-P0"/>
        <w:rPr>
          <w:lang w:val="en-US"/>
        </w:rPr>
      </w:pPr>
    </w:p>
    <w:p w14:paraId="2AD3E75E" w14:textId="76C12D7A" w:rsidR="001D1D43" w:rsidRPr="001D1D43" w:rsidRDefault="001D1D43" w:rsidP="006B6F1A">
      <w:pPr>
        <w:pStyle w:val="REG-Pi"/>
        <w:rPr>
          <w:lang w:val="en-US"/>
        </w:rPr>
      </w:pPr>
      <w:r w:rsidRPr="001D1D43">
        <w:rPr>
          <w:lang w:val="en-US"/>
        </w:rPr>
        <w:t xml:space="preserve">(i) </w:t>
      </w:r>
      <w:r w:rsidR="00E8681F">
        <w:rPr>
          <w:lang w:val="en-US"/>
        </w:rPr>
        <w:tab/>
      </w:r>
      <w:r w:rsidRPr="001D1D43">
        <w:rPr>
          <w:lang w:val="en-US"/>
        </w:rPr>
        <w:t>fails to undergo an audit required under regulation 18;</w:t>
      </w:r>
    </w:p>
    <w:p w14:paraId="3FE42553" w14:textId="77777777" w:rsidR="006B6F1A" w:rsidRDefault="006B6F1A" w:rsidP="006B6F1A">
      <w:pPr>
        <w:pStyle w:val="REG-Pi"/>
        <w:rPr>
          <w:lang w:val="en-US"/>
        </w:rPr>
      </w:pPr>
    </w:p>
    <w:p w14:paraId="1E5FBB12" w14:textId="09A5FCE9" w:rsidR="001D1D43" w:rsidRPr="001D1D43" w:rsidRDefault="001D1D43" w:rsidP="006B6F1A">
      <w:pPr>
        <w:pStyle w:val="REG-Pi"/>
        <w:rPr>
          <w:lang w:val="en-US"/>
        </w:rPr>
      </w:pPr>
      <w:r w:rsidRPr="001D1D43">
        <w:rPr>
          <w:lang w:val="en-US"/>
        </w:rPr>
        <w:t xml:space="preserve">(ii) </w:t>
      </w:r>
      <w:r w:rsidR="00E8681F">
        <w:rPr>
          <w:lang w:val="en-US"/>
        </w:rPr>
        <w:tab/>
      </w:r>
      <w:r w:rsidRPr="001D1D43">
        <w:rPr>
          <w:lang w:val="en-US"/>
        </w:rPr>
        <w:t>is likely to be wound up;</w:t>
      </w:r>
    </w:p>
    <w:p w14:paraId="69990936" w14:textId="77777777" w:rsidR="006B6F1A" w:rsidRDefault="006B6F1A" w:rsidP="006B6F1A">
      <w:pPr>
        <w:pStyle w:val="REG-Pi"/>
        <w:rPr>
          <w:lang w:val="en-US"/>
        </w:rPr>
      </w:pPr>
    </w:p>
    <w:p w14:paraId="599864AC" w14:textId="2E78C136" w:rsidR="001D1D43" w:rsidRPr="001D1D43" w:rsidRDefault="001D1D43" w:rsidP="006B6F1A">
      <w:pPr>
        <w:pStyle w:val="REG-Pi"/>
        <w:rPr>
          <w:lang w:val="en-US"/>
        </w:rPr>
      </w:pPr>
      <w:r w:rsidRPr="001D1D43">
        <w:rPr>
          <w:lang w:val="en-US"/>
        </w:rPr>
        <w:t xml:space="preserve">(iii) </w:t>
      </w:r>
      <w:r w:rsidR="00E8681F">
        <w:rPr>
          <w:lang w:val="en-US"/>
        </w:rPr>
        <w:tab/>
      </w:r>
      <w:r w:rsidRPr="001D1D43">
        <w:rPr>
          <w:lang w:val="en-US"/>
        </w:rPr>
        <w:t>fails to carry on the business for which it was accredited; or</w:t>
      </w:r>
    </w:p>
    <w:p w14:paraId="29B75364" w14:textId="77777777" w:rsidR="006B6F1A" w:rsidRDefault="006B6F1A" w:rsidP="006B6F1A">
      <w:pPr>
        <w:pStyle w:val="REG-Pi"/>
        <w:rPr>
          <w:lang w:val="en-US"/>
        </w:rPr>
      </w:pPr>
    </w:p>
    <w:p w14:paraId="465B1119" w14:textId="2F03393B" w:rsidR="001D1D43" w:rsidRPr="001D1D43" w:rsidRDefault="001D1D43" w:rsidP="006B6F1A">
      <w:pPr>
        <w:pStyle w:val="REG-Pi"/>
        <w:rPr>
          <w:lang w:val="en-US"/>
        </w:rPr>
      </w:pPr>
      <w:r w:rsidRPr="001D1D43">
        <w:rPr>
          <w:lang w:val="en-US"/>
        </w:rPr>
        <w:t xml:space="preserve">(iv) </w:t>
      </w:r>
      <w:r w:rsidR="00E8681F">
        <w:rPr>
          <w:lang w:val="en-US"/>
        </w:rPr>
        <w:tab/>
      </w:r>
      <w:r w:rsidRPr="001D1D43">
        <w:rPr>
          <w:lang w:val="en-US"/>
        </w:rPr>
        <w:t>contravenes or fails to comply with any term or condition in respect of its accreditation;</w:t>
      </w:r>
    </w:p>
    <w:p w14:paraId="1C3F4B64" w14:textId="77777777" w:rsidR="006B6F1A" w:rsidRDefault="006B6F1A" w:rsidP="001D1D43">
      <w:pPr>
        <w:pStyle w:val="REG-P0"/>
        <w:rPr>
          <w:lang w:val="en-US"/>
        </w:rPr>
      </w:pPr>
    </w:p>
    <w:p w14:paraId="2EABB42A" w14:textId="7906FDB0" w:rsidR="001D1D43" w:rsidRPr="001D1D43" w:rsidRDefault="001D1D43" w:rsidP="006B6F1A">
      <w:pPr>
        <w:pStyle w:val="REG-Pa"/>
        <w:rPr>
          <w:lang w:val="en-US"/>
        </w:rPr>
      </w:pPr>
      <w:r w:rsidRPr="001D1D43">
        <w:rPr>
          <w:lang w:val="en-US"/>
        </w:rPr>
        <w:t xml:space="preserve">(c) </w:t>
      </w:r>
      <w:r w:rsidR="00E8681F">
        <w:rPr>
          <w:lang w:val="en-US"/>
        </w:rPr>
        <w:tab/>
      </w:r>
      <w:r w:rsidRPr="001D1D43">
        <w:rPr>
          <w:lang w:val="en-US"/>
        </w:rPr>
        <w:t>the Authority finds that the certification service provider or any of its key personnel has not performed their duties efficiently, honestly or fairly; or</w:t>
      </w:r>
    </w:p>
    <w:p w14:paraId="6EA3D6BA" w14:textId="77777777" w:rsidR="006B6F1A" w:rsidRDefault="006B6F1A" w:rsidP="006B6F1A">
      <w:pPr>
        <w:pStyle w:val="REG-Pa"/>
        <w:rPr>
          <w:lang w:val="en-US"/>
        </w:rPr>
      </w:pPr>
    </w:p>
    <w:p w14:paraId="0C2B7F0F" w14:textId="433BF7F2" w:rsidR="001D1D43" w:rsidRPr="001D1D43" w:rsidRDefault="001D1D43" w:rsidP="006B6F1A">
      <w:pPr>
        <w:pStyle w:val="REG-Pa"/>
        <w:rPr>
          <w:lang w:val="en-US"/>
        </w:rPr>
      </w:pPr>
      <w:r w:rsidRPr="001D1D43">
        <w:rPr>
          <w:lang w:val="en-US"/>
        </w:rPr>
        <w:t xml:space="preserve">(d) </w:t>
      </w:r>
      <w:r w:rsidR="00E8681F">
        <w:rPr>
          <w:lang w:val="en-US"/>
        </w:rPr>
        <w:tab/>
      </w:r>
      <w:r w:rsidRPr="001D1D43">
        <w:rPr>
          <w:lang w:val="en-US"/>
        </w:rPr>
        <w:t xml:space="preserve">the Authority is satisfied with the grounds for suspension or revocation after having received a written request by the certification service provider to suspend or revoke the accreditation. </w:t>
      </w:r>
    </w:p>
    <w:p w14:paraId="24618896" w14:textId="77777777" w:rsidR="006B6F1A" w:rsidRDefault="006B6F1A" w:rsidP="006B6F1A">
      <w:pPr>
        <w:pStyle w:val="REG-P1"/>
        <w:rPr>
          <w:lang w:val="en-US"/>
        </w:rPr>
      </w:pPr>
    </w:p>
    <w:p w14:paraId="7BB62715" w14:textId="27E20188" w:rsidR="001D1D43" w:rsidRPr="001D1D43" w:rsidRDefault="001D1D43" w:rsidP="006B6F1A">
      <w:pPr>
        <w:pStyle w:val="REG-P1"/>
        <w:rPr>
          <w:lang w:val="en-US"/>
        </w:rPr>
      </w:pPr>
      <w:r w:rsidRPr="001D1D43">
        <w:rPr>
          <w:lang w:val="en-US"/>
        </w:rPr>
        <w:t xml:space="preserve">(2) </w:t>
      </w:r>
      <w:r w:rsidR="00E8681F">
        <w:rPr>
          <w:lang w:val="en-US"/>
        </w:rPr>
        <w:tab/>
      </w:r>
      <w:r w:rsidRPr="001D1D43">
        <w:rPr>
          <w:lang w:val="en-US"/>
        </w:rPr>
        <w:t xml:space="preserve">Where the Authority is satisfied that a certification service provider is not complying with or has not complied with a term or condition of accreditation, the Authority may suspend or revoke the certificate of accreditation. </w:t>
      </w:r>
    </w:p>
    <w:p w14:paraId="3E602631" w14:textId="77777777" w:rsidR="006B6F1A" w:rsidRDefault="006B6F1A" w:rsidP="006B6F1A">
      <w:pPr>
        <w:pStyle w:val="REG-P1"/>
        <w:rPr>
          <w:lang w:val="en-US"/>
        </w:rPr>
      </w:pPr>
    </w:p>
    <w:p w14:paraId="16063928" w14:textId="4CC1B596" w:rsidR="001D1D43" w:rsidRPr="001D1D43" w:rsidRDefault="001D1D43" w:rsidP="006B6F1A">
      <w:pPr>
        <w:pStyle w:val="REG-P1"/>
        <w:rPr>
          <w:lang w:val="en-US"/>
        </w:rPr>
      </w:pPr>
      <w:r w:rsidRPr="001D1D43">
        <w:rPr>
          <w:lang w:val="en-US"/>
        </w:rPr>
        <w:t xml:space="preserve">(3) </w:t>
      </w:r>
      <w:r w:rsidR="00E8681F">
        <w:rPr>
          <w:lang w:val="en-US"/>
        </w:rPr>
        <w:tab/>
      </w:r>
      <w:r w:rsidRPr="001D1D43">
        <w:rPr>
          <w:lang w:val="en-US"/>
        </w:rPr>
        <w:t xml:space="preserve">The Authority must notify the certification service provider in writing of any intended suspension or revocation of certificate of accreditation including </w:t>
      </w:r>
      <w:r w:rsidR="0074517E">
        <w:rPr>
          <w:lang w:val="en-US"/>
        </w:rPr>
        <w:t>-</w:t>
      </w:r>
    </w:p>
    <w:p w14:paraId="3E531F03" w14:textId="77777777" w:rsidR="006B6F1A" w:rsidRDefault="006B6F1A" w:rsidP="006B6F1A">
      <w:pPr>
        <w:pStyle w:val="REG-Pa"/>
        <w:rPr>
          <w:highlight w:val="yellow"/>
          <w:lang w:val="en-US"/>
        </w:rPr>
      </w:pPr>
    </w:p>
    <w:p w14:paraId="4DC7AB9F" w14:textId="77777777" w:rsidR="00E74906" w:rsidRPr="00E84535" w:rsidRDefault="00E74906" w:rsidP="00E74906">
      <w:pPr>
        <w:pStyle w:val="REG-Amend"/>
        <w:rPr>
          <w:lang w:val="en-US"/>
        </w:rPr>
      </w:pPr>
      <w:r w:rsidRPr="00E84535">
        <w:rPr>
          <w:lang w:val="en-US"/>
        </w:rPr>
        <w:t>[The article “a” appears to have been omitted before the phrase “</w:t>
      </w:r>
      <w:r w:rsidRPr="00E74906">
        <w:rPr>
          <w:lang w:val="en-US"/>
        </w:rPr>
        <w:t>certificate of accreditation</w:t>
      </w:r>
      <w:r w:rsidRPr="00E84535">
        <w:rPr>
          <w:lang w:val="en-US"/>
        </w:rPr>
        <w:t>”.]</w:t>
      </w:r>
    </w:p>
    <w:p w14:paraId="328C5C8F" w14:textId="77777777" w:rsidR="00E74906" w:rsidRDefault="00E74906" w:rsidP="006B6F1A">
      <w:pPr>
        <w:pStyle w:val="REG-Pa"/>
        <w:rPr>
          <w:highlight w:val="yellow"/>
          <w:lang w:val="en-US"/>
        </w:rPr>
      </w:pPr>
    </w:p>
    <w:p w14:paraId="07CB75FF" w14:textId="09A5F275" w:rsidR="001D1D43" w:rsidRPr="00E74906" w:rsidRDefault="001D1D43" w:rsidP="006B6F1A">
      <w:pPr>
        <w:pStyle w:val="REG-Pa"/>
        <w:rPr>
          <w:lang w:val="en-US"/>
        </w:rPr>
      </w:pPr>
      <w:r w:rsidRPr="00E74906">
        <w:rPr>
          <w:lang w:val="en-US"/>
        </w:rPr>
        <w:t xml:space="preserve">(a) </w:t>
      </w:r>
      <w:r w:rsidR="00E8681F" w:rsidRPr="00E74906">
        <w:rPr>
          <w:lang w:val="en-US"/>
        </w:rPr>
        <w:tab/>
      </w:r>
      <w:r w:rsidRPr="00E74906">
        <w:rPr>
          <w:lang w:val="en-US"/>
        </w:rPr>
        <w:t>the reasons for suspension or revocation;</w:t>
      </w:r>
    </w:p>
    <w:p w14:paraId="55D8361E" w14:textId="77777777" w:rsidR="006B6F1A" w:rsidRPr="00E74906" w:rsidRDefault="006B6F1A" w:rsidP="006B6F1A">
      <w:pPr>
        <w:pStyle w:val="REG-Pa"/>
        <w:rPr>
          <w:lang w:val="en-US"/>
        </w:rPr>
      </w:pPr>
    </w:p>
    <w:p w14:paraId="237A6F89" w14:textId="15D98BE3" w:rsidR="001D1D43" w:rsidRPr="00E74906" w:rsidRDefault="001D1D43" w:rsidP="006B6F1A">
      <w:pPr>
        <w:pStyle w:val="REG-Pa"/>
        <w:rPr>
          <w:lang w:val="en-US"/>
        </w:rPr>
      </w:pPr>
      <w:r w:rsidRPr="00E74906">
        <w:rPr>
          <w:lang w:val="en-US"/>
        </w:rPr>
        <w:t xml:space="preserve">(a) </w:t>
      </w:r>
      <w:r w:rsidR="00E8681F" w:rsidRPr="00E74906">
        <w:rPr>
          <w:lang w:val="en-US"/>
        </w:rPr>
        <w:tab/>
      </w:r>
      <w:r w:rsidRPr="00E74906">
        <w:rPr>
          <w:lang w:val="en-US"/>
        </w:rPr>
        <w:t xml:space="preserve">the timelines for rectification of non-compliance; and </w:t>
      </w:r>
    </w:p>
    <w:p w14:paraId="52F0104C" w14:textId="77777777" w:rsidR="006B6F1A" w:rsidRPr="00E74906" w:rsidRDefault="006B6F1A" w:rsidP="006B6F1A">
      <w:pPr>
        <w:pStyle w:val="REG-Pa"/>
        <w:rPr>
          <w:lang w:val="en-US"/>
        </w:rPr>
      </w:pPr>
    </w:p>
    <w:p w14:paraId="2B15A194" w14:textId="62A0EEA5" w:rsidR="001D1D43" w:rsidRDefault="001D1D43" w:rsidP="006B6F1A">
      <w:pPr>
        <w:pStyle w:val="REG-Pa"/>
        <w:rPr>
          <w:lang w:val="en-US"/>
        </w:rPr>
      </w:pPr>
      <w:r w:rsidRPr="00E74906">
        <w:rPr>
          <w:lang w:val="en-US"/>
        </w:rPr>
        <w:t xml:space="preserve">(b) </w:t>
      </w:r>
      <w:r w:rsidR="00E8681F" w:rsidRPr="00E74906">
        <w:rPr>
          <w:lang w:val="en-US"/>
        </w:rPr>
        <w:tab/>
      </w:r>
      <w:r w:rsidRPr="00E74906">
        <w:rPr>
          <w:lang w:val="en-US"/>
        </w:rPr>
        <w:t>the action that it intends to take in the event of non-compliance with the notice within the period specified in the notice.</w:t>
      </w:r>
      <w:r w:rsidRPr="001D1D43">
        <w:rPr>
          <w:lang w:val="en-US"/>
        </w:rPr>
        <w:t xml:space="preserve"> </w:t>
      </w:r>
    </w:p>
    <w:p w14:paraId="59AADF64" w14:textId="77777777" w:rsidR="006B6F1A" w:rsidRDefault="006B6F1A" w:rsidP="006B6F1A">
      <w:pPr>
        <w:pStyle w:val="REG-Pa"/>
        <w:rPr>
          <w:lang w:val="en-US"/>
        </w:rPr>
      </w:pPr>
    </w:p>
    <w:p w14:paraId="34BE9825" w14:textId="2958B4C7" w:rsidR="00E74906" w:rsidRDefault="00E74906" w:rsidP="00E74906">
      <w:pPr>
        <w:pStyle w:val="REG-Amend"/>
        <w:rPr>
          <w:lang w:val="en-US"/>
        </w:rPr>
      </w:pPr>
      <w:r>
        <w:rPr>
          <w:lang w:val="en-US"/>
        </w:rPr>
        <w:t>[There are two paragraphs numbered as “(a)” in subregulation (3).]</w:t>
      </w:r>
    </w:p>
    <w:p w14:paraId="31152230" w14:textId="77777777" w:rsidR="00E74906" w:rsidRPr="001D1D43" w:rsidRDefault="00E74906" w:rsidP="006B6F1A">
      <w:pPr>
        <w:pStyle w:val="REG-Pa"/>
        <w:rPr>
          <w:lang w:val="en-US"/>
        </w:rPr>
      </w:pPr>
    </w:p>
    <w:p w14:paraId="77E47730" w14:textId="03CF8F9D" w:rsidR="001D1D43" w:rsidRPr="001D1D43" w:rsidRDefault="001D1D43" w:rsidP="006B6F1A">
      <w:pPr>
        <w:pStyle w:val="REG-P1"/>
        <w:rPr>
          <w:lang w:val="en-US"/>
        </w:rPr>
      </w:pPr>
      <w:r w:rsidRPr="001D1D43">
        <w:rPr>
          <w:lang w:val="en-US"/>
        </w:rPr>
        <w:t xml:space="preserve">(4) </w:t>
      </w:r>
      <w:r w:rsidR="006B6F1A">
        <w:rPr>
          <w:lang w:val="en-US"/>
        </w:rPr>
        <w:tab/>
      </w:r>
      <w:r w:rsidRPr="001D1D43">
        <w:rPr>
          <w:lang w:val="en-US"/>
        </w:rPr>
        <w:t xml:space="preserve">The Authority may not suspend or revoke a certificate of accreditation without first giving the certification service provider an opportunity to be heard and to comply with the directives of the Authority, if any, within a reasonable specified period. </w:t>
      </w:r>
    </w:p>
    <w:p w14:paraId="172B854B" w14:textId="77777777" w:rsidR="006B6F1A" w:rsidRDefault="006B6F1A" w:rsidP="006B6F1A">
      <w:pPr>
        <w:pStyle w:val="REG-P1"/>
        <w:rPr>
          <w:lang w:val="en-US"/>
        </w:rPr>
      </w:pPr>
    </w:p>
    <w:p w14:paraId="12BD7722" w14:textId="6A9FFFF7" w:rsidR="001D1D43" w:rsidRPr="001D1D43" w:rsidRDefault="001D1D43" w:rsidP="006B6F1A">
      <w:pPr>
        <w:pStyle w:val="REG-P1"/>
        <w:rPr>
          <w:lang w:val="en-US"/>
        </w:rPr>
      </w:pPr>
      <w:r w:rsidRPr="001D1D43">
        <w:rPr>
          <w:lang w:val="en-US"/>
        </w:rPr>
        <w:t xml:space="preserve">(5) </w:t>
      </w:r>
      <w:r w:rsidR="006B6F1A">
        <w:rPr>
          <w:lang w:val="en-US"/>
        </w:rPr>
        <w:tab/>
      </w:r>
      <w:r w:rsidRPr="001D1D43">
        <w:rPr>
          <w:lang w:val="en-US"/>
        </w:rPr>
        <w:t xml:space="preserve">The Authority, in determining whether it is necessary to suspend or revoke a certificate of accreditation, must consider the extent of loss or damages to persons likely to be affected by the suspension or revocation. </w:t>
      </w:r>
    </w:p>
    <w:p w14:paraId="0F2A589F" w14:textId="77777777" w:rsidR="006B6F1A" w:rsidRDefault="006B6F1A" w:rsidP="006B6F1A">
      <w:pPr>
        <w:pStyle w:val="REG-P1"/>
        <w:rPr>
          <w:lang w:val="en-US"/>
        </w:rPr>
      </w:pPr>
    </w:p>
    <w:p w14:paraId="38680424" w14:textId="77777777" w:rsidR="006B6F1A" w:rsidRDefault="001D1D43" w:rsidP="006B6F1A">
      <w:pPr>
        <w:pStyle w:val="REG-P1"/>
        <w:rPr>
          <w:lang w:val="en-US"/>
        </w:rPr>
      </w:pPr>
      <w:r w:rsidRPr="001D1D43">
        <w:rPr>
          <w:lang w:val="en-US"/>
        </w:rPr>
        <w:t xml:space="preserve">(6) </w:t>
      </w:r>
      <w:r w:rsidR="006B6F1A">
        <w:rPr>
          <w:lang w:val="en-US"/>
        </w:rPr>
        <w:tab/>
      </w:r>
      <w:r w:rsidRPr="001D1D43">
        <w:rPr>
          <w:lang w:val="en-US"/>
        </w:rPr>
        <w:t xml:space="preserve">A certificate of accreditation which remains unutilized for six months from the date </w:t>
      </w:r>
    </w:p>
    <w:p w14:paraId="09900F39" w14:textId="66968B39" w:rsidR="001D1D43" w:rsidRPr="001D1D43" w:rsidRDefault="001D1D43" w:rsidP="006B6F1A">
      <w:pPr>
        <w:pStyle w:val="REG-P1"/>
        <w:ind w:firstLine="0"/>
        <w:rPr>
          <w:lang w:val="en-US"/>
        </w:rPr>
      </w:pPr>
      <w:r w:rsidRPr="001D1D43">
        <w:rPr>
          <w:lang w:val="en-US"/>
        </w:rPr>
        <w:t xml:space="preserve">of issue lapses automatically at the expiry of six months. </w:t>
      </w:r>
    </w:p>
    <w:p w14:paraId="357E803C" w14:textId="77777777" w:rsidR="006B6F1A" w:rsidRDefault="006B6F1A" w:rsidP="001D1D43">
      <w:pPr>
        <w:pStyle w:val="REG-P0"/>
        <w:rPr>
          <w:b/>
          <w:bCs/>
          <w:lang w:val="en-US"/>
        </w:rPr>
      </w:pPr>
    </w:p>
    <w:p w14:paraId="76A4B633" w14:textId="0973AB47" w:rsidR="001D1D43" w:rsidRPr="001D1D43" w:rsidRDefault="001D1D43" w:rsidP="001D1D43">
      <w:pPr>
        <w:pStyle w:val="REG-P0"/>
        <w:rPr>
          <w:lang w:val="en-US"/>
        </w:rPr>
      </w:pPr>
      <w:r w:rsidRPr="001D1D43">
        <w:rPr>
          <w:b/>
          <w:bCs/>
          <w:lang w:val="en-US"/>
        </w:rPr>
        <w:t xml:space="preserve">Surrender of certificate of accreditation </w:t>
      </w:r>
    </w:p>
    <w:p w14:paraId="14805D83" w14:textId="77777777" w:rsidR="006B6F1A" w:rsidRDefault="006B6F1A" w:rsidP="001D1D43">
      <w:pPr>
        <w:pStyle w:val="REG-P0"/>
        <w:rPr>
          <w:b/>
          <w:bCs/>
          <w:lang w:val="en-US"/>
        </w:rPr>
      </w:pPr>
    </w:p>
    <w:p w14:paraId="27EEC115" w14:textId="61BCC519" w:rsidR="001D1D43" w:rsidRPr="001D1D43" w:rsidRDefault="001D1D43" w:rsidP="006B6F1A">
      <w:pPr>
        <w:pStyle w:val="REG-P1"/>
        <w:rPr>
          <w:lang w:val="en-US"/>
        </w:rPr>
      </w:pPr>
      <w:r w:rsidRPr="001D1D43">
        <w:rPr>
          <w:b/>
          <w:bCs/>
          <w:lang w:val="en-US"/>
        </w:rPr>
        <w:lastRenderedPageBreak/>
        <w:t xml:space="preserve">11. </w:t>
      </w:r>
      <w:r w:rsidR="006B6F1A">
        <w:rPr>
          <w:b/>
          <w:bCs/>
          <w:lang w:val="en-US"/>
        </w:rPr>
        <w:tab/>
      </w:r>
      <w:r w:rsidRPr="001D1D43">
        <w:rPr>
          <w:lang w:val="en-US"/>
        </w:rPr>
        <w:t xml:space="preserve">(1) </w:t>
      </w:r>
      <w:r w:rsidR="006B6F1A">
        <w:rPr>
          <w:lang w:val="en-US"/>
        </w:rPr>
        <w:tab/>
      </w:r>
      <w:r w:rsidRPr="001D1D43">
        <w:rPr>
          <w:lang w:val="en-US"/>
        </w:rPr>
        <w:t xml:space="preserve">Where a certification service provider decides not to continue providing the certification service, the service provider must </w:t>
      </w:r>
      <w:r w:rsidR="0074517E">
        <w:rPr>
          <w:lang w:val="en-US"/>
        </w:rPr>
        <w:t>-</w:t>
      </w:r>
      <w:r w:rsidRPr="001D1D43">
        <w:rPr>
          <w:lang w:val="en-US"/>
        </w:rPr>
        <w:t xml:space="preserve"> </w:t>
      </w:r>
    </w:p>
    <w:p w14:paraId="5EF8206B" w14:textId="77777777" w:rsidR="006B6F1A" w:rsidRDefault="006B6F1A" w:rsidP="006B6F1A">
      <w:pPr>
        <w:pStyle w:val="REG-Pa"/>
        <w:rPr>
          <w:lang w:val="en-US"/>
        </w:rPr>
      </w:pPr>
    </w:p>
    <w:p w14:paraId="0D721487" w14:textId="21E22DF8" w:rsidR="001D1D43" w:rsidRPr="001D1D43" w:rsidRDefault="001D1D43" w:rsidP="006B6F1A">
      <w:pPr>
        <w:pStyle w:val="REG-Pa"/>
        <w:rPr>
          <w:lang w:val="en-US"/>
        </w:rPr>
      </w:pPr>
      <w:r w:rsidRPr="001D1D43">
        <w:rPr>
          <w:lang w:val="en-US"/>
        </w:rPr>
        <w:t xml:space="preserve">(a) </w:t>
      </w:r>
      <w:r w:rsidR="006B6F1A">
        <w:rPr>
          <w:lang w:val="en-US"/>
        </w:rPr>
        <w:tab/>
      </w:r>
      <w:r w:rsidRPr="001D1D43">
        <w:rPr>
          <w:lang w:val="en-US"/>
        </w:rPr>
        <w:t xml:space="preserve">notify the Authority in writing of the surrender of the certificate of accreditation; and </w:t>
      </w:r>
    </w:p>
    <w:p w14:paraId="7FF5583B" w14:textId="77777777" w:rsidR="006B6F1A" w:rsidRDefault="006B6F1A" w:rsidP="006B6F1A">
      <w:pPr>
        <w:pStyle w:val="REG-Pa"/>
        <w:rPr>
          <w:lang w:val="en-US"/>
        </w:rPr>
      </w:pPr>
    </w:p>
    <w:p w14:paraId="6C8A46F9" w14:textId="0F490945" w:rsidR="001D1D43" w:rsidRPr="001D1D43" w:rsidRDefault="001D1D43" w:rsidP="006B6F1A">
      <w:pPr>
        <w:pStyle w:val="REG-Pa"/>
        <w:rPr>
          <w:lang w:val="en-US"/>
        </w:rPr>
      </w:pPr>
      <w:r w:rsidRPr="001D1D43">
        <w:rPr>
          <w:lang w:val="en-US"/>
        </w:rPr>
        <w:t xml:space="preserve">(b) </w:t>
      </w:r>
      <w:r w:rsidR="006B6F1A">
        <w:rPr>
          <w:lang w:val="en-US"/>
        </w:rPr>
        <w:tab/>
      </w:r>
      <w:r w:rsidRPr="001D1D43">
        <w:rPr>
          <w:lang w:val="en-US"/>
        </w:rPr>
        <w:t>agree with the Authority on the terms and conditions of the surrender of the certificate of accreditation with particular reference to anything done or any benefit obtained under the certificate.</w:t>
      </w:r>
    </w:p>
    <w:p w14:paraId="70C69B7A" w14:textId="77777777" w:rsidR="006B6F1A" w:rsidRDefault="006B6F1A" w:rsidP="006B6F1A">
      <w:pPr>
        <w:pStyle w:val="REG-P1"/>
        <w:rPr>
          <w:lang w:val="en-US"/>
        </w:rPr>
      </w:pPr>
    </w:p>
    <w:p w14:paraId="0FD1A6B0" w14:textId="0E477895" w:rsidR="001D1D43" w:rsidRPr="001D1D43" w:rsidRDefault="001D1D43" w:rsidP="006B6F1A">
      <w:pPr>
        <w:pStyle w:val="REG-P1"/>
        <w:rPr>
          <w:lang w:val="en-US"/>
        </w:rPr>
      </w:pPr>
      <w:r w:rsidRPr="001D1D43">
        <w:rPr>
          <w:lang w:val="en-US"/>
        </w:rPr>
        <w:t xml:space="preserve">(2) </w:t>
      </w:r>
      <w:r w:rsidR="006B6F1A">
        <w:rPr>
          <w:lang w:val="en-US"/>
        </w:rPr>
        <w:tab/>
      </w:r>
      <w:r w:rsidRPr="001D1D43">
        <w:rPr>
          <w:lang w:val="en-US"/>
        </w:rPr>
        <w:t xml:space="preserve">Where a certificate of accreditation is surrendered, its validity ends and the certification service provider </w:t>
      </w:r>
      <w:r w:rsidR="0074517E">
        <w:rPr>
          <w:lang w:val="en-US"/>
        </w:rPr>
        <w:t>-</w:t>
      </w:r>
    </w:p>
    <w:p w14:paraId="2DBEF669" w14:textId="77777777" w:rsidR="006B6F1A" w:rsidRDefault="006B6F1A" w:rsidP="006B6F1A">
      <w:pPr>
        <w:pStyle w:val="REG-Pa"/>
        <w:rPr>
          <w:lang w:val="en-US"/>
        </w:rPr>
      </w:pPr>
    </w:p>
    <w:p w14:paraId="78F45486" w14:textId="11FFE3CD" w:rsidR="001D1D43" w:rsidRDefault="001D1D43" w:rsidP="006B6F1A">
      <w:pPr>
        <w:pStyle w:val="REG-Pa"/>
        <w:rPr>
          <w:lang w:val="en-US"/>
        </w:rPr>
      </w:pPr>
      <w:r w:rsidRPr="001D1D43">
        <w:rPr>
          <w:lang w:val="en-US"/>
        </w:rPr>
        <w:t xml:space="preserve">(a) </w:t>
      </w:r>
      <w:r w:rsidR="006B6F1A">
        <w:rPr>
          <w:lang w:val="en-US"/>
        </w:rPr>
        <w:tab/>
      </w:r>
      <w:r w:rsidRPr="001D1D43">
        <w:rPr>
          <w:lang w:val="en-US"/>
        </w:rPr>
        <w:t xml:space="preserve">ceases all entitlements to any benefits arising from the certificate; and </w:t>
      </w:r>
    </w:p>
    <w:p w14:paraId="5886D159" w14:textId="77777777" w:rsidR="006B6F1A" w:rsidRPr="001D1D43" w:rsidRDefault="006B6F1A" w:rsidP="006B6F1A">
      <w:pPr>
        <w:pStyle w:val="REG-Pa"/>
        <w:rPr>
          <w:lang w:val="en-US"/>
        </w:rPr>
      </w:pPr>
    </w:p>
    <w:p w14:paraId="505B876C" w14:textId="471A33B9" w:rsidR="001D1D43" w:rsidRDefault="001D1D43" w:rsidP="006B6F1A">
      <w:pPr>
        <w:pStyle w:val="REG-Pa"/>
        <w:rPr>
          <w:lang w:val="en-US"/>
        </w:rPr>
      </w:pPr>
      <w:r w:rsidRPr="001D1D43">
        <w:rPr>
          <w:lang w:val="en-US"/>
        </w:rPr>
        <w:t xml:space="preserve">(b) </w:t>
      </w:r>
      <w:r w:rsidR="006B6F1A">
        <w:rPr>
          <w:lang w:val="en-US"/>
        </w:rPr>
        <w:tab/>
      </w:r>
      <w:r w:rsidRPr="001D1D43">
        <w:rPr>
          <w:lang w:val="en-US"/>
        </w:rPr>
        <w:t>is not entitled to a refund of any fees paid with respect to the certificate.</w:t>
      </w:r>
    </w:p>
    <w:p w14:paraId="397D7183" w14:textId="77777777" w:rsidR="006B6F1A" w:rsidRPr="001D1D43" w:rsidRDefault="006B6F1A" w:rsidP="006B6F1A">
      <w:pPr>
        <w:pStyle w:val="REG-Pa"/>
        <w:rPr>
          <w:lang w:val="en-US"/>
        </w:rPr>
      </w:pPr>
    </w:p>
    <w:p w14:paraId="6267260E" w14:textId="77777777" w:rsidR="001D1D43" w:rsidRPr="003E792A" w:rsidRDefault="001D1D43" w:rsidP="001D1D43">
      <w:pPr>
        <w:pStyle w:val="REG-P0"/>
        <w:rPr>
          <w:lang w:val="en-US"/>
        </w:rPr>
      </w:pPr>
      <w:r w:rsidRPr="003E792A">
        <w:rPr>
          <w:b/>
          <w:bCs/>
          <w:lang w:val="en-US"/>
        </w:rPr>
        <w:t xml:space="preserve">Cede, pledge, encumber and dispose of certificate of accreditation </w:t>
      </w:r>
    </w:p>
    <w:p w14:paraId="0691ED9E" w14:textId="77777777" w:rsidR="006B6F1A" w:rsidRPr="003E792A" w:rsidRDefault="006B6F1A" w:rsidP="00675E46">
      <w:pPr>
        <w:pStyle w:val="REG-P1"/>
        <w:ind w:firstLine="0"/>
        <w:rPr>
          <w:b/>
          <w:bCs/>
          <w:highlight w:val="yellow"/>
          <w:lang w:val="en-US"/>
        </w:rPr>
      </w:pPr>
    </w:p>
    <w:p w14:paraId="2A2BCF8A" w14:textId="5B73DA7E" w:rsidR="001D1D43" w:rsidRDefault="001D1D43" w:rsidP="006B6F1A">
      <w:pPr>
        <w:pStyle w:val="REG-P1"/>
        <w:rPr>
          <w:lang w:val="en-US"/>
        </w:rPr>
      </w:pPr>
      <w:r w:rsidRPr="001D1D43">
        <w:rPr>
          <w:b/>
          <w:bCs/>
          <w:lang w:val="en-US"/>
        </w:rPr>
        <w:t xml:space="preserve">12. </w:t>
      </w:r>
      <w:r w:rsidR="006B6F1A">
        <w:rPr>
          <w:b/>
          <w:bCs/>
          <w:lang w:val="en-US"/>
        </w:rPr>
        <w:tab/>
      </w:r>
      <w:r w:rsidRPr="001D1D43">
        <w:rPr>
          <w:lang w:val="en-US"/>
        </w:rPr>
        <w:t>A certification service provider may not cede, pledge, encumber or otherwise dispose of its certificate of accreditation except under regulation 13.</w:t>
      </w:r>
    </w:p>
    <w:p w14:paraId="13F80625" w14:textId="77777777" w:rsidR="006B6F1A" w:rsidRPr="001D1D43" w:rsidRDefault="006B6F1A" w:rsidP="006B6F1A">
      <w:pPr>
        <w:pStyle w:val="REG-P1"/>
        <w:rPr>
          <w:lang w:val="en-US"/>
        </w:rPr>
      </w:pPr>
    </w:p>
    <w:p w14:paraId="6DC59C8C" w14:textId="77777777" w:rsidR="001D1D43" w:rsidRPr="001D1D43" w:rsidRDefault="001D1D43" w:rsidP="001D1D43">
      <w:pPr>
        <w:pStyle w:val="REG-P0"/>
        <w:rPr>
          <w:lang w:val="en-US"/>
        </w:rPr>
      </w:pPr>
      <w:r w:rsidRPr="001D1D43">
        <w:rPr>
          <w:b/>
          <w:bCs/>
          <w:lang w:val="en-US"/>
        </w:rPr>
        <w:t xml:space="preserve">Transfer and assignment of certificate of accreditation </w:t>
      </w:r>
    </w:p>
    <w:p w14:paraId="6E3176DF" w14:textId="77777777" w:rsidR="006B6F1A" w:rsidRPr="006B6F1A" w:rsidRDefault="006B6F1A" w:rsidP="006B6F1A">
      <w:pPr>
        <w:pStyle w:val="REG-P0"/>
      </w:pPr>
    </w:p>
    <w:p w14:paraId="5113A8A2" w14:textId="6FB3CCBA" w:rsidR="001D1D43" w:rsidRPr="001D1D43" w:rsidRDefault="001D1D43" w:rsidP="006B6F1A">
      <w:pPr>
        <w:pStyle w:val="REG-P1"/>
        <w:rPr>
          <w:lang w:val="en-US"/>
        </w:rPr>
      </w:pPr>
      <w:r w:rsidRPr="001D1D43">
        <w:rPr>
          <w:b/>
          <w:bCs/>
          <w:lang w:val="en-US"/>
        </w:rPr>
        <w:t xml:space="preserve">13. </w:t>
      </w:r>
      <w:r w:rsidR="006B6F1A">
        <w:rPr>
          <w:b/>
          <w:bCs/>
          <w:lang w:val="en-US"/>
        </w:rPr>
        <w:tab/>
      </w:r>
      <w:r w:rsidRPr="001D1D43">
        <w:rPr>
          <w:lang w:val="en-US"/>
        </w:rPr>
        <w:t xml:space="preserve">(1) </w:t>
      </w:r>
      <w:r w:rsidR="006B6F1A">
        <w:rPr>
          <w:lang w:val="en-US"/>
        </w:rPr>
        <w:tab/>
      </w:r>
      <w:r w:rsidRPr="001D1D43">
        <w:rPr>
          <w:lang w:val="en-US"/>
        </w:rPr>
        <w:t xml:space="preserve">A certification service provider may transfer or assign its certificate of accreditation to any person with the prior approval of the Authority. </w:t>
      </w:r>
    </w:p>
    <w:p w14:paraId="7536A01E" w14:textId="77777777" w:rsidR="006B6F1A" w:rsidRDefault="006B6F1A" w:rsidP="006B6F1A">
      <w:pPr>
        <w:pStyle w:val="REG-P1"/>
        <w:rPr>
          <w:lang w:val="en-US"/>
        </w:rPr>
      </w:pPr>
    </w:p>
    <w:p w14:paraId="7A393FC4" w14:textId="0B0C62CA" w:rsidR="001D1D43" w:rsidRPr="001D1D43" w:rsidRDefault="001D1D43" w:rsidP="006B6F1A">
      <w:pPr>
        <w:pStyle w:val="REG-P1"/>
        <w:rPr>
          <w:lang w:val="en-US"/>
        </w:rPr>
      </w:pPr>
      <w:r w:rsidRPr="001D1D43">
        <w:rPr>
          <w:lang w:val="en-US"/>
        </w:rPr>
        <w:t xml:space="preserve">(2) </w:t>
      </w:r>
      <w:r w:rsidR="006B6F1A">
        <w:rPr>
          <w:lang w:val="en-US"/>
        </w:rPr>
        <w:tab/>
      </w:r>
      <w:r w:rsidRPr="001D1D43">
        <w:rPr>
          <w:lang w:val="en-US"/>
        </w:rPr>
        <w:t>An application for approval to transfer or assign a certificate of accreditation is made to the Authority in a manner and form determined by the Authority, and the Authority may, within 60 days of receipt of the application -</w:t>
      </w:r>
    </w:p>
    <w:p w14:paraId="09D7E6A2" w14:textId="77777777" w:rsidR="006B6F1A" w:rsidRDefault="006B6F1A" w:rsidP="001D1D43">
      <w:pPr>
        <w:pStyle w:val="REG-P0"/>
        <w:rPr>
          <w:lang w:val="en-US"/>
        </w:rPr>
      </w:pPr>
    </w:p>
    <w:p w14:paraId="01503825" w14:textId="5110BAB7" w:rsidR="001D1D43" w:rsidRPr="001D1D43" w:rsidRDefault="001D1D43" w:rsidP="006B6F1A">
      <w:pPr>
        <w:pStyle w:val="REG-Pa"/>
        <w:rPr>
          <w:lang w:val="en-US"/>
        </w:rPr>
      </w:pPr>
      <w:r w:rsidRPr="001D1D43">
        <w:rPr>
          <w:lang w:val="en-US"/>
        </w:rPr>
        <w:t xml:space="preserve">(a) </w:t>
      </w:r>
      <w:r w:rsidR="006B6F1A">
        <w:rPr>
          <w:lang w:val="en-US"/>
        </w:rPr>
        <w:tab/>
      </w:r>
      <w:r w:rsidRPr="001D1D43">
        <w:rPr>
          <w:lang w:val="en-US"/>
        </w:rPr>
        <w:t>grant the application on the terms and conditions that it may determine, and issue a transfer of certificate of accreditation upon payment of transfer fee set out in Annexure 3; or</w:t>
      </w:r>
    </w:p>
    <w:p w14:paraId="30B8F060" w14:textId="77777777" w:rsidR="006B6F1A" w:rsidRDefault="006B6F1A" w:rsidP="006B6F1A">
      <w:pPr>
        <w:pStyle w:val="REG-Pa"/>
        <w:rPr>
          <w:lang w:val="en-US"/>
        </w:rPr>
      </w:pPr>
    </w:p>
    <w:p w14:paraId="138313D4" w14:textId="49C82AAB" w:rsidR="00E74906" w:rsidRPr="00E84535" w:rsidRDefault="00E74906" w:rsidP="00E74906">
      <w:pPr>
        <w:pStyle w:val="REG-Amend"/>
        <w:rPr>
          <w:lang w:val="en-US"/>
        </w:rPr>
      </w:pPr>
      <w:r w:rsidRPr="00E84535">
        <w:rPr>
          <w:lang w:val="en-US"/>
        </w:rPr>
        <w:t>[The article “</w:t>
      </w:r>
      <w:r>
        <w:rPr>
          <w:lang w:val="en-US"/>
        </w:rPr>
        <w:t>the</w:t>
      </w:r>
      <w:r w:rsidRPr="00E84535">
        <w:rPr>
          <w:lang w:val="en-US"/>
        </w:rPr>
        <w:t>” appears to have been omitted before the phrase “</w:t>
      </w:r>
      <w:r>
        <w:rPr>
          <w:lang w:val="en-US"/>
        </w:rPr>
        <w:t>transfer fee</w:t>
      </w:r>
      <w:r w:rsidRPr="00E84535">
        <w:rPr>
          <w:lang w:val="en-US"/>
        </w:rPr>
        <w:t>”.]</w:t>
      </w:r>
    </w:p>
    <w:p w14:paraId="5C46644F" w14:textId="77777777" w:rsidR="00E74906" w:rsidRDefault="00E74906" w:rsidP="006B6F1A">
      <w:pPr>
        <w:pStyle w:val="REG-Pa"/>
        <w:rPr>
          <w:lang w:val="en-US"/>
        </w:rPr>
      </w:pPr>
    </w:p>
    <w:p w14:paraId="7D869351" w14:textId="3AB79AC3" w:rsidR="001D1D43" w:rsidRPr="001D1D43" w:rsidRDefault="001D1D43" w:rsidP="006B6F1A">
      <w:pPr>
        <w:pStyle w:val="REG-Pa"/>
        <w:rPr>
          <w:lang w:val="en-US"/>
        </w:rPr>
      </w:pPr>
      <w:r w:rsidRPr="001D1D43">
        <w:rPr>
          <w:lang w:val="en-US"/>
        </w:rPr>
        <w:t xml:space="preserve">(b) </w:t>
      </w:r>
      <w:r w:rsidR="006B6F1A">
        <w:rPr>
          <w:lang w:val="en-US"/>
        </w:rPr>
        <w:tab/>
      </w:r>
      <w:r w:rsidRPr="001D1D43">
        <w:rPr>
          <w:lang w:val="en-US"/>
        </w:rPr>
        <w:t>refuse the application and give reasons for the refusal.</w:t>
      </w:r>
    </w:p>
    <w:p w14:paraId="083EAF6E" w14:textId="77777777" w:rsidR="006B6F1A" w:rsidRDefault="006B6F1A" w:rsidP="006B6F1A">
      <w:pPr>
        <w:pStyle w:val="REG-Pa"/>
        <w:rPr>
          <w:b/>
          <w:bCs/>
          <w:lang w:val="en-US"/>
        </w:rPr>
      </w:pPr>
    </w:p>
    <w:p w14:paraId="2ECE8D41" w14:textId="62163010" w:rsidR="001D1D43" w:rsidRPr="001D1D43" w:rsidRDefault="001D1D43" w:rsidP="001D1D43">
      <w:pPr>
        <w:pStyle w:val="REG-P0"/>
        <w:rPr>
          <w:lang w:val="en-US"/>
        </w:rPr>
      </w:pPr>
      <w:r w:rsidRPr="001D1D43">
        <w:rPr>
          <w:b/>
          <w:bCs/>
          <w:lang w:val="en-US"/>
        </w:rPr>
        <w:t xml:space="preserve">Audit report </w:t>
      </w:r>
    </w:p>
    <w:p w14:paraId="65778609" w14:textId="77777777" w:rsidR="006B6F1A" w:rsidRDefault="006B6F1A" w:rsidP="001D1D43">
      <w:pPr>
        <w:pStyle w:val="REG-P0"/>
        <w:rPr>
          <w:b/>
          <w:bCs/>
          <w:lang w:val="en-US"/>
        </w:rPr>
      </w:pPr>
    </w:p>
    <w:p w14:paraId="450DBB2C" w14:textId="4EFBE536" w:rsidR="001D1D43" w:rsidRPr="001D1D43" w:rsidRDefault="001D1D43" w:rsidP="006B6F1A">
      <w:pPr>
        <w:pStyle w:val="REG-P1"/>
        <w:rPr>
          <w:lang w:val="en-US"/>
        </w:rPr>
      </w:pPr>
      <w:r w:rsidRPr="001D1D43">
        <w:rPr>
          <w:b/>
          <w:bCs/>
          <w:lang w:val="en-US"/>
        </w:rPr>
        <w:t xml:space="preserve">14. </w:t>
      </w:r>
      <w:r w:rsidR="006B6F1A">
        <w:rPr>
          <w:b/>
          <w:bCs/>
          <w:lang w:val="en-US"/>
        </w:rPr>
        <w:tab/>
      </w:r>
      <w:r w:rsidRPr="001D1D43">
        <w:rPr>
          <w:lang w:val="en-US"/>
        </w:rPr>
        <w:t xml:space="preserve">(1) </w:t>
      </w:r>
      <w:r w:rsidR="006B6F1A">
        <w:rPr>
          <w:lang w:val="en-US"/>
        </w:rPr>
        <w:tab/>
      </w:r>
      <w:r w:rsidRPr="001D1D43">
        <w:rPr>
          <w:lang w:val="en-US"/>
        </w:rPr>
        <w:t xml:space="preserve">A certification service provider must provide an information audit report compiled by an auditor appointed by the Authority. </w:t>
      </w:r>
    </w:p>
    <w:p w14:paraId="73435568" w14:textId="77777777" w:rsidR="006B6F1A" w:rsidRDefault="006B6F1A" w:rsidP="006B6F1A">
      <w:pPr>
        <w:pStyle w:val="REG-P1"/>
        <w:rPr>
          <w:lang w:val="en-US"/>
        </w:rPr>
      </w:pPr>
    </w:p>
    <w:p w14:paraId="3AD2688B" w14:textId="30953AE2" w:rsidR="001D1D43" w:rsidRPr="001D1D43" w:rsidRDefault="001D1D43" w:rsidP="006B6F1A">
      <w:pPr>
        <w:pStyle w:val="REG-P1"/>
        <w:rPr>
          <w:lang w:val="en-US"/>
        </w:rPr>
      </w:pPr>
      <w:r w:rsidRPr="001D1D43">
        <w:rPr>
          <w:lang w:val="en-US"/>
        </w:rPr>
        <w:t xml:space="preserve">(2) </w:t>
      </w:r>
      <w:r w:rsidR="006B6F1A">
        <w:rPr>
          <w:lang w:val="en-US"/>
        </w:rPr>
        <w:tab/>
      </w:r>
      <w:r w:rsidRPr="001D1D43">
        <w:rPr>
          <w:lang w:val="en-US"/>
        </w:rPr>
        <w:t xml:space="preserve">All fees relating to the audit report is borne by the certification service provider. </w:t>
      </w:r>
    </w:p>
    <w:p w14:paraId="619F71FC" w14:textId="77777777" w:rsidR="006B6F1A" w:rsidRDefault="006B6F1A" w:rsidP="006B6F1A">
      <w:pPr>
        <w:pStyle w:val="REG-P1"/>
        <w:rPr>
          <w:lang w:val="en-US"/>
        </w:rPr>
      </w:pPr>
    </w:p>
    <w:p w14:paraId="59452548" w14:textId="64655A08" w:rsidR="000D3729" w:rsidRDefault="000D3729" w:rsidP="000D3729">
      <w:pPr>
        <w:pStyle w:val="REG-Amend"/>
        <w:rPr>
          <w:lang w:val="en-US"/>
        </w:rPr>
      </w:pPr>
      <w:r>
        <w:rPr>
          <w:lang w:val="en-US"/>
        </w:rPr>
        <w:t>[The verb “is” should be “are” to accord with the subject “fees”.]</w:t>
      </w:r>
    </w:p>
    <w:p w14:paraId="379E3DE2" w14:textId="77777777" w:rsidR="000D3729" w:rsidRDefault="000D3729" w:rsidP="006B6F1A">
      <w:pPr>
        <w:pStyle w:val="REG-P1"/>
        <w:rPr>
          <w:lang w:val="en-US"/>
        </w:rPr>
      </w:pPr>
    </w:p>
    <w:p w14:paraId="35016301" w14:textId="0152D419" w:rsidR="001D1D43" w:rsidRPr="001D1D43" w:rsidRDefault="001D1D43" w:rsidP="006B6F1A">
      <w:pPr>
        <w:pStyle w:val="REG-P1"/>
        <w:rPr>
          <w:lang w:val="en-US"/>
        </w:rPr>
      </w:pPr>
      <w:r w:rsidRPr="001D1D43">
        <w:rPr>
          <w:lang w:val="en-US"/>
        </w:rPr>
        <w:t xml:space="preserve">(3) </w:t>
      </w:r>
      <w:r w:rsidR="006B6F1A">
        <w:rPr>
          <w:lang w:val="en-US"/>
        </w:rPr>
        <w:tab/>
      </w:r>
      <w:r w:rsidRPr="001D1D43">
        <w:rPr>
          <w:lang w:val="en-US"/>
        </w:rPr>
        <w:t xml:space="preserve">The audit report must confirm in respect of </w:t>
      </w:r>
      <w:r w:rsidR="0074517E">
        <w:rPr>
          <w:lang w:val="en-US"/>
        </w:rPr>
        <w:t>-</w:t>
      </w:r>
      <w:r w:rsidRPr="001D1D43">
        <w:rPr>
          <w:lang w:val="en-US"/>
        </w:rPr>
        <w:t xml:space="preserve"> </w:t>
      </w:r>
    </w:p>
    <w:p w14:paraId="774FF43C" w14:textId="77777777" w:rsidR="006B6F1A" w:rsidRDefault="006B6F1A" w:rsidP="006B6F1A">
      <w:pPr>
        <w:pStyle w:val="REG-Pa"/>
        <w:rPr>
          <w:lang w:val="en-US"/>
        </w:rPr>
      </w:pPr>
    </w:p>
    <w:p w14:paraId="113FF449" w14:textId="2F7A0649" w:rsidR="001D1D43" w:rsidRPr="001D1D43" w:rsidRDefault="001D1D43" w:rsidP="006B6F1A">
      <w:pPr>
        <w:pStyle w:val="REG-Pa"/>
        <w:rPr>
          <w:lang w:val="en-US"/>
        </w:rPr>
      </w:pPr>
      <w:r w:rsidRPr="001D1D43">
        <w:rPr>
          <w:lang w:val="en-US"/>
        </w:rPr>
        <w:t xml:space="preserve">(a) </w:t>
      </w:r>
      <w:r w:rsidR="006B6F1A">
        <w:rPr>
          <w:lang w:val="en-US"/>
        </w:rPr>
        <w:tab/>
      </w:r>
      <w:r w:rsidRPr="001D1D43">
        <w:rPr>
          <w:lang w:val="en-US"/>
        </w:rPr>
        <w:t xml:space="preserve">an advanced electronic signature that it </w:t>
      </w:r>
      <w:r w:rsidR="0074517E">
        <w:rPr>
          <w:lang w:val="en-US"/>
        </w:rPr>
        <w:t>-</w:t>
      </w:r>
    </w:p>
    <w:p w14:paraId="757DB932" w14:textId="77777777" w:rsidR="006B6F1A" w:rsidRDefault="006B6F1A" w:rsidP="006B6F1A">
      <w:pPr>
        <w:pStyle w:val="REG-Pi"/>
        <w:rPr>
          <w:lang w:val="en-US"/>
        </w:rPr>
      </w:pPr>
    </w:p>
    <w:p w14:paraId="5D8B3C9B" w14:textId="73369A1D" w:rsidR="001D1D43" w:rsidRPr="001D1D43" w:rsidRDefault="001D1D43" w:rsidP="006B6F1A">
      <w:pPr>
        <w:pStyle w:val="REG-Pi"/>
        <w:rPr>
          <w:lang w:val="en-US"/>
        </w:rPr>
      </w:pPr>
      <w:r w:rsidRPr="001D1D43">
        <w:rPr>
          <w:lang w:val="en-US"/>
        </w:rPr>
        <w:t xml:space="preserve">(i) </w:t>
      </w:r>
      <w:r w:rsidR="006B6F1A">
        <w:rPr>
          <w:lang w:val="en-US"/>
        </w:rPr>
        <w:tab/>
      </w:r>
      <w:r w:rsidRPr="001D1D43">
        <w:rPr>
          <w:lang w:val="en-US"/>
        </w:rPr>
        <w:t>conforms with the requirements of section 41 of the Act and is capable of identifying the signer;</w:t>
      </w:r>
    </w:p>
    <w:p w14:paraId="3C8CF680" w14:textId="77777777" w:rsidR="006B6F1A" w:rsidRDefault="006B6F1A" w:rsidP="006B6F1A">
      <w:pPr>
        <w:pStyle w:val="REG-Pi"/>
        <w:rPr>
          <w:lang w:val="en-US"/>
        </w:rPr>
      </w:pPr>
    </w:p>
    <w:p w14:paraId="41A0E6F7" w14:textId="580B1762" w:rsidR="001D1D43" w:rsidRPr="001D1D43" w:rsidRDefault="001D1D43" w:rsidP="006B6F1A">
      <w:pPr>
        <w:pStyle w:val="REG-Pi"/>
        <w:rPr>
          <w:lang w:val="en-US"/>
        </w:rPr>
      </w:pPr>
      <w:r w:rsidRPr="001D1D43">
        <w:rPr>
          <w:lang w:val="en-US"/>
        </w:rPr>
        <w:t xml:space="preserve">(ii) </w:t>
      </w:r>
      <w:r w:rsidR="006B6F1A">
        <w:rPr>
          <w:lang w:val="en-US"/>
        </w:rPr>
        <w:tab/>
      </w:r>
      <w:r w:rsidRPr="001D1D43">
        <w:rPr>
          <w:lang w:val="en-US"/>
        </w:rPr>
        <w:t>is created by qualifying signature creation and signature verification devices;</w:t>
      </w:r>
    </w:p>
    <w:p w14:paraId="5AB4063F" w14:textId="77777777" w:rsidR="006B6F1A" w:rsidRDefault="006B6F1A" w:rsidP="006B6F1A">
      <w:pPr>
        <w:pStyle w:val="REG-Pi"/>
        <w:rPr>
          <w:lang w:val="en-US"/>
        </w:rPr>
      </w:pPr>
    </w:p>
    <w:p w14:paraId="54C977B5" w14:textId="06D9558F" w:rsidR="001D1D43" w:rsidRPr="001D1D43" w:rsidRDefault="001D1D43" w:rsidP="006B6F1A">
      <w:pPr>
        <w:pStyle w:val="REG-Pi"/>
        <w:rPr>
          <w:lang w:val="en-US"/>
        </w:rPr>
      </w:pPr>
      <w:r w:rsidRPr="001D1D43">
        <w:rPr>
          <w:lang w:val="en-US"/>
        </w:rPr>
        <w:t xml:space="preserve">(iii) </w:t>
      </w:r>
      <w:r w:rsidR="006B6F1A">
        <w:rPr>
          <w:lang w:val="en-US"/>
        </w:rPr>
        <w:tab/>
      </w:r>
      <w:r w:rsidRPr="001D1D43">
        <w:rPr>
          <w:lang w:val="en-US"/>
        </w:rPr>
        <w:t>is based on a qualifying certificate; and</w:t>
      </w:r>
    </w:p>
    <w:p w14:paraId="5B4F05E1" w14:textId="77777777" w:rsidR="006B6F1A" w:rsidRDefault="006B6F1A" w:rsidP="006B6F1A">
      <w:pPr>
        <w:pStyle w:val="REG-Pi"/>
        <w:rPr>
          <w:lang w:val="en-US"/>
        </w:rPr>
      </w:pPr>
    </w:p>
    <w:p w14:paraId="50023CC2" w14:textId="47607AAC" w:rsidR="001D1D43" w:rsidRDefault="001D1D43" w:rsidP="006B6F1A">
      <w:pPr>
        <w:pStyle w:val="REG-Pi"/>
        <w:rPr>
          <w:lang w:val="en-US"/>
        </w:rPr>
      </w:pPr>
      <w:r w:rsidRPr="001D1D43">
        <w:rPr>
          <w:lang w:val="en-US"/>
        </w:rPr>
        <w:t xml:space="preserve">(iv) </w:t>
      </w:r>
      <w:r w:rsidR="006B6F1A">
        <w:rPr>
          <w:lang w:val="en-US"/>
        </w:rPr>
        <w:tab/>
      </w:r>
      <w:r w:rsidRPr="001D1D43">
        <w:rPr>
          <w:lang w:val="en-US"/>
        </w:rPr>
        <w:t>complies with the international standards with which the certification service provider claims in its application for accreditation; and</w:t>
      </w:r>
    </w:p>
    <w:p w14:paraId="286F0C82" w14:textId="77777777" w:rsidR="006B6F1A" w:rsidRPr="001D1D43" w:rsidRDefault="006B6F1A" w:rsidP="006B6F1A">
      <w:pPr>
        <w:pStyle w:val="REG-Pi"/>
        <w:rPr>
          <w:lang w:val="en-US"/>
        </w:rPr>
      </w:pPr>
    </w:p>
    <w:p w14:paraId="00E1CECC" w14:textId="473F9425" w:rsidR="001D1D43" w:rsidRPr="001D1D43" w:rsidRDefault="001D1D43" w:rsidP="006B6F1A">
      <w:pPr>
        <w:pStyle w:val="REG-Pa"/>
        <w:rPr>
          <w:lang w:val="en-US"/>
        </w:rPr>
      </w:pPr>
      <w:r w:rsidRPr="001D1D43">
        <w:rPr>
          <w:lang w:val="en-US"/>
        </w:rPr>
        <w:t xml:space="preserve">(b) </w:t>
      </w:r>
      <w:r w:rsidR="006B6F1A">
        <w:rPr>
          <w:lang w:val="en-US"/>
        </w:rPr>
        <w:tab/>
      </w:r>
      <w:r w:rsidRPr="001D1D43">
        <w:rPr>
          <w:lang w:val="en-US"/>
        </w:rPr>
        <w:t xml:space="preserve">a certification service provider that it </w:t>
      </w:r>
      <w:r w:rsidR="0074517E">
        <w:rPr>
          <w:lang w:val="en-US"/>
        </w:rPr>
        <w:t>-</w:t>
      </w:r>
    </w:p>
    <w:p w14:paraId="78CCB289" w14:textId="77777777" w:rsidR="006B6F1A" w:rsidRDefault="006B6F1A" w:rsidP="006B6F1A">
      <w:pPr>
        <w:pStyle w:val="REG-Pi"/>
        <w:rPr>
          <w:lang w:val="en-US"/>
        </w:rPr>
      </w:pPr>
    </w:p>
    <w:p w14:paraId="71C7264C" w14:textId="5FEA1918" w:rsidR="001D1D43" w:rsidRPr="001D1D43" w:rsidRDefault="001D1D43" w:rsidP="006B6F1A">
      <w:pPr>
        <w:pStyle w:val="REG-Pi"/>
        <w:rPr>
          <w:lang w:val="en-US"/>
        </w:rPr>
      </w:pPr>
      <w:r w:rsidRPr="001D1D43">
        <w:rPr>
          <w:lang w:val="en-US"/>
        </w:rPr>
        <w:t xml:space="preserve">(i) </w:t>
      </w:r>
      <w:r w:rsidR="006B6F1A">
        <w:rPr>
          <w:lang w:val="en-US"/>
        </w:rPr>
        <w:tab/>
      </w:r>
      <w:r w:rsidRPr="001D1D43">
        <w:rPr>
          <w:lang w:val="en-US"/>
        </w:rPr>
        <w:t>satisfies the requirements and conditions set out in Annexure 2;</w:t>
      </w:r>
    </w:p>
    <w:p w14:paraId="2E132A8D" w14:textId="77777777" w:rsidR="006B6F1A" w:rsidRDefault="006B6F1A" w:rsidP="006B6F1A">
      <w:pPr>
        <w:pStyle w:val="REG-Pi"/>
        <w:rPr>
          <w:lang w:val="en-US"/>
        </w:rPr>
      </w:pPr>
    </w:p>
    <w:p w14:paraId="001528AD" w14:textId="26F74BAE" w:rsidR="001D1D43" w:rsidRDefault="001D1D43" w:rsidP="006B6F1A">
      <w:pPr>
        <w:pStyle w:val="REG-Pi"/>
        <w:rPr>
          <w:lang w:val="en-US"/>
        </w:rPr>
      </w:pPr>
      <w:r w:rsidRPr="001D1D43">
        <w:rPr>
          <w:lang w:val="en-US"/>
        </w:rPr>
        <w:t xml:space="preserve">(ii) </w:t>
      </w:r>
      <w:r w:rsidR="006B6F1A">
        <w:rPr>
          <w:lang w:val="en-US"/>
        </w:rPr>
        <w:tab/>
      </w:r>
      <w:r w:rsidRPr="001D1D43">
        <w:rPr>
          <w:lang w:val="en-US"/>
        </w:rPr>
        <w:t>has systems in place to ensure compliance with the Act and these regulations;</w:t>
      </w:r>
    </w:p>
    <w:p w14:paraId="5E264930" w14:textId="77777777" w:rsidR="006B6F1A" w:rsidRPr="001D1D43" w:rsidRDefault="006B6F1A" w:rsidP="006B6F1A">
      <w:pPr>
        <w:pStyle w:val="REG-Pi"/>
        <w:rPr>
          <w:lang w:val="en-US"/>
        </w:rPr>
      </w:pPr>
    </w:p>
    <w:p w14:paraId="46C625A0" w14:textId="7DD29BAA" w:rsidR="001D1D43" w:rsidRPr="001D1D43" w:rsidRDefault="001D1D43" w:rsidP="006B6F1A">
      <w:pPr>
        <w:pStyle w:val="REG-Pi"/>
        <w:rPr>
          <w:lang w:val="en-US"/>
        </w:rPr>
      </w:pPr>
      <w:r w:rsidRPr="001D1D43">
        <w:rPr>
          <w:lang w:val="en-US"/>
        </w:rPr>
        <w:t xml:space="preserve">(iii) </w:t>
      </w:r>
      <w:r w:rsidR="006B6F1A">
        <w:rPr>
          <w:lang w:val="en-US"/>
        </w:rPr>
        <w:tab/>
      </w:r>
      <w:r w:rsidRPr="001D1D43">
        <w:rPr>
          <w:lang w:val="en-US"/>
        </w:rPr>
        <w:t>has sufficient financial resources to provide for professional indemnity or insurance cover as determined by the Authority; and</w:t>
      </w:r>
    </w:p>
    <w:p w14:paraId="16741F27" w14:textId="77777777" w:rsidR="006B6F1A" w:rsidRDefault="006B6F1A" w:rsidP="006B6F1A">
      <w:pPr>
        <w:pStyle w:val="REG-Pi"/>
        <w:rPr>
          <w:lang w:val="en-US"/>
        </w:rPr>
      </w:pPr>
    </w:p>
    <w:p w14:paraId="3A9E4E7B" w14:textId="61294F49" w:rsidR="001D1D43" w:rsidRPr="001D1D43" w:rsidRDefault="001D1D43" w:rsidP="006B6F1A">
      <w:pPr>
        <w:pStyle w:val="REG-Pi"/>
        <w:rPr>
          <w:lang w:val="en-US"/>
        </w:rPr>
      </w:pPr>
      <w:r w:rsidRPr="001D1D43">
        <w:rPr>
          <w:lang w:val="en-US"/>
        </w:rPr>
        <w:t xml:space="preserve">(iv) </w:t>
      </w:r>
      <w:r w:rsidR="006B6F1A">
        <w:rPr>
          <w:lang w:val="en-US"/>
        </w:rPr>
        <w:tab/>
      </w:r>
      <w:r w:rsidRPr="001D1D43">
        <w:rPr>
          <w:lang w:val="en-US"/>
        </w:rPr>
        <w:t>has personnel who satisfy the requirements and conditions set out in Annexure</w:t>
      </w:r>
      <w:r w:rsidR="000D3729">
        <w:rPr>
          <w:lang w:val="en-US"/>
        </w:rPr>
        <w:t> </w:t>
      </w:r>
      <w:r w:rsidRPr="001D1D43">
        <w:rPr>
          <w:lang w:val="en-US"/>
        </w:rPr>
        <w:t>2.</w:t>
      </w:r>
    </w:p>
    <w:p w14:paraId="15D204FF" w14:textId="77777777" w:rsidR="006B6F1A" w:rsidRDefault="006B6F1A" w:rsidP="001D1D43">
      <w:pPr>
        <w:pStyle w:val="REG-P0"/>
        <w:rPr>
          <w:b/>
          <w:bCs/>
          <w:lang w:val="en-US"/>
        </w:rPr>
      </w:pPr>
    </w:p>
    <w:p w14:paraId="6635A69D" w14:textId="31B55D88" w:rsidR="001D1D43" w:rsidRPr="001D1D43" w:rsidRDefault="001D1D43" w:rsidP="001D1D43">
      <w:pPr>
        <w:pStyle w:val="REG-P0"/>
        <w:rPr>
          <w:lang w:val="en-US"/>
        </w:rPr>
      </w:pPr>
      <w:r w:rsidRPr="001D1D43">
        <w:rPr>
          <w:b/>
          <w:bCs/>
          <w:lang w:val="en-US"/>
        </w:rPr>
        <w:t xml:space="preserve">Certification practice statement </w:t>
      </w:r>
    </w:p>
    <w:p w14:paraId="399D883F" w14:textId="77777777" w:rsidR="006B6F1A" w:rsidRDefault="006B6F1A" w:rsidP="001D1D43">
      <w:pPr>
        <w:pStyle w:val="REG-P0"/>
        <w:rPr>
          <w:b/>
          <w:bCs/>
          <w:lang w:val="en-US"/>
        </w:rPr>
      </w:pPr>
    </w:p>
    <w:p w14:paraId="3345BE63" w14:textId="422788D2" w:rsidR="001D1D43" w:rsidRPr="001D1D43" w:rsidRDefault="001D1D43" w:rsidP="006B6F1A">
      <w:pPr>
        <w:pStyle w:val="REG-P1"/>
        <w:rPr>
          <w:lang w:val="en-US"/>
        </w:rPr>
      </w:pPr>
      <w:r w:rsidRPr="001D1D43">
        <w:rPr>
          <w:b/>
          <w:bCs/>
          <w:lang w:val="en-US"/>
        </w:rPr>
        <w:t xml:space="preserve">15. </w:t>
      </w:r>
      <w:r w:rsidR="006B6F1A">
        <w:rPr>
          <w:b/>
          <w:bCs/>
          <w:lang w:val="en-US"/>
        </w:rPr>
        <w:tab/>
      </w:r>
      <w:r w:rsidRPr="001D1D43">
        <w:rPr>
          <w:lang w:val="en-US"/>
        </w:rPr>
        <w:t xml:space="preserve">(1) </w:t>
      </w:r>
      <w:r w:rsidR="006B6F1A">
        <w:rPr>
          <w:lang w:val="en-US"/>
        </w:rPr>
        <w:tab/>
      </w:r>
      <w:r w:rsidRPr="001D1D43">
        <w:rPr>
          <w:lang w:val="en-US"/>
        </w:rPr>
        <w:t xml:space="preserve">A certification service provider must </w:t>
      </w:r>
      <w:r w:rsidR="0074517E">
        <w:rPr>
          <w:lang w:val="en-US"/>
        </w:rPr>
        <w:t>-</w:t>
      </w:r>
    </w:p>
    <w:p w14:paraId="285603D1" w14:textId="77777777" w:rsidR="006B6F1A" w:rsidRDefault="006B6F1A" w:rsidP="001D1D43">
      <w:pPr>
        <w:pStyle w:val="REG-P0"/>
        <w:rPr>
          <w:lang w:val="en-US"/>
        </w:rPr>
      </w:pPr>
    </w:p>
    <w:p w14:paraId="15A59E47" w14:textId="06DD22B4" w:rsidR="001D1D43" w:rsidRPr="001D1D43" w:rsidRDefault="001D1D43" w:rsidP="006B6F1A">
      <w:pPr>
        <w:pStyle w:val="REG-Pa"/>
        <w:rPr>
          <w:lang w:val="en-US"/>
        </w:rPr>
      </w:pPr>
      <w:r w:rsidRPr="001D1D43">
        <w:rPr>
          <w:lang w:val="en-US"/>
        </w:rPr>
        <w:t xml:space="preserve">(a) </w:t>
      </w:r>
      <w:r w:rsidR="006B6F1A">
        <w:rPr>
          <w:lang w:val="en-US"/>
        </w:rPr>
        <w:tab/>
      </w:r>
      <w:r w:rsidRPr="001D1D43">
        <w:rPr>
          <w:lang w:val="en-US"/>
        </w:rPr>
        <w:t xml:space="preserve">prepare a certification practice statement in accordance with the certification service standards, these regulations and guidelines issued by the Authority from time to time; and </w:t>
      </w:r>
    </w:p>
    <w:p w14:paraId="5DCE1BDB" w14:textId="77777777" w:rsidR="006B6F1A" w:rsidRDefault="006B6F1A" w:rsidP="006B6F1A">
      <w:pPr>
        <w:pStyle w:val="REG-Pa"/>
        <w:rPr>
          <w:lang w:val="en-US"/>
        </w:rPr>
      </w:pPr>
    </w:p>
    <w:p w14:paraId="0DB5DA1F" w14:textId="470F8F14" w:rsidR="001D1D43" w:rsidRPr="001D1D43" w:rsidRDefault="001D1D43" w:rsidP="006B6F1A">
      <w:pPr>
        <w:pStyle w:val="REG-Pa"/>
        <w:rPr>
          <w:lang w:val="en-US"/>
        </w:rPr>
      </w:pPr>
      <w:r w:rsidRPr="001D1D43">
        <w:rPr>
          <w:lang w:val="en-US"/>
        </w:rPr>
        <w:t xml:space="preserve">(b) </w:t>
      </w:r>
      <w:r w:rsidR="006B6F1A">
        <w:rPr>
          <w:lang w:val="en-US"/>
        </w:rPr>
        <w:tab/>
      </w:r>
      <w:r w:rsidRPr="001D1D43">
        <w:rPr>
          <w:lang w:val="en-US"/>
        </w:rPr>
        <w:t xml:space="preserve">submit the certification practice statement to the Authority for approval before accreditation is granted, renewed or any operation commenced. </w:t>
      </w:r>
    </w:p>
    <w:p w14:paraId="14256251" w14:textId="77777777" w:rsidR="006B6F1A" w:rsidRDefault="006B6F1A" w:rsidP="006B6F1A">
      <w:pPr>
        <w:pStyle w:val="REG-P0"/>
        <w:rPr>
          <w:lang w:val="en-US"/>
        </w:rPr>
      </w:pPr>
    </w:p>
    <w:p w14:paraId="073F6399" w14:textId="64E09387" w:rsidR="00732583" w:rsidRDefault="00732583" w:rsidP="00732583">
      <w:pPr>
        <w:pStyle w:val="REG-Amend"/>
        <w:rPr>
          <w:lang w:val="en-US"/>
        </w:rPr>
      </w:pPr>
      <w:r>
        <w:rPr>
          <w:lang w:val="en-US"/>
        </w:rPr>
        <w:t xml:space="preserve">[The comma between the words “granted” and “renewed” should be the word “or”.]  </w:t>
      </w:r>
    </w:p>
    <w:p w14:paraId="1B40C36F" w14:textId="77777777" w:rsidR="00732583" w:rsidRDefault="00732583" w:rsidP="006B6F1A">
      <w:pPr>
        <w:pStyle w:val="REG-P0"/>
        <w:rPr>
          <w:lang w:val="en-US"/>
        </w:rPr>
      </w:pPr>
    </w:p>
    <w:p w14:paraId="147D7FF3" w14:textId="65272916" w:rsidR="001D1D43" w:rsidRPr="001D1D43" w:rsidRDefault="001D1D43" w:rsidP="006B6F1A">
      <w:pPr>
        <w:pStyle w:val="REG-P1"/>
        <w:rPr>
          <w:lang w:val="en-US"/>
        </w:rPr>
      </w:pPr>
      <w:r w:rsidRPr="001D1D43">
        <w:rPr>
          <w:lang w:val="en-US"/>
        </w:rPr>
        <w:t xml:space="preserve">(2) </w:t>
      </w:r>
      <w:r w:rsidR="006B6F1A">
        <w:rPr>
          <w:lang w:val="en-US"/>
        </w:rPr>
        <w:tab/>
      </w:r>
      <w:r w:rsidRPr="001D1D43">
        <w:rPr>
          <w:lang w:val="en-US"/>
        </w:rPr>
        <w:t>A certification service provider, in its certification practice statement, must specify</w:t>
      </w:r>
      <w:r w:rsidR="006B6F1A">
        <w:rPr>
          <w:lang w:val="en-US"/>
        </w:rPr>
        <w:t> </w:t>
      </w:r>
      <w:r w:rsidR="0074517E">
        <w:rPr>
          <w:lang w:val="en-US"/>
        </w:rPr>
        <w:t>-</w:t>
      </w:r>
    </w:p>
    <w:p w14:paraId="48F22DC4" w14:textId="77777777" w:rsidR="006B6F1A" w:rsidRDefault="006B6F1A" w:rsidP="006B6F1A">
      <w:pPr>
        <w:pStyle w:val="REG-Pa"/>
        <w:rPr>
          <w:lang w:val="en-US"/>
        </w:rPr>
      </w:pPr>
    </w:p>
    <w:p w14:paraId="2DA258F5" w14:textId="0DD2877B" w:rsidR="001D1D43" w:rsidRDefault="001D1D43" w:rsidP="006B6F1A">
      <w:pPr>
        <w:pStyle w:val="REG-Pa"/>
        <w:rPr>
          <w:lang w:val="en-US"/>
        </w:rPr>
      </w:pPr>
      <w:r w:rsidRPr="001D1D43">
        <w:rPr>
          <w:lang w:val="en-US"/>
        </w:rPr>
        <w:t xml:space="preserve">(a) </w:t>
      </w:r>
      <w:r w:rsidR="006B6F1A">
        <w:rPr>
          <w:lang w:val="en-US"/>
        </w:rPr>
        <w:tab/>
      </w:r>
      <w:r w:rsidRPr="001D1D43">
        <w:rPr>
          <w:lang w:val="en-US"/>
        </w:rPr>
        <w:t>any limitation of its liabilities and, particularly, the implication of reliance limitations specified; and</w:t>
      </w:r>
    </w:p>
    <w:p w14:paraId="166803EE" w14:textId="77777777" w:rsidR="006B6F1A" w:rsidRPr="001D1D43" w:rsidRDefault="006B6F1A" w:rsidP="006B6F1A">
      <w:pPr>
        <w:pStyle w:val="REG-Pa"/>
        <w:rPr>
          <w:lang w:val="en-US"/>
        </w:rPr>
      </w:pPr>
    </w:p>
    <w:p w14:paraId="483B7403" w14:textId="7555658A" w:rsidR="001D1D43" w:rsidRPr="001D1D43" w:rsidRDefault="001D1D43" w:rsidP="006B6F1A">
      <w:pPr>
        <w:pStyle w:val="REG-Pa"/>
        <w:rPr>
          <w:lang w:val="en-US"/>
        </w:rPr>
      </w:pPr>
      <w:r w:rsidRPr="001D1D43">
        <w:rPr>
          <w:lang w:val="en-US"/>
        </w:rPr>
        <w:t xml:space="preserve">(b) </w:t>
      </w:r>
      <w:r w:rsidR="006B6F1A">
        <w:rPr>
          <w:lang w:val="en-US"/>
        </w:rPr>
        <w:tab/>
      </w:r>
      <w:r w:rsidRPr="001D1D43">
        <w:rPr>
          <w:lang w:val="en-US"/>
        </w:rPr>
        <w:t xml:space="preserve">the subscriber identity verification method for the issuance, suspension, revocation and renewal of subscriber certificate. </w:t>
      </w:r>
    </w:p>
    <w:p w14:paraId="7A5A53EC" w14:textId="77777777" w:rsidR="006B6F1A" w:rsidRDefault="006B6F1A" w:rsidP="001D1D43">
      <w:pPr>
        <w:pStyle w:val="REG-P0"/>
        <w:rPr>
          <w:lang w:val="en-US"/>
        </w:rPr>
      </w:pPr>
    </w:p>
    <w:p w14:paraId="6F308EA6" w14:textId="37306D37" w:rsidR="00732583" w:rsidRDefault="00732583" w:rsidP="00732583">
      <w:pPr>
        <w:pStyle w:val="REG-Amend"/>
        <w:rPr>
          <w:lang w:val="en-US"/>
        </w:rPr>
      </w:pPr>
      <w:r>
        <w:rPr>
          <w:lang w:val="en-US"/>
        </w:rPr>
        <w:t>[The phrase “</w:t>
      </w:r>
      <w:r w:rsidRPr="001D1D43">
        <w:rPr>
          <w:lang w:val="en-US"/>
        </w:rPr>
        <w:t>subscriber certificate</w:t>
      </w:r>
      <w:r>
        <w:rPr>
          <w:lang w:val="en-US"/>
        </w:rPr>
        <w:t>” should be the plural “</w:t>
      </w:r>
      <w:r w:rsidRPr="001D1D43">
        <w:rPr>
          <w:lang w:val="en-US"/>
        </w:rPr>
        <w:t>subscriber certificate</w:t>
      </w:r>
      <w:r>
        <w:rPr>
          <w:lang w:val="en-US"/>
        </w:rPr>
        <w:t xml:space="preserve">s”.] </w:t>
      </w:r>
    </w:p>
    <w:p w14:paraId="77378F6D" w14:textId="77777777" w:rsidR="00732583" w:rsidRDefault="00732583" w:rsidP="001D1D43">
      <w:pPr>
        <w:pStyle w:val="REG-P0"/>
        <w:rPr>
          <w:lang w:val="en-US"/>
        </w:rPr>
      </w:pPr>
    </w:p>
    <w:p w14:paraId="2BDE7C18" w14:textId="76526CE2" w:rsidR="001D1D43" w:rsidRPr="001D1D43" w:rsidRDefault="001D1D43" w:rsidP="006B6F1A">
      <w:pPr>
        <w:pStyle w:val="REG-P1"/>
        <w:rPr>
          <w:lang w:val="en-US"/>
        </w:rPr>
      </w:pPr>
      <w:r w:rsidRPr="001D1D43">
        <w:rPr>
          <w:lang w:val="en-US"/>
        </w:rPr>
        <w:t xml:space="preserve">(3) </w:t>
      </w:r>
      <w:r w:rsidR="006B6F1A">
        <w:rPr>
          <w:lang w:val="en-US"/>
        </w:rPr>
        <w:tab/>
      </w:r>
      <w:r w:rsidRPr="001D1D43">
        <w:rPr>
          <w:lang w:val="en-US"/>
        </w:rPr>
        <w:t xml:space="preserve">When the Authority approves a certification practice statement, the certification service provider may not change the statement without a prior written approval of the Authority. </w:t>
      </w:r>
    </w:p>
    <w:p w14:paraId="2860637C" w14:textId="77777777" w:rsidR="006B6F1A" w:rsidRDefault="006B6F1A" w:rsidP="006B6F1A">
      <w:pPr>
        <w:pStyle w:val="REG-P1"/>
        <w:rPr>
          <w:lang w:val="en-US"/>
        </w:rPr>
      </w:pPr>
    </w:p>
    <w:p w14:paraId="114B78DE" w14:textId="14D5612B" w:rsidR="001D1D43" w:rsidRPr="001D1D43" w:rsidRDefault="001D1D43" w:rsidP="006B6F1A">
      <w:pPr>
        <w:pStyle w:val="REG-P1"/>
        <w:rPr>
          <w:lang w:val="en-US"/>
        </w:rPr>
      </w:pPr>
      <w:r w:rsidRPr="001D1D43">
        <w:rPr>
          <w:lang w:val="en-US"/>
        </w:rPr>
        <w:t xml:space="preserve">(4) </w:t>
      </w:r>
      <w:r w:rsidR="006B6F1A">
        <w:rPr>
          <w:lang w:val="en-US"/>
        </w:rPr>
        <w:tab/>
      </w:r>
      <w:r w:rsidRPr="001D1D43">
        <w:rPr>
          <w:lang w:val="en-US"/>
        </w:rPr>
        <w:t xml:space="preserve">A certification service provider must </w:t>
      </w:r>
      <w:r w:rsidR="0074517E">
        <w:rPr>
          <w:lang w:val="en-US"/>
        </w:rPr>
        <w:t>-</w:t>
      </w:r>
    </w:p>
    <w:p w14:paraId="75631D3F" w14:textId="77777777" w:rsidR="006B6F1A" w:rsidRDefault="006B6F1A" w:rsidP="006B6F1A">
      <w:pPr>
        <w:pStyle w:val="REG-Pa"/>
        <w:rPr>
          <w:lang w:val="en-US"/>
        </w:rPr>
      </w:pPr>
    </w:p>
    <w:p w14:paraId="17688F74" w14:textId="723EFC54" w:rsidR="001D1D43" w:rsidRPr="001D1D43" w:rsidRDefault="001D1D43" w:rsidP="006B6F1A">
      <w:pPr>
        <w:pStyle w:val="REG-Pa"/>
        <w:rPr>
          <w:lang w:val="en-US"/>
        </w:rPr>
      </w:pPr>
      <w:r w:rsidRPr="001D1D43">
        <w:rPr>
          <w:lang w:val="en-US"/>
        </w:rPr>
        <w:t xml:space="preserve">(a) </w:t>
      </w:r>
      <w:r w:rsidR="006B6F1A">
        <w:rPr>
          <w:lang w:val="en-US"/>
        </w:rPr>
        <w:tab/>
      </w:r>
      <w:r w:rsidRPr="001D1D43">
        <w:rPr>
          <w:lang w:val="en-US"/>
        </w:rPr>
        <w:t>file with the Authority a copy of its certification practice statement and specify its effective date; and</w:t>
      </w:r>
    </w:p>
    <w:p w14:paraId="3E863524" w14:textId="77777777" w:rsidR="006B6F1A" w:rsidRDefault="006B6F1A" w:rsidP="006B6F1A">
      <w:pPr>
        <w:pStyle w:val="REG-Pa"/>
        <w:rPr>
          <w:lang w:val="en-US"/>
        </w:rPr>
      </w:pPr>
    </w:p>
    <w:p w14:paraId="21540E77" w14:textId="7665E81A" w:rsidR="001D1D43" w:rsidRPr="001D1D43" w:rsidRDefault="001D1D43" w:rsidP="006B6F1A">
      <w:pPr>
        <w:pStyle w:val="REG-Pa"/>
        <w:rPr>
          <w:lang w:val="en-US"/>
        </w:rPr>
      </w:pPr>
      <w:r w:rsidRPr="001D1D43">
        <w:rPr>
          <w:lang w:val="en-US"/>
        </w:rPr>
        <w:t xml:space="preserve">(b) </w:t>
      </w:r>
      <w:r w:rsidR="006B6F1A">
        <w:rPr>
          <w:lang w:val="en-US"/>
        </w:rPr>
        <w:tab/>
      </w:r>
      <w:r w:rsidRPr="001D1D43">
        <w:rPr>
          <w:lang w:val="en-US"/>
        </w:rPr>
        <w:t xml:space="preserve">publish it on its website which is accessible to members of the public. </w:t>
      </w:r>
    </w:p>
    <w:p w14:paraId="5D402F25" w14:textId="77777777" w:rsidR="006B6F1A" w:rsidRDefault="006B6F1A" w:rsidP="006B6F1A">
      <w:pPr>
        <w:pStyle w:val="REG-P1"/>
        <w:rPr>
          <w:lang w:val="en-US"/>
        </w:rPr>
      </w:pPr>
    </w:p>
    <w:p w14:paraId="30BB9CFC" w14:textId="3DB17E1F" w:rsidR="001D1D43" w:rsidRPr="001D1D43" w:rsidRDefault="001D1D43" w:rsidP="006B6F1A">
      <w:pPr>
        <w:pStyle w:val="REG-P1"/>
        <w:rPr>
          <w:lang w:val="en-US"/>
        </w:rPr>
      </w:pPr>
      <w:r w:rsidRPr="001D1D43">
        <w:rPr>
          <w:lang w:val="en-US"/>
        </w:rPr>
        <w:lastRenderedPageBreak/>
        <w:t xml:space="preserve">(5) </w:t>
      </w:r>
      <w:r w:rsidR="006B6F1A">
        <w:rPr>
          <w:lang w:val="en-US"/>
        </w:rPr>
        <w:tab/>
      </w:r>
      <w:r w:rsidRPr="001D1D43">
        <w:rPr>
          <w:lang w:val="en-US"/>
        </w:rPr>
        <w:t xml:space="preserve">A certification service provider must record all changes made to its certification practice statement together with the effective date of each change. </w:t>
      </w:r>
    </w:p>
    <w:p w14:paraId="5A1DCE53" w14:textId="77777777" w:rsidR="006B6F1A" w:rsidRDefault="006B6F1A" w:rsidP="006B6F1A">
      <w:pPr>
        <w:pStyle w:val="REG-P1"/>
        <w:rPr>
          <w:lang w:val="en-US"/>
        </w:rPr>
      </w:pPr>
    </w:p>
    <w:p w14:paraId="28823A67" w14:textId="025D8E04" w:rsidR="001D1D43" w:rsidRPr="001D1D43" w:rsidRDefault="001D1D43" w:rsidP="006B6F1A">
      <w:pPr>
        <w:pStyle w:val="REG-P1"/>
        <w:rPr>
          <w:lang w:val="en-US"/>
        </w:rPr>
      </w:pPr>
      <w:r w:rsidRPr="001D1D43">
        <w:rPr>
          <w:lang w:val="en-US"/>
        </w:rPr>
        <w:t xml:space="preserve">(6) </w:t>
      </w:r>
      <w:r w:rsidR="006B6F1A">
        <w:rPr>
          <w:lang w:val="en-US"/>
        </w:rPr>
        <w:tab/>
      </w:r>
      <w:r w:rsidRPr="001D1D43">
        <w:rPr>
          <w:lang w:val="en-US"/>
        </w:rPr>
        <w:t>A certification service provider must keep in a secure manner a copy of each version of its certification practice statement and record the date it came into effect and the date it ceased to have effect.</w:t>
      </w:r>
    </w:p>
    <w:p w14:paraId="27C3C6D0" w14:textId="77777777" w:rsidR="006B6F1A" w:rsidRDefault="006B6F1A" w:rsidP="001D1D43">
      <w:pPr>
        <w:pStyle w:val="REG-P0"/>
        <w:rPr>
          <w:b/>
          <w:bCs/>
          <w:lang w:val="en-US"/>
        </w:rPr>
      </w:pPr>
    </w:p>
    <w:p w14:paraId="27074681" w14:textId="448119B3" w:rsidR="001D1D43" w:rsidRPr="001D1D43" w:rsidRDefault="001D1D43" w:rsidP="001D1D43">
      <w:pPr>
        <w:pStyle w:val="REG-P0"/>
        <w:rPr>
          <w:lang w:val="en-US"/>
        </w:rPr>
      </w:pPr>
      <w:r w:rsidRPr="001D1D43">
        <w:rPr>
          <w:b/>
          <w:bCs/>
          <w:lang w:val="en-US"/>
        </w:rPr>
        <w:t xml:space="preserve">Database of accredited security products and certification service providers, suspended and revoked accreditations </w:t>
      </w:r>
    </w:p>
    <w:p w14:paraId="7D71F6F5" w14:textId="77777777" w:rsidR="006B6F1A" w:rsidRDefault="006B6F1A" w:rsidP="001D1D43">
      <w:pPr>
        <w:pStyle w:val="REG-P0"/>
        <w:rPr>
          <w:b/>
          <w:bCs/>
          <w:lang w:val="en-US"/>
        </w:rPr>
      </w:pPr>
    </w:p>
    <w:p w14:paraId="5D288878" w14:textId="6CBA1E43" w:rsidR="001D1D43" w:rsidRDefault="001D1D43" w:rsidP="006B6F1A">
      <w:pPr>
        <w:pStyle w:val="REG-P1"/>
        <w:rPr>
          <w:lang w:val="en-US"/>
        </w:rPr>
      </w:pPr>
      <w:r w:rsidRPr="001D1D43">
        <w:rPr>
          <w:b/>
          <w:bCs/>
          <w:lang w:val="en-US"/>
        </w:rPr>
        <w:t xml:space="preserve">16. </w:t>
      </w:r>
      <w:r w:rsidR="006B6F1A">
        <w:rPr>
          <w:b/>
          <w:bCs/>
          <w:lang w:val="en-US"/>
        </w:rPr>
        <w:tab/>
      </w:r>
      <w:r w:rsidRPr="001D1D43">
        <w:rPr>
          <w:lang w:val="en-US"/>
        </w:rPr>
        <w:t xml:space="preserve">(1) </w:t>
      </w:r>
      <w:r w:rsidR="006B6F1A">
        <w:rPr>
          <w:lang w:val="en-US"/>
        </w:rPr>
        <w:tab/>
      </w:r>
      <w:r w:rsidRPr="001D1D43">
        <w:rPr>
          <w:lang w:val="en-US"/>
        </w:rPr>
        <w:t xml:space="preserve">The Authority must keep and maintain a database of all security products and certification service providers accredited by the Authority and suspended and revoked accreditations. </w:t>
      </w:r>
    </w:p>
    <w:p w14:paraId="727A1249" w14:textId="77777777" w:rsidR="006B6F1A" w:rsidRPr="001D1D43" w:rsidRDefault="006B6F1A" w:rsidP="006B6F1A">
      <w:pPr>
        <w:pStyle w:val="REG-P1"/>
        <w:rPr>
          <w:lang w:val="en-US"/>
        </w:rPr>
      </w:pPr>
    </w:p>
    <w:p w14:paraId="770859FA" w14:textId="3B27EEF8" w:rsidR="001D1D43" w:rsidRPr="001D1D43" w:rsidRDefault="001D1D43" w:rsidP="006B6F1A">
      <w:pPr>
        <w:pStyle w:val="REG-P1"/>
        <w:rPr>
          <w:lang w:val="en-US"/>
        </w:rPr>
      </w:pPr>
      <w:r w:rsidRPr="001D1D43">
        <w:rPr>
          <w:lang w:val="en-US"/>
        </w:rPr>
        <w:t xml:space="preserve">(2) </w:t>
      </w:r>
      <w:r w:rsidR="006B6F1A">
        <w:rPr>
          <w:lang w:val="en-US"/>
        </w:rPr>
        <w:tab/>
      </w:r>
      <w:r w:rsidRPr="001D1D43">
        <w:rPr>
          <w:lang w:val="en-US"/>
        </w:rPr>
        <w:t xml:space="preserve">The register must contain </w:t>
      </w:r>
      <w:r w:rsidR="0074517E">
        <w:rPr>
          <w:lang w:val="en-US"/>
        </w:rPr>
        <w:t>-</w:t>
      </w:r>
    </w:p>
    <w:p w14:paraId="5C53EB64" w14:textId="77777777" w:rsidR="006B6F1A" w:rsidRDefault="006B6F1A" w:rsidP="006B6F1A">
      <w:pPr>
        <w:pStyle w:val="REG-Pa"/>
        <w:rPr>
          <w:lang w:val="en-US"/>
        </w:rPr>
      </w:pPr>
    </w:p>
    <w:p w14:paraId="1670CBBA" w14:textId="57FE92D5" w:rsidR="001D1D43" w:rsidRPr="001D1D43" w:rsidRDefault="001D1D43" w:rsidP="006B6F1A">
      <w:pPr>
        <w:pStyle w:val="REG-Pa"/>
        <w:rPr>
          <w:lang w:val="en-US"/>
        </w:rPr>
      </w:pPr>
      <w:r w:rsidRPr="001D1D43">
        <w:rPr>
          <w:lang w:val="en-US"/>
        </w:rPr>
        <w:t>(a)</w:t>
      </w:r>
      <w:r w:rsidR="006B6F1A">
        <w:rPr>
          <w:lang w:val="en-US"/>
        </w:rPr>
        <w:tab/>
      </w:r>
      <w:r w:rsidRPr="001D1D43">
        <w:rPr>
          <w:lang w:val="en-US"/>
        </w:rPr>
        <w:t>the name and address of the certification service provider; and</w:t>
      </w:r>
    </w:p>
    <w:p w14:paraId="5DD21EBB" w14:textId="77777777" w:rsidR="006B6F1A" w:rsidRDefault="006B6F1A" w:rsidP="006B6F1A">
      <w:pPr>
        <w:pStyle w:val="REG-Pa"/>
        <w:rPr>
          <w:lang w:val="en-US"/>
        </w:rPr>
      </w:pPr>
    </w:p>
    <w:p w14:paraId="3D3C7718" w14:textId="1A7A3864" w:rsidR="006B6F1A" w:rsidRDefault="001D1D43" w:rsidP="006B6F1A">
      <w:pPr>
        <w:pStyle w:val="REG-Pa"/>
        <w:rPr>
          <w:lang w:val="en-US"/>
        </w:rPr>
      </w:pPr>
      <w:r w:rsidRPr="001D1D43">
        <w:rPr>
          <w:lang w:val="en-US"/>
        </w:rPr>
        <w:t xml:space="preserve">(b) </w:t>
      </w:r>
      <w:r w:rsidR="006B6F1A">
        <w:rPr>
          <w:lang w:val="en-US"/>
        </w:rPr>
        <w:tab/>
      </w:r>
      <w:r w:rsidRPr="001D1D43">
        <w:rPr>
          <w:lang w:val="en-US"/>
        </w:rPr>
        <w:t>a description of the certification service provider.</w:t>
      </w:r>
    </w:p>
    <w:p w14:paraId="385C5629" w14:textId="77777777" w:rsidR="006B6F1A" w:rsidRDefault="006B6F1A" w:rsidP="006B6F1A">
      <w:pPr>
        <w:pStyle w:val="REG-P1"/>
        <w:rPr>
          <w:lang w:val="en-US"/>
        </w:rPr>
      </w:pPr>
    </w:p>
    <w:p w14:paraId="586863E4" w14:textId="496230AB" w:rsidR="001D1D43" w:rsidRDefault="001D1D43" w:rsidP="006B6F1A">
      <w:pPr>
        <w:pStyle w:val="REG-P1"/>
        <w:rPr>
          <w:lang w:val="en-US"/>
        </w:rPr>
      </w:pPr>
      <w:r w:rsidRPr="001D1D43">
        <w:rPr>
          <w:lang w:val="en-US"/>
        </w:rPr>
        <w:t xml:space="preserve">(3) </w:t>
      </w:r>
      <w:r w:rsidR="006B6F1A">
        <w:rPr>
          <w:lang w:val="en-US"/>
        </w:rPr>
        <w:tab/>
      </w:r>
      <w:r w:rsidRPr="001D1D43">
        <w:rPr>
          <w:lang w:val="en-US"/>
        </w:rPr>
        <w:t>The Authority must publish the register on its website and by any other means it thinks fit for access to the public.</w:t>
      </w:r>
    </w:p>
    <w:p w14:paraId="1CC87017" w14:textId="77777777" w:rsidR="006B6F1A" w:rsidRPr="001D1D43" w:rsidRDefault="006B6F1A" w:rsidP="006B6F1A">
      <w:pPr>
        <w:pStyle w:val="REG-P1"/>
        <w:rPr>
          <w:lang w:val="en-US"/>
        </w:rPr>
      </w:pPr>
    </w:p>
    <w:p w14:paraId="37CD10CD" w14:textId="77777777" w:rsidR="001D1D43" w:rsidRPr="001D1D43" w:rsidRDefault="001D1D43" w:rsidP="001D1D43">
      <w:pPr>
        <w:pStyle w:val="REG-P0"/>
        <w:rPr>
          <w:lang w:val="en-US"/>
        </w:rPr>
      </w:pPr>
      <w:r w:rsidRPr="001D1D43">
        <w:rPr>
          <w:b/>
          <w:bCs/>
          <w:lang w:val="en-US"/>
        </w:rPr>
        <w:t xml:space="preserve">Change in ownership, management and operation of certification service provider </w:t>
      </w:r>
    </w:p>
    <w:p w14:paraId="7A5015C5" w14:textId="77777777" w:rsidR="006B6F1A" w:rsidRDefault="006B6F1A" w:rsidP="006B6F1A">
      <w:pPr>
        <w:pStyle w:val="REG-P1"/>
        <w:rPr>
          <w:lang w:val="en-US"/>
        </w:rPr>
      </w:pPr>
    </w:p>
    <w:p w14:paraId="510A4AB5" w14:textId="17C479E9" w:rsidR="001D1D43" w:rsidRPr="001D1D43" w:rsidRDefault="001D1D43" w:rsidP="006B6F1A">
      <w:pPr>
        <w:pStyle w:val="REG-P1"/>
        <w:rPr>
          <w:lang w:val="en-US"/>
        </w:rPr>
      </w:pPr>
      <w:r w:rsidRPr="006B6F1A">
        <w:rPr>
          <w:b/>
          <w:bCs/>
          <w:lang w:val="en-US"/>
        </w:rPr>
        <w:t>17.</w:t>
      </w:r>
      <w:r w:rsidRPr="001D1D43">
        <w:rPr>
          <w:lang w:val="en-US"/>
        </w:rPr>
        <w:t xml:space="preserve"> </w:t>
      </w:r>
      <w:r w:rsidR="006B6F1A">
        <w:rPr>
          <w:lang w:val="en-US"/>
        </w:rPr>
        <w:tab/>
      </w:r>
      <w:r w:rsidRPr="001D1D43">
        <w:rPr>
          <w:lang w:val="en-US"/>
        </w:rPr>
        <w:t xml:space="preserve">(1) </w:t>
      </w:r>
      <w:r w:rsidR="006B6F1A">
        <w:rPr>
          <w:lang w:val="en-US"/>
        </w:rPr>
        <w:tab/>
      </w:r>
      <w:r w:rsidRPr="001D1D43">
        <w:rPr>
          <w:lang w:val="en-US"/>
        </w:rPr>
        <w:t xml:space="preserve">A certification service provider that wishes to change its ownership, management or operations may make an application to the Authority for approval. </w:t>
      </w:r>
    </w:p>
    <w:p w14:paraId="353C55E8" w14:textId="77777777" w:rsidR="006B6F1A" w:rsidRDefault="006B6F1A" w:rsidP="006B6F1A">
      <w:pPr>
        <w:pStyle w:val="REG-P1"/>
        <w:rPr>
          <w:lang w:val="en-US"/>
        </w:rPr>
      </w:pPr>
    </w:p>
    <w:p w14:paraId="12E0F17A" w14:textId="4CAA1D8C" w:rsidR="001D1D43" w:rsidRPr="001D1D43" w:rsidRDefault="001D1D43" w:rsidP="006B6F1A">
      <w:pPr>
        <w:pStyle w:val="REG-P1"/>
        <w:rPr>
          <w:lang w:val="en-US"/>
        </w:rPr>
      </w:pPr>
      <w:r w:rsidRPr="001D1D43">
        <w:rPr>
          <w:lang w:val="en-US"/>
        </w:rPr>
        <w:t xml:space="preserve">(2) </w:t>
      </w:r>
      <w:r w:rsidR="006B6F1A">
        <w:rPr>
          <w:lang w:val="en-US"/>
        </w:rPr>
        <w:tab/>
      </w:r>
      <w:r w:rsidRPr="001D1D43">
        <w:rPr>
          <w:lang w:val="en-US"/>
        </w:rPr>
        <w:t xml:space="preserve">Upon receipt of an application for change of ownership, management or operations the Authority may </w:t>
      </w:r>
      <w:r w:rsidR="0074517E">
        <w:rPr>
          <w:lang w:val="en-US"/>
        </w:rPr>
        <w:t>-</w:t>
      </w:r>
    </w:p>
    <w:p w14:paraId="4E5940CA" w14:textId="77777777" w:rsidR="006B6F1A" w:rsidRDefault="006B6F1A" w:rsidP="006B6F1A">
      <w:pPr>
        <w:pStyle w:val="REG-Pa"/>
        <w:rPr>
          <w:lang w:val="en-US"/>
        </w:rPr>
      </w:pPr>
    </w:p>
    <w:p w14:paraId="5A9C8220" w14:textId="66B87B26" w:rsidR="001D1D43" w:rsidRPr="001D1D43" w:rsidRDefault="001D1D43" w:rsidP="006B6F1A">
      <w:pPr>
        <w:pStyle w:val="REG-Pa"/>
        <w:rPr>
          <w:lang w:val="en-US"/>
        </w:rPr>
      </w:pPr>
      <w:r w:rsidRPr="001D1D43">
        <w:rPr>
          <w:lang w:val="en-US"/>
        </w:rPr>
        <w:t xml:space="preserve">(a) </w:t>
      </w:r>
      <w:r w:rsidR="006B6F1A">
        <w:rPr>
          <w:lang w:val="en-US"/>
        </w:rPr>
        <w:tab/>
      </w:r>
      <w:r w:rsidRPr="001D1D43">
        <w:rPr>
          <w:lang w:val="en-US"/>
        </w:rPr>
        <w:t>request the applicant to submit an audit report; or</w:t>
      </w:r>
    </w:p>
    <w:p w14:paraId="06D85476" w14:textId="77777777" w:rsidR="006B6F1A" w:rsidRDefault="006B6F1A" w:rsidP="006B6F1A">
      <w:pPr>
        <w:pStyle w:val="REG-Pa"/>
        <w:rPr>
          <w:lang w:val="en-US"/>
        </w:rPr>
      </w:pPr>
    </w:p>
    <w:p w14:paraId="4138F74B" w14:textId="51175302" w:rsidR="001D1D43" w:rsidRPr="001D1D43" w:rsidRDefault="001D1D43" w:rsidP="006B6F1A">
      <w:pPr>
        <w:pStyle w:val="REG-Pa"/>
        <w:rPr>
          <w:lang w:val="en-US"/>
        </w:rPr>
      </w:pPr>
      <w:r w:rsidRPr="001D1D43">
        <w:rPr>
          <w:lang w:val="en-US"/>
        </w:rPr>
        <w:t xml:space="preserve">(b) </w:t>
      </w:r>
      <w:r w:rsidR="006B6F1A">
        <w:rPr>
          <w:lang w:val="en-US"/>
        </w:rPr>
        <w:tab/>
      </w:r>
      <w:r w:rsidRPr="001D1D43">
        <w:rPr>
          <w:lang w:val="en-US"/>
        </w:rPr>
        <w:t xml:space="preserve">suspend or revoke the accreditation of the service provider. </w:t>
      </w:r>
    </w:p>
    <w:p w14:paraId="3C6A8EAA" w14:textId="77777777" w:rsidR="006B6F1A" w:rsidRDefault="006B6F1A" w:rsidP="006B6F1A">
      <w:pPr>
        <w:pStyle w:val="REG-P1"/>
        <w:rPr>
          <w:lang w:val="en-US"/>
        </w:rPr>
      </w:pPr>
    </w:p>
    <w:p w14:paraId="4173C0C7" w14:textId="342CF973" w:rsidR="001D1D43" w:rsidRPr="001D1D43" w:rsidRDefault="001D1D43" w:rsidP="006B6F1A">
      <w:pPr>
        <w:pStyle w:val="REG-P1"/>
        <w:rPr>
          <w:lang w:val="en-US"/>
        </w:rPr>
      </w:pPr>
      <w:r w:rsidRPr="001D1D43">
        <w:rPr>
          <w:lang w:val="en-US"/>
        </w:rPr>
        <w:t xml:space="preserve">(3) </w:t>
      </w:r>
      <w:r w:rsidR="006B6F1A">
        <w:rPr>
          <w:lang w:val="en-US"/>
        </w:rPr>
        <w:tab/>
      </w:r>
      <w:r w:rsidRPr="001D1D43">
        <w:rPr>
          <w:lang w:val="en-US"/>
        </w:rPr>
        <w:t xml:space="preserve">Where an audit report is requested, all expenses is borne by the certification service provider. </w:t>
      </w:r>
    </w:p>
    <w:p w14:paraId="328E5F07" w14:textId="77777777" w:rsidR="006B6F1A" w:rsidRDefault="006B6F1A" w:rsidP="006B6F1A">
      <w:pPr>
        <w:pStyle w:val="REG-P1"/>
        <w:rPr>
          <w:lang w:val="en-US"/>
        </w:rPr>
      </w:pPr>
    </w:p>
    <w:p w14:paraId="4F8212DB" w14:textId="5EC1C4CF" w:rsidR="00595DBE" w:rsidRDefault="00595DBE" w:rsidP="00595DBE">
      <w:pPr>
        <w:pStyle w:val="REG-Amend"/>
        <w:rPr>
          <w:lang w:val="en-US"/>
        </w:rPr>
      </w:pPr>
      <w:r>
        <w:rPr>
          <w:lang w:val="en-US"/>
        </w:rPr>
        <w:t>[The verb “is” should be “are” to accord with the subject “expenses”.]</w:t>
      </w:r>
    </w:p>
    <w:p w14:paraId="6ADA3076" w14:textId="77777777" w:rsidR="00595DBE" w:rsidRDefault="00595DBE" w:rsidP="006B6F1A">
      <w:pPr>
        <w:pStyle w:val="REG-P1"/>
        <w:rPr>
          <w:lang w:val="en-US"/>
        </w:rPr>
      </w:pPr>
    </w:p>
    <w:p w14:paraId="10B7658B" w14:textId="5EEFDA16" w:rsidR="001D1D43" w:rsidRDefault="001D1D43" w:rsidP="006B6F1A">
      <w:pPr>
        <w:pStyle w:val="REG-P1"/>
        <w:rPr>
          <w:lang w:val="en-US"/>
        </w:rPr>
      </w:pPr>
      <w:r w:rsidRPr="001D1D43">
        <w:rPr>
          <w:lang w:val="en-US"/>
        </w:rPr>
        <w:t xml:space="preserve">(4) </w:t>
      </w:r>
      <w:r w:rsidR="006B6F1A">
        <w:rPr>
          <w:lang w:val="en-US"/>
        </w:rPr>
        <w:tab/>
      </w:r>
      <w:r w:rsidRPr="001D1D43">
        <w:rPr>
          <w:lang w:val="en-US"/>
        </w:rPr>
        <w:t>Where the Authority has authorised a change in the ownership or management of a certification service provider, it must publish a copy of the latest certification practice statement of the certification service provider on its website and by any other means it thinks fit for access to the public.</w:t>
      </w:r>
    </w:p>
    <w:p w14:paraId="29C2799E" w14:textId="77777777" w:rsidR="006B6F1A" w:rsidRPr="001D1D43" w:rsidRDefault="006B6F1A" w:rsidP="006B6F1A">
      <w:pPr>
        <w:pStyle w:val="REG-P1"/>
        <w:rPr>
          <w:lang w:val="en-US"/>
        </w:rPr>
      </w:pPr>
    </w:p>
    <w:p w14:paraId="66BF3167" w14:textId="77777777" w:rsidR="001D1D43" w:rsidRPr="001D1D43" w:rsidRDefault="001D1D43" w:rsidP="001D1D43">
      <w:pPr>
        <w:pStyle w:val="REG-P0"/>
        <w:rPr>
          <w:lang w:val="en-US"/>
        </w:rPr>
      </w:pPr>
      <w:r w:rsidRPr="001D1D43">
        <w:rPr>
          <w:b/>
          <w:bCs/>
          <w:lang w:val="en-US"/>
        </w:rPr>
        <w:t xml:space="preserve">Review and audits </w:t>
      </w:r>
    </w:p>
    <w:p w14:paraId="05517A05" w14:textId="77777777" w:rsidR="006B6F1A" w:rsidRDefault="006B6F1A" w:rsidP="001D1D43">
      <w:pPr>
        <w:pStyle w:val="REG-P0"/>
        <w:rPr>
          <w:b/>
          <w:bCs/>
          <w:lang w:val="en-US"/>
        </w:rPr>
      </w:pPr>
    </w:p>
    <w:p w14:paraId="4FD72731" w14:textId="4887BAE0" w:rsidR="001D1D43" w:rsidRPr="001D1D43" w:rsidRDefault="001D1D43" w:rsidP="006B6F1A">
      <w:pPr>
        <w:pStyle w:val="REG-P1"/>
        <w:rPr>
          <w:lang w:val="en-US"/>
        </w:rPr>
      </w:pPr>
      <w:r w:rsidRPr="001D1D43">
        <w:rPr>
          <w:b/>
          <w:bCs/>
          <w:lang w:val="en-US"/>
        </w:rPr>
        <w:t xml:space="preserve">18. </w:t>
      </w:r>
      <w:r w:rsidR="006B6F1A">
        <w:rPr>
          <w:b/>
          <w:bCs/>
          <w:lang w:val="en-US"/>
        </w:rPr>
        <w:tab/>
      </w:r>
      <w:r w:rsidRPr="001D1D43">
        <w:rPr>
          <w:lang w:val="en-US"/>
        </w:rPr>
        <w:t xml:space="preserve">(1) </w:t>
      </w:r>
      <w:r w:rsidR="006B6F1A">
        <w:rPr>
          <w:lang w:val="en-US"/>
        </w:rPr>
        <w:tab/>
      </w:r>
      <w:r w:rsidRPr="001D1D43">
        <w:rPr>
          <w:lang w:val="en-US"/>
        </w:rPr>
        <w:t xml:space="preserve">The Authority must monitor the conduct, systems and operations of every certification service provider to ensure that it complies with the Act, these regulations and certification service standards and, where necessary </w:t>
      </w:r>
      <w:r w:rsidR="0074517E">
        <w:rPr>
          <w:lang w:val="en-US"/>
        </w:rPr>
        <w:t>-</w:t>
      </w:r>
    </w:p>
    <w:p w14:paraId="0F564B7D" w14:textId="77777777" w:rsidR="006B6F1A" w:rsidRDefault="006B6F1A" w:rsidP="006B6F1A">
      <w:pPr>
        <w:pStyle w:val="REG-Pa"/>
        <w:rPr>
          <w:lang w:val="en-US"/>
        </w:rPr>
      </w:pPr>
    </w:p>
    <w:p w14:paraId="0C07566D" w14:textId="4AA3F762" w:rsidR="001D1D43" w:rsidRPr="001D1D43" w:rsidRDefault="001D1D43" w:rsidP="006B6F1A">
      <w:pPr>
        <w:pStyle w:val="REG-Pa"/>
        <w:rPr>
          <w:lang w:val="en-US"/>
        </w:rPr>
      </w:pPr>
      <w:r w:rsidRPr="001D1D43">
        <w:rPr>
          <w:lang w:val="en-US"/>
        </w:rPr>
        <w:t>(a)</w:t>
      </w:r>
      <w:r w:rsidR="006B6F1A">
        <w:rPr>
          <w:lang w:val="en-US"/>
        </w:rPr>
        <w:tab/>
      </w:r>
      <w:r w:rsidRPr="001D1D43">
        <w:rPr>
          <w:lang w:val="en-US"/>
        </w:rPr>
        <w:t xml:space="preserve">require a service provider to undergo an audit if it is of the opinion that </w:t>
      </w:r>
      <w:r w:rsidR="0074517E">
        <w:rPr>
          <w:lang w:val="en-US"/>
        </w:rPr>
        <w:t>-</w:t>
      </w:r>
    </w:p>
    <w:p w14:paraId="54419851" w14:textId="77777777" w:rsidR="006B6F1A" w:rsidRDefault="006B6F1A" w:rsidP="006B6F1A">
      <w:pPr>
        <w:pStyle w:val="REG-Pi"/>
        <w:rPr>
          <w:lang w:val="en-US"/>
        </w:rPr>
      </w:pPr>
    </w:p>
    <w:p w14:paraId="108B3BFD" w14:textId="7C9AA890" w:rsidR="001D1D43" w:rsidRPr="001D1D43" w:rsidRDefault="001D1D43" w:rsidP="006B6F1A">
      <w:pPr>
        <w:pStyle w:val="REG-Pi"/>
        <w:rPr>
          <w:lang w:val="en-US"/>
        </w:rPr>
      </w:pPr>
      <w:r w:rsidRPr="001D1D43">
        <w:rPr>
          <w:lang w:val="en-US"/>
        </w:rPr>
        <w:lastRenderedPageBreak/>
        <w:t xml:space="preserve">(i) </w:t>
      </w:r>
      <w:r w:rsidR="006B6F1A">
        <w:rPr>
          <w:lang w:val="en-US"/>
        </w:rPr>
        <w:tab/>
      </w:r>
      <w:r w:rsidRPr="001D1D43">
        <w:rPr>
          <w:lang w:val="en-US"/>
        </w:rPr>
        <w:t>a significant change in the ownership or operations of the certification service provider has occurred, or</w:t>
      </w:r>
    </w:p>
    <w:p w14:paraId="28FD9A82" w14:textId="77777777" w:rsidR="006B6F1A" w:rsidRDefault="006B6F1A" w:rsidP="006B6F1A">
      <w:pPr>
        <w:pStyle w:val="REG-Pi"/>
        <w:rPr>
          <w:lang w:val="en-US"/>
        </w:rPr>
      </w:pPr>
    </w:p>
    <w:p w14:paraId="488908B7" w14:textId="737D4CF0" w:rsidR="001D1D43" w:rsidRPr="001D1D43" w:rsidRDefault="001D1D43" w:rsidP="006B6F1A">
      <w:pPr>
        <w:pStyle w:val="REG-Pi"/>
        <w:rPr>
          <w:lang w:val="en-US"/>
        </w:rPr>
      </w:pPr>
      <w:r w:rsidRPr="001D1D43">
        <w:rPr>
          <w:lang w:val="en-US"/>
        </w:rPr>
        <w:t xml:space="preserve">(ii) </w:t>
      </w:r>
      <w:r w:rsidR="006B6F1A">
        <w:rPr>
          <w:lang w:val="en-US"/>
        </w:rPr>
        <w:tab/>
      </w:r>
      <w:r w:rsidRPr="001D1D43">
        <w:rPr>
          <w:lang w:val="en-US"/>
        </w:rPr>
        <w:t>such audit is reasonably required or is otherwise necessary;</w:t>
      </w:r>
    </w:p>
    <w:p w14:paraId="128125BF" w14:textId="77777777" w:rsidR="006B6F1A" w:rsidRDefault="006B6F1A" w:rsidP="006B6F1A">
      <w:pPr>
        <w:pStyle w:val="REG-Pa"/>
        <w:rPr>
          <w:lang w:val="en-US"/>
        </w:rPr>
      </w:pPr>
    </w:p>
    <w:p w14:paraId="4C2029F9" w14:textId="241D48DE" w:rsidR="001D1D43" w:rsidRPr="001D1D43" w:rsidRDefault="001D1D43" w:rsidP="006B6F1A">
      <w:pPr>
        <w:pStyle w:val="REG-Pa"/>
        <w:rPr>
          <w:lang w:val="en-US"/>
        </w:rPr>
      </w:pPr>
      <w:r w:rsidRPr="001D1D43">
        <w:rPr>
          <w:lang w:val="en-US"/>
        </w:rPr>
        <w:t xml:space="preserve">(b) </w:t>
      </w:r>
      <w:r w:rsidR="006B6F1A">
        <w:rPr>
          <w:lang w:val="en-US"/>
        </w:rPr>
        <w:tab/>
      </w:r>
      <w:r w:rsidRPr="001D1D43">
        <w:rPr>
          <w:lang w:val="en-US"/>
        </w:rPr>
        <w:t>issue such direction to the certification service provider concerned for compliance as it thinks necessary; or</w:t>
      </w:r>
    </w:p>
    <w:p w14:paraId="186F6BCD" w14:textId="77777777" w:rsidR="006B6F1A" w:rsidRDefault="006B6F1A" w:rsidP="006B6F1A">
      <w:pPr>
        <w:pStyle w:val="REG-Pa"/>
        <w:rPr>
          <w:lang w:val="en-US"/>
        </w:rPr>
      </w:pPr>
    </w:p>
    <w:p w14:paraId="08F718F7" w14:textId="7F91D398" w:rsidR="001D1D43" w:rsidRPr="001D1D43" w:rsidRDefault="001D1D43" w:rsidP="006B6F1A">
      <w:pPr>
        <w:pStyle w:val="REG-Pa"/>
        <w:rPr>
          <w:lang w:val="en-US"/>
        </w:rPr>
      </w:pPr>
      <w:r w:rsidRPr="001D1D43">
        <w:rPr>
          <w:lang w:val="en-US"/>
        </w:rPr>
        <w:t xml:space="preserve">(c) </w:t>
      </w:r>
      <w:r w:rsidR="006B6F1A">
        <w:rPr>
          <w:lang w:val="en-US"/>
        </w:rPr>
        <w:tab/>
      </w:r>
      <w:r w:rsidRPr="001D1D43">
        <w:rPr>
          <w:lang w:val="en-US"/>
        </w:rPr>
        <w:t xml:space="preserve">suspend or revoke the accreditation after having given the certification service provider an opportunity to be heard. </w:t>
      </w:r>
    </w:p>
    <w:p w14:paraId="34CB8180" w14:textId="77777777" w:rsidR="006B6F1A" w:rsidRDefault="006B6F1A" w:rsidP="006B6F1A">
      <w:pPr>
        <w:pStyle w:val="REG-P1"/>
        <w:rPr>
          <w:lang w:val="en-US"/>
        </w:rPr>
      </w:pPr>
    </w:p>
    <w:p w14:paraId="0A85779A" w14:textId="05875B70" w:rsidR="001D1D43" w:rsidRPr="001D1D43" w:rsidRDefault="001D1D43" w:rsidP="006B6F1A">
      <w:pPr>
        <w:pStyle w:val="REG-P1"/>
        <w:rPr>
          <w:lang w:val="en-US"/>
        </w:rPr>
      </w:pPr>
      <w:r w:rsidRPr="001D1D43">
        <w:rPr>
          <w:lang w:val="en-US"/>
        </w:rPr>
        <w:t xml:space="preserve">(2) </w:t>
      </w:r>
      <w:r w:rsidR="006B6F1A">
        <w:rPr>
          <w:lang w:val="en-US"/>
        </w:rPr>
        <w:tab/>
      </w:r>
      <w:r w:rsidRPr="001D1D43">
        <w:rPr>
          <w:lang w:val="en-US"/>
        </w:rPr>
        <w:t xml:space="preserve">Where an audit is required in terms of subregulation (1)(a), a certification service provider must at its own cost commission an audit report to be compiled by an auditor appointed by the Authority which must be completed within such period as the Authority may specify. </w:t>
      </w:r>
    </w:p>
    <w:p w14:paraId="243D76F5" w14:textId="77777777" w:rsidR="006B6F1A" w:rsidRDefault="006B6F1A" w:rsidP="006B6F1A">
      <w:pPr>
        <w:pStyle w:val="REG-P1"/>
        <w:rPr>
          <w:lang w:val="en-US"/>
        </w:rPr>
      </w:pPr>
    </w:p>
    <w:p w14:paraId="3D4A0771" w14:textId="7E33CC9C" w:rsidR="001D1D43" w:rsidRPr="001D1D43" w:rsidRDefault="001D1D43" w:rsidP="006B6F1A">
      <w:pPr>
        <w:pStyle w:val="REG-P1"/>
        <w:rPr>
          <w:lang w:val="en-US"/>
        </w:rPr>
      </w:pPr>
      <w:r w:rsidRPr="001D1D43">
        <w:rPr>
          <w:lang w:val="en-US"/>
        </w:rPr>
        <w:t xml:space="preserve">(3) </w:t>
      </w:r>
      <w:r w:rsidR="006B6F1A">
        <w:rPr>
          <w:lang w:val="en-US"/>
        </w:rPr>
        <w:tab/>
      </w:r>
      <w:r w:rsidRPr="001D1D43">
        <w:rPr>
          <w:lang w:val="en-US"/>
        </w:rPr>
        <w:t>A certification service provider who refuses or fails to comply with the remedial directive issued under subregulation (1)(b) commits an offence and the Authority may deal with the matter as contemplated by Chapter X of the Communications Act.</w:t>
      </w:r>
    </w:p>
    <w:p w14:paraId="32B24B63" w14:textId="77777777" w:rsidR="006B6F1A" w:rsidRDefault="006B6F1A" w:rsidP="001D1D43">
      <w:pPr>
        <w:pStyle w:val="REG-P0"/>
        <w:rPr>
          <w:b/>
          <w:bCs/>
          <w:lang w:val="en-US"/>
        </w:rPr>
      </w:pPr>
    </w:p>
    <w:p w14:paraId="5C0C523D" w14:textId="65095943" w:rsidR="001D1D43" w:rsidRPr="001D1D43" w:rsidRDefault="001D1D43" w:rsidP="001D1D43">
      <w:pPr>
        <w:pStyle w:val="REG-P0"/>
        <w:rPr>
          <w:lang w:val="en-US"/>
        </w:rPr>
      </w:pPr>
      <w:r w:rsidRPr="001D1D43">
        <w:rPr>
          <w:b/>
          <w:bCs/>
          <w:lang w:val="en-US"/>
        </w:rPr>
        <w:t xml:space="preserve">Inquiry into allegation of misconduct </w:t>
      </w:r>
    </w:p>
    <w:p w14:paraId="7422EB6B" w14:textId="77777777" w:rsidR="006B6F1A" w:rsidRDefault="006B6F1A" w:rsidP="001D1D43">
      <w:pPr>
        <w:pStyle w:val="REG-P0"/>
        <w:rPr>
          <w:b/>
          <w:bCs/>
          <w:lang w:val="en-US"/>
        </w:rPr>
      </w:pPr>
    </w:p>
    <w:p w14:paraId="5FBBE658" w14:textId="4F21C06A" w:rsidR="001D1D43" w:rsidRPr="001D1D43" w:rsidRDefault="001D1D43" w:rsidP="006B6F1A">
      <w:pPr>
        <w:pStyle w:val="REG-P1"/>
        <w:rPr>
          <w:lang w:val="en-US"/>
        </w:rPr>
      </w:pPr>
      <w:r w:rsidRPr="001D1D43">
        <w:rPr>
          <w:b/>
          <w:bCs/>
          <w:lang w:val="en-US"/>
        </w:rPr>
        <w:t>19.</w:t>
      </w:r>
      <w:r w:rsidR="006B6F1A">
        <w:rPr>
          <w:b/>
          <w:bCs/>
          <w:lang w:val="en-US"/>
        </w:rPr>
        <w:tab/>
      </w:r>
      <w:r w:rsidRPr="001D1D43">
        <w:rPr>
          <w:lang w:val="en-US"/>
        </w:rPr>
        <w:t xml:space="preserve">(1) </w:t>
      </w:r>
      <w:r w:rsidR="006B6F1A">
        <w:rPr>
          <w:lang w:val="en-US"/>
        </w:rPr>
        <w:tab/>
      </w:r>
      <w:r w:rsidRPr="001D1D43">
        <w:rPr>
          <w:lang w:val="en-US"/>
        </w:rPr>
        <w:t xml:space="preserve">The Authority may inquire into any allegations that </w:t>
      </w:r>
      <w:r w:rsidR="0074517E">
        <w:rPr>
          <w:lang w:val="en-US"/>
        </w:rPr>
        <w:t>-</w:t>
      </w:r>
    </w:p>
    <w:p w14:paraId="33A1AC10" w14:textId="77777777" w:rsidR="006B6F1A" w:rsidRDefault="006B6F1A" w:rsidP="006B6F1A">
      <w:pPr>
        <w:pStyle w:val="REG-Pa"/>
        <w:rPr>
          <w:lang w:val="en-US"/>
        </w:rPr>
      </w:pPr>
    </w:p>
    <w:p w14:paraId="4680A54B" w14:textId="1D787D39" w:rsidR="001D1D43" w:rsidRPr="001D1D43" w:rsidRDefault="001D1D43" w:rsidP="006B6F1A">
      <w:pPr>
        <w:pStyle w:val="REG-Pa"/>
        <w:rPr>
          <w:lang w:val="en-US"/>
        </w:rPr>
      </w:pPr>
      <w:r w:rsidRPr="001D1D43">
        <w:rPr>
          <w:lang w:val="en-US"/>
        </w:rPr>
        <w:t xml:space="preserve">(a) </w:t>
      </w:r>
      <w:r w:rsidR="00B508D9">
        <w:rPr>
          <w:lang w:val="en-US"/>
        </w:rPr>
        <w:tab/>
      </w:r>
      <w:r w:rsidRPr="001D1D43">
        <w:rPr>
          <w:lang w:val="en-US"/>
        </w:rPr>
        <w:t>a significant change in the ownership, management or operations of a certification service provider has occurred, the approval of which has not been granted in terms of regulation 17;</w:t>
      </w:r>
    </w:p>
    <w:p w14:paraId="5F338B0C" w14:textId="77777777" w:rsidR="00B508D9" w:rsidRDefault="00B508D9" w:rsidP="006B6F1A">
      <w:pPr>
        <w:pStyle w:val="REG-Pa"/>
        <w:rPr>
          <w:lang w:val="en-US"/>
        </w:rPr>
      </w:pPr>
    </w:p>
    <w:p w14:paraId="50521A97" w14:textId="5A6E9413" w:rsidR="001D1D43" w:rsidRPr="001D1D43" w:rsidRDefault="001D1D43" w:rsidP="006B6F1A">
      <w:pPr>
        <w:pStyle w:val="REG-Pa"/>
        <w:rPr>
          <w:lang w:val="en-US"/>
        </w:rPr>
      </w:pPr>
      <w:r w:rsidRPr="001D1D43">
        <w:rPr>
          <w:lang w:val="en-US"/>
        </w:rPr>
        <w:t xml:space="preserve">(b) </w:t>
      </w:r>
      <w:r w:rsidR="00B508D9">
        <w:rPr>
          <w:lang w:val="en-US"/>
        </w:rPr>
        <w:tab/>
      </w:r>
      <w:r w:rsidRPr="001D1D43">
        <w:rPr>
          <w:lang w:val="en-US"/>
        </w:rPr>
        <w:t>a member of the key-personnel of the certification service provider has committed an act which may render him or her guilty of misconduct and unfit to continue with certification service;</w:t>
      </w:r>
    </w:p>
    <w:p w14:paraId="1E33266D" w14:textId="77777777" w:rsidR="00B508D9" w:rsidRDefault="00B508D9" w:rsidP="006B6F1A">
      <w:pPr>
        <w:pStyle w:val="REG-Pa"/>
        <w:rPr>
          <w:lang w:val="en-US"/>
        </w:rPr>
      </w:pPr>
    </w:p>
    <w:p w14:paraId="0D360E58" w14:textId="54919592" w:rsidR="00595DBE" w:rsidRPr="00E84535" w:rsidRDefault="00595DBE" w:rsidP="00595DBE">
      <w:pPr>
        <w:pStyle w:val="REG-Amend"/>
        <w:rPr>
          <w:lang w:val="en-US"/>
        </w:rPr>
      </w:pPr>
      <w:r>
        <w:rPr>
          <w:lang w:val="en-US"/>
        </w:rPr>
        <w:t xml:space="preserve">[There should not be a hyphen in the phrase “key personnel”. </w:t>
      </w:r>
      <w:r>
        <w:rPr>
          <w:lang w:val="en-US"/>
        </w:rPr>
        <w:br/>
      </w:r>
      <w:r w:rsidRPr="00E84535">
        <w:rPr>
          <w:lang w:val="en-US"/>
        </w:rPr>
        <w:t>The article “a” appears to have been omitted before the phrase “</w:t>
      </w:r>
      <w:r w:rsidRPr="00E74906">
        <w:rPr>
          <w:lang w:val="en-US"/>
        </w:rPr>
        <w:t>certificat</w:t>
      </w:r>
      <w:r>
        <w:rPr>
          <w:lang w:val="en-US"/>
        </w:rPr>
        <w:t>ion service</w:t>
      </w:r>
      <w:r w:rsidRPr="00E84535">
        <w:rPr>
          <w:lang w:val="en-US"/>
        </w:rPr>
        <w:t>”</w:t>
      </w:r>
      <w:r>
        <w:rPr>
          <w:lang w:val="en-US"/>
        </w:rPr>
        <w:t xml:space="preserve">; alternatively, the </w:t>
      </w:r>
      <w:r w:rsidRPr="00E84535">
        <w:rPr>
          <w:lang w:val="en-US"/>
        </w:rPr>
        <w:t>phrase “</w:t>
      </w:r>
      <w:r w:rsidRPr="00E74906">
        <w:rPr>
          <w:lang w:val="en-US"/>
        </w:rPr>
        <w:t>certificat</w:t>
      </w:r>
      <w:r>
        <w:rPr>
          <w:lang w:val="en-US"/>
        </w:rPr>
        <w:t xml:space="preserve">ion service” should be the plural </w:t>
      </w:r>
      <w:r w:rsidRPr="00E84535">
        <w:rPr>
          <w:lang w:val="en-US"/>
        </w:rPr>
        <w:t>“</w:t>
      </w:r>
      <w:r w:rsidRPr="00E74906">
        <w:rPr>
          <w:lang w:val="en-US"/>
        </w:rPr>
        <w:t>certificat</w:t>
      </w:r>
      <w:r>
        <w:rPr>
          <w:lang w:val="en-US"/>
        </w:rPr>
        <w:t>ion services”</w:t>
      </w:r>
      <w:r w:rsidRPr="00E84535">
        <w:rPr>
          <w:lang w:val="en-US"/>
        </w:rPr>
        <w:t>.]</w:t>
      </w:r>
    </w:p>
    <w:p w14:paraId="1B0146E2" w14:textId="6DD10D39" w:rsidR="00595DBE" w:rsidRDefault="00595DBE" w:rsidP="006B6F1A">
      <w:pPr>
        <w:pStyle w:val="REG-Pa"/>
        <w:rPr>
          <w:lang w:val="en-US"/>
        </w:rPr>
      </w:pPr>
    </w:p>
    <w:p w14:paraId="78D305B8" w14:textId="4AA82C4A" w:rsidR="001D1D43" w:rsidRPr="001D1D43" w:rsidRDefault="001D1D43" w:rsidP="006B6F1A">
      <w:pPr>
        <w:pStyle w:val="REG-Pa"/>
        <w:rPr>
          <w:lang w:val="en-US"/>
        </w:rPr>
      </w:pPr>
      <w:r w:rsidRPr="001D1D43">
        <w:rPr>
          <w:lang w:val="en-US"/>
        </w:rPr>
        <w:t>(c)</w:t>
      </w:r>
      <w:r w:rsidR="00B508D9">
        <w:rPr>
          <w:lang w:val="en-US"/>
        </w:rPr>
        <w:tab/>
      </w:r>
      <w:r w:rsidRPr="001D1D43">
        <w:rPr>
          <w:lang w:val="en-US"/>
        </w:rPr>
        <w:t>a certification service provider has contravened a provision of the Act, these regulations or certification standards; or</w:t>
      </w:r>
    </w:p>
    <w:p w14:paraId="1922AED1" w14:textId="77777777" w:rsidR="00B508D9" w:rsidRDefault="00B508D9" w:rsidP="006B6F1A">
      <w:pPr>
        <w:pStyle w:val="REG-Pa"/>
        <w:rPr>
          <w:lang w:val="en-US"/>
        </w:rPr>
      </w:pPr>
    </w:p>
    <w:p w14:paraId="528F4F24" w14:textId="2B55E443" w:rsidR="001D1D43" w:rsidRPr="001D1D43" w:rsidRDefault="001D1D43" w:rsidP="006B6F1A">
      <w:pPr>
        <w:pStyle w:val="REG-Pa"/>
        <w:rPr>
          <w:lang w:val="en-US"/>
        </w:rPr>
      </w:pPr>
      <w:r w:rsidRPr="001D1D43">
        <w:rPr>
          <w:lang w:val="en-US"/>
        </w:rPr>
        <w:t xml:space="preserve">(d) </w:t>
      </w:r>
      <w:r w:rsidR="00B508D9">
        <w:rPr>
          <w:lang w:val="en-US"/>
        </w:rPr>
        <w:tab/>
      </w:r>
      <w:r w:rsidRPr="001D1D43">
        <w:rPr>
          <w:lang w:val="en-US"/>
        </w:rPr>
        <w:t xml:space="preserve">a certification service provider is in breach of its certification practice statement or the terms of its standard subscriber agreement. </w:t>
      </w:r>
    </w:p>
    <w:p w14:paraId="7130F46D" w14:textId="77777777" w:rsidR="00B508D9" w:rsidRDefault="00B508D9" w:rsidP="006B6F1A">
      <w:pPr>
        <w:pStyle w:val="REG-P1"/>
        <w:rPr>
          <w:lang w:val="en-US"/>
        </w:rPr>
      </w:pPr>
    </w:p>
    <w:p w14:paraId="5EDBF61D" w14:textId="4DAFED57" w:rsidR="001D1D43" w:rsidRPr="001D1D43" w:rsidRDefault="001D1D43" w:rsidP="006B6F1A">
      <w:pPr>
        <w:pStyle w:val="REG-P1"/>
        <w:rPr>
          <w:lang w:val="en-US"/>
        </w:rPr>
      </w:pPr>
      <w:r w:rsidRPr="001D1D43">
        <w:rPr>
          <w:lang w:val="en-US"/>
        </w:rPr>
        <w:t xml:space="preserve">(2) </w:t>
      </w:r>
      <w:r w:rsidR="00B508D9">
        <w:rPr>
          <w:lang w:val="en-US"/>
        </w:rPr>
        <w:tab/>
      </w:r>
      <w:r w:rsidRPr="001D1D43">
        <w:rPr>
          <w:lang w:val="en-US"/>
        </w:rPr>
        <w:t xml:space="preserve">If, after inquiring into an allegation made under subregulation (1) and having given the certification service provider an opportunity to be heard and the Authority is of the opinion that the allegation is proven, it must take any appropriate action under regulation 17. </w:t>
      </w:r>
    </w:p>
    <w:p w14:paraId="5B4AAA27" w14:textId="77777777" w:rsidR="00B508D9" w:rsidRDefault="00B508D9" w:rsidP="006B6F1A">
      <w:pPr>
        <w:pStyle w:val="REG-P1"/>
        <w:rPr>
          <w:lang w:val="en-US"/>
        </w:rPr>
      </w:pPr>
    </w:p>
    <w:p w14:paraId="0FA13B1B" w14:textId="26AF7466" w:rsidR="00595DBE" w:rsidRDefault="00595DBE" w:rsidP="00595DBE">
      <w:pPr>
        <w:pStyle w:val="REG-Amend"/>
        <w:rPr>
          <w:lang w:val="en-US"/>
        </w:rPr>
      </w:pPr>
      <w:r>
        <w:rPr>
          <w:lang w:val="en-US"/>
        </w:rPr>
        <w:t xml:space="preserve">[The word “and” after “heard” should be a comma instead, </w:t>
      </w:r>
      <w:r>
        <w:rPr>
          <w:lang w:val="en-US"/>
        </w:rPr>
        <w:br/>
        <w:t>to make the sentence structure correct.]</w:t>
      </w:r>
    </w:p>
    <w:p w14:paraId="42CC943D" w14:textId="77777777" w:rsidR="00595DBE" w:rsidRDefault="00595DBE" w:rsidP="006B6F1A">
      <w:pPr>
        <w:pStyle w:val="REG-P1"/>
        <w:rPr>
          <w:lang w:val="en-US"/>
        </w:rPr>
      </w:pPr>
    </w:p>
    <w:p w14:paraId="377D8ECD" w14:textId="7E1DE0EC" w:rsidR="001D1D43" w:rsidRPr="001D1D43" w:rsidRDefault="001D1D43" w:rsidP="006B6F1A">
      <w:pPr>
        <w:pStyle w:val="REG-P1"/>
        <w:rPr>
          <w:lang w:val="en-US"/>
        </w:rPr>
      </w:pPr>
      <w:r w:rsidRPr="001D1D43">
        <w:rPr>
          <w:lang w:val="en-US"/>
        </w:rPr>
        <w:t xml:space="preserve">(3) </w:t>
      </w:r>
      <w:r w:rsidR="00B508D9">
        <w:rPr>
          <w:lang w:val="en-US"/>
        </w:rPr>
        <w:tab/>
      </w:r>
      <w:r w:rsidRPr="001D1D43">
        <w:rPr>
          <w:lang w:val="en-US"/>
        </w:rPr>
        <w:t>If the Authority is of the opinion that the allegation under subregulation (1) is made in bad faith, it may require the person who made the allegation to be liable for the costs related to the inquiry including costs of an audit that may be required.</w:t>
      </w:r>
    </w:p>
    <w:p w14:paraId="2C016AA9" w14:textId="77777777" w:rsidR="00B508D9" w:rsidRDefault="00B508D9" w:rsidP="001D1D43">
      <w:pPr>
        <w:pStyle w:val="REG-P0"/>
        <w:rPr>
          <w:b/>
          <w:bCs/>
          <w:lang w:val="en-US"/>
        </w:rPr>
      </w:pPr>
    </w:p>
    <w:p w14:paraId="66DC2743" w14:textId="62993E8C" w:rsidR="001D1D43" w:rsidRPr="001D1D43" w:rsidRDefault="001D1D43" w:rsidP="001D1D43">
      <w:pPr>
        <w:pStyle w:val="REG-P0"/>
        <w:rPr>
          <w:lang w:val="en-US"/>
        </w:rPr>
      </w:pPr>
      <w:r w:rsidRPr="001D1D43">
        <w:rPr>
          <w:b/>
          <w:bCs/>
          <w:lang w:val="en-US"/>
        </w:rPr>
        <w:t xml:space="preserve">Appeal to High Court </w:t>
      </w:r>
    </w:p>
    <w:p w14:paraId="4DFE0521" w14:textId="77777777" w:rsidR="00B508D9" w:rsidRDefault="00B508D9" w:rsidP="001D1D43">
      <w:pPr>
        <w:pStyle w:val="REG-P0"/>
        <w:rPr>
          <w:b/>
          <w:bCs/>
          <w:lang w:val="en-US"/>
        </w:rPr>
      </w:pPr>
    </w:p>
    <w:p w14:paraId="26DB188C" w14:textId="2517944A" w:rsidR="001D1D43" w:rsidRDefault="001D1D43" w:rsidP="00B508D9">
      <w:pPr>
        <w:pStyle w:val="REG-P1"/>
        <w:rPr>
          <w:lang w:val="en-US"/>
        </w:rPr>
      </w:pPr>
      <w:r w:rsidRPr="001D1D43">
        <w:rPr>
          <w:b/>
          <w:bCs/>
          <w:lang w:val="en-US"/>
        </w:rPr>
        <w:lastRenderedPageBreak/>
        <w:t xml:space="preserve">20. </w:t>
      </w:r>
      <w:r w:rsidR="00B508D9">
        <w:rPr>
          <w:b/>
          <w:bCs/>
          <w:lang w:val="en-US"/>
        </w:rPr>
        <w:tab/>
      </w:r>
      <w:r w:rsidRPr="001D1D43">
        <w:rPr>
          <w:lang w:val="en-US"/>
        </w:rPr>
        <w:t>Subject to regulation 50, a certification service provider aggrieved by a decision of the Authority may within 30 days of receipt of the decision appeal to the High Court.</w:t>
      </w:r>
    </w:p>
    <w:p w14:paraId="29A0AAEC" w14:textId="77777777" w:rsidR="00B508D9" w:rsidRPr="001D1D43" w:rsidRDefault="00B508D9" w:rsidP="00B508D9">
      <w:pPr>
        <w:pStyle w:val="REG-P1"/>
        <w:rPr>
          <w:lang w:val="en-US"/>
        </w:rPr>
      </w:pPr>
    </w:p>
    <w:p w14:paraId="3E497938" w14:textId="77777777" w:rsidR="001D1D43" w:rsidRPr="00D31EFF" w:rsidRDefault="001D1D43" w:rsidP="00B508D9">
      <w:pPr>
        <w:pStyle w:val="REG-P0"/>
        <w:jc w:val="center"/>
        <w:rPr>
          <w:lang w:val="en-US"/>
        </w:rPr>
      </w:pPr>
      <w:r w:rsidRPr="00D31EFF">
        <w:rPr>
          <w:lang w:val="en-US"/>
        </w:rPr>
        <w:t>PART 3</w:t>
      </w:r>
    </w:p>
    <w:p w14:paraId="23BC2253" w14:textId="77777777" w:rsidR="001D1D43" w:rsidRPr="001D1D43" w:rsidRDefault="001D1D43" w:rsidP="00B508D9">
      <w:pPr>
        <w:pStyle w:val="REG-P0"/>
        <w:jc w:val="center"/>
        <w:rPr>
          <w:lang w:val="en-US"/>
        </w:rPr>
      </w:pPr>
      <w:r w:rsidRPr="00D31EFF">
        <w:rPr>
          <w:lang w:val="en-US"/>
        </w:rPr>
        <w:t>FOREIGN CERTIFICATION SERVICE PROVIDERS</w:t>
      </w:r>
    </w:p>
    <w:p w14:paraId="4405AA44" w14:textId="77777777" w:rsidR="00B508D9" w:rsidRDefault="00B508D9" w:rsidP="001D1D43">
      <w:pPr>
        <w:pStyle w:val="REG-P0"/>
        <w:rPr>
          <w:b/>
          <w:bCs/>
          <w:lang w:val="en-US"/>
        </w:rPr>
      </w:pPr>
    </w:p>
    <w:p w14:paraId="037DA0D9" w14:textId="13C9E93E" w:rsidR="001D1D43" w:rsidRPr="001D1D43" w:rsidRDefault="001D1D43" w:rsidP="001D1D43">
      <w:pPr>
        <w:pStyle w:val="REG-P0"/>
        <w:rPr>
          <w:lang w:val="en-US"/>
        </w:rPr>
      </w:pPr>
      <w:r w:rsidRPr="001D1D43">
        <w:rPr>
          <w:b/>
          <w:bCs/>
          <w:lang w:val="en-US"/>
        </w:rPr>
        <w:t xml:space="preserve">Recognition as foreign certification service providers </w:t>
      </w:r>
    </w:p>
    <w:p w14:paraId="778FD884" w14:textId="77777777" w:rsidR="00D31EFF" w:rsidRDefault="00D31EFF" w:rsidP="001D1D43">
      <w:pPr>
        <w:pStyle w:val="REG-P0"/>
        <w:rPr>
          <w:b/>
          <w:bCs/>
          <w:lang w:val="en-US"/>
        </w:rPr>
      </w:pPr>
    </w:p>
    <w:p w14:paraId="05905E61" w14:textId="01922BE2" w:rsidR="001D1D43" w:rsidRPr="001D1D43" w:rsidRDefault="001D1D43" w:rsidP="00D31EFF">
      <w:pPr>
        <w:pStyle w:val="REG-P1"/>
        <w:rPr>
          <w:lang w:val="en-US"/>
        </w:rPr>
      </w:pPr>
      <w:r w:rsidRPr="001D1D43">
        <w:rPr>
          <w:b/>
          <w:bCs/>
          <w:lang w:val="en-US"/>
        </w:rPr>
        <w:t xml:space="preserve">21. </w:t>
      </w:r>
      <w:r w:rsidR="00D31EFF">
        <w:rPr>
          <w:b/>
          <w:bCs/>
          <w:lang w:val="en-US"/>
        </w:rPr>
        <w:tab/>
      </w:r>
      <w:r w:rsidRPr="001D1D43">
        <w:rPr>
          <w:lang w:val="en-US"/>
        </w:rPr>
        <w:t xml:space="preserve">The Authority may recognise a foreign certification service provider as a certification service provider for the purposes of these regulations, where the service provider </w:t>
      </w:r>
      <w:r w:rsidR="0074517E">
        <w:rPr>
          <w:lang w:val="en-US"/>
        </w:rPr>
        <w:t>-</w:t>
      </w:r>
    </w:p>
    <w:p w14:paraId="10AAFC2F" w14:textId="77777777" w:rsidR="00D31EFF" w:rsidRDefault="00D31EFF" w:rsidP="00D31EFF">
      <w:pPr>
        <w:pStyle w:val="REG-Pa"/>
        <w:rPr>
          <w:lang w:val="en-US"/>
        </w:rPr>
      </w:pPr>
    </w:p>
    <w:p w14:paraId="0E8175E6" w14:textId="0A995425" w:rsidR="001D1D43" w:rsidRDefault="001D1D43" w:rsidP="00D31EFF">
      <w:pPr>
        <w:pStyle w:val="REG-Pa"/>
        <w:rPr>
          <w:lang w:val="en-US"/>
        </w:rPr>
      </w:pPr>
      <w:r w:rsidRPr="001D1D43">
        <w:rPr>
          <w:lang w:val="en-US"/>
        </w:rPr>
        <w:t xml:space="preserve">(a) </w:t>
      </w:r>
      <w:r w:rsidR="00D31EFF">
        <w:rPr>
          <w:lang w:val="en-US"/>
        </w:rPr>
        <w:tab/>
      </w:r>
      <w:r w:rsidRPr="001D1D43">
        <w:rPr>
          <w:lang w:val="en-US"/>
        </w:rPr>
        <w:t>is duly licensed or certified or authorised to issue certification services in the country in which it operates;</w:t>
      </w:r>
    </w:p>
    <w:p w14:paraId="57A22096" w14:textId="77777777" w:rsidR="00D31EFF" w:rsidRPr="001D1D43" w:rsidRDefault="00D31EFF" w:rsidP="00D31EFF">
      <w:pPr>
        <w:pStyle w:val="REG-Pa"/>
        <w:rPr>
          <w:lang w:val="en-US"/>
        </w:rPr>
      </w:pPr>
    </w:p>
    <w:p w14:paraId="1794B70C" w14:textId="01C8F250" w:rsidR="001D1D43" w:rsidRDefault="001D1D43" w:rsidP="00D31EFF">
      <w:pPr>
        <w:pStyle w:val="REG-Pa"/>
        <w:rPr>
          <w:lang w:val="en-US"/>
        </w:rPr>
      </w:pPr>
      <w:r w:rsidRPr="001D1D43">
        <w:rPr>
          <w:lang w:val="en-US"/>
        </w:rPr>
        <w:t xml:space="preserve">(b) </w:t>
      </w:r>
      <w:r w:rsidR="00D31EFF">
        <w:rPr>
          <w:lang w:val="en-US"/>
        </w:rPr>
        <w:tab/>
      </w:r>
      <w:r w:rsidRPr="001D1D43">
        <w:rPr>
          <w:lang w:val="en-US"/>
        </w:rPr>
        <w:t>complies with the requirements of the Act and these regulations, especially regulation 5, and international standards; and</w:t>
      </w:r>
    </w:p>
    <w:p w14:paraId="6BFCF990" w14:textId="77777777" w:rsidR="00D31EFF" w:rsidRPr="001D1D43" w:rsidRDefault="00D31EFF" w:rsidP="00D31EFF">
      <w:pPr>
        <w:pStyle w:val="REG-Pa"/>
        <w:rPr>
          <w:lang w:val="en-US"/>
        </w:rPr>
      </w:pPr>
    </w:p>
    <w:p w14:paraId="3F3F0D91" w14:textId="62FF0AC9" w:rsidR="001D1D43" w:rsidRDefault="001D1D43" w:rsidP="00D31EFF">
      <w:pPr>
        <w:pStyle w:val="REG-Pa"/>
        <w:rPr>
          <w:lang w:val="en-US"/>
        </w:rPr>
      </w:pPr>
      <w:r w:rsidRPr="001D1D43">
        <w:rPr>
          <w:lang w:val="en-US"/>
        </w:rPr>
        <w:t xml:space="preserve">(c) </w:t>
      </w:r>
      <w:r w:rsidR="00D31EFF">
        <w:rPr>
          <w:lang w:val="en-US"/>
        </w:rPr>
        <w:tab/>
      </w:r>
      <w:r w:rsidRPr="001D1D43">
        <w:rPr>
          <w:lang w:val="en-US"/>
        </w:rPr>
        <w:t>has established a suitable and qualified local agent to provide certification service in Namibia.</w:t>
      </w:r>
    </w:p>
    <w:p w14:paraId="5A4281A8" w14:textId="77777777" w:rsidR="00D31EFF" w:rsidRDefault="00D31EFF" w:rsidP="00D31EFF">
      <w:pPr>
        <w:pStyle w:val="REG-Pa"/>
        <w:rPr>
          <w:lang w:val="en-US"/>
        </w:rPr>
      </w:pPr>
    </w:p>
    <w:p w14:paraId="5CE2F446" w14:textId="3F204C59" w:rsidR="00595DBE" w:rsidRPr="00E84535" w:rsidRDefault="00595DBE" w:rsidP="00595DBE">
      <w:pPr>
        <w:pStyle w:val="REG-Amend"/>
        <w:rPr>
          <w:lang w:val="en-US"/>
        </w:rPr>
      </w:pPr>
      <w:r w:rsidRPr="00595DBE">
        <w:rPr>
          <w:lang w:val="en-US"/>
        </w:rPr>
        <w:t xml:space="preserve">[The </w:t>
      </w:r>
      <w:r w:rsidRPr="00E84535">
        <w:rPr>
          <w:lang w:val="en-US"/>
        </w:rPr>
        <w:t>phrase “</w:t>
      </w:r>
      <w:r w:rsidRPr="00E74906">
        <w:rPr>
          <w:lang w:val="en-US"/>
        </w:rPr>
        <w:t>certificat</w:t>
      </w:r>
      <w:r>
        <w:rPr>
          <w:lang w:val="en-US"/>
        </w:rPr>
        <w:t xml:space="preserve">ion service” in paragraph (c) should be the plural </w:t>
      </w:r>
      <w:r w:rsidRPr="00E84535">
        <w:rPr>
          <w:lang w:val="en-US"/>
        </w:rPr>
        <w:t>“</w:t>
      </w:r>
      <w:r w:rsidRPr="00E74906">
        <w:rPr>
          <w:lang w:val="en-US"/>
        </w:rPr>
        <w:t>certificat</w:t>
      </w:r>
      <w:r>
        <w:rPr>
          <w:lang w:val="en-US"/>
        </w:rPr>
        <w:t>ion services”</w:t>
      </w:r>
      <w:r w:rsidRPr="00E84535">
        <w:rPr>
          <w:lang w:val="en-US"/>
        </w:rPr>
        <w:t>.]</w:t>
      </w:r>
    </w:p>
    <w:p w14:paraId="688D9563" w14:textId="77777777" w:rsidR="00595DBE" w:rsidRPr="001D1D43" w:rsidRDefault="00595DBE" w:rsidP="00D31EFF">
      <w:pPr>
        <w:pStyle w:val="REG-Pa"/>
        <w:rPr>
          <w:lang w:val="en-US"/>
        </w:rPr>
      </w:pPr>
    </w:p>
    <w:p w14:paraId="70F85514" w14:textId="77777777" w:rsidR="001D1D43" w:rsidRPr="001D1D43" w:rsidRDefault="001D1D43" w:rsidP="001D1D43">
      <w:pPr>
        <w:pStyle w:val="REG-P0"/>
        <w:rPr>
          <w:lang w:val="en-US"/>
        </w:rPr>
      </w:pPr>
      <w:r w:rsidRPr="001D1D43">
        <w:rPr>
          <w:b/>
          <w:bCs/>
          <w:lang w:val="en-US"/>
        </w:rPr>
        <w:t xml:space="preserve">Application for recognition </w:t>
      </w:r>
    </w:p>
    <w:p w14:paraId="7B360A5E" w14:textId="77777777" w:rsidR="00D31EFF" w:rsidRDefault="00D31EFF" w:rsidP="00D31EFF">
      <w:pPr>
        <w:pStyle w:val="REG-P1"/>
        <w:rPr>
          <w:b/>
          <w:bCs/>
          <w:lang w:val="en-US"/>
        </w:rPr>
      </w:pPr>
    </w:p>
    <w:p w14:paraId="01E4E591" w14:textId="7E9D7FA0" w:rsidR="001D1D43" w:rsidRPr="001D1D43" w:rsidRDefault="001D1D43" w:rsidP="00D31EFF">
      <w:pPr>
        <w:pStyle w:val="REG-P1"/>
        <w:rPr>
          <w:lang w:val="en-US"/>
        </w:rPr>
      </w:pPr>
      <w:r w:rsidRPr="001D1D43">
        <w:rPr>
          <w:b/>
          <w:bCs/>
          <w:lang w:val="en-US"/>
        </w:rPr>
        <w:t xml:space="preserve">22. </w:t>
      </w:r>
      <w:r w:rsidR="00D31EFF">
        <w:rPr>
          <w:b/>
          <w:bCs/>
          <w:lang w:val="en-US"/>
        </w:rPr>
        <w:tab/>
      </w:r>
      <w:r w:rsidRPr="001D1D43">
        <w:rPr>
          <w:lang w:val="en-US"/>
        </w:rPr>
        <w:t xml:space="preserve">(1) </w:t>
      </w:r>
      <w:r w:rsidR="00D31EFF">
        <w:rPr>
          <w:lang w:val="en-US"/>
        </w:rPr>
        <w:tab/>
      </w:r>
      <w:r w:rsidRPr="001D1D43">
        <w:rPr>
          <w:lang w:val="en-US"/>
        </w:rPr>
        <w:t xml:space="preserve">An application for recognition as a foreign certification service provider for the purposes of these regulations is made to the Authority in a manner determined by the Authority. </w:t>
      </w:r>
    </w:p>
    <w:p w14:paraId="1113B14F" w14:textId="77777777" w:rsidR="00D31EFF" w:rsidRDefault="00D31EFF" w:rsidP="00D31EFF">
      <w:pPr>
        <w:pStyle w:val="REG-P1"/>
        <w:rPr>
          <w:lang w:val="en-US"/>
        </w:rPr>
      </w:pPr>
    </w:p>
    <w:p w14:paraId="4547A48C" w14:textId="6338B20E" w:rsidR="001D1D43" w:rsidRPr="001D1D43" w:rsidRDefault="001D1D43" w:rsidP="00D31EFF">
      <w:pPr>
        <w:pStyle w:val="REG-P1"/>
        <w:rPr>
          <w:lang w:val="en-US"/>
        </w:rPr>
      </w:pPr>
      <w:r w:rsidRPr="001D1D43">
        <w:rPr>
          <w:lang w:val="en-US"/>
        </w:rPr>
        <w:t xml:space="preserve">(2) </w:t>
      </w:r>
      <w:r w:rsidR="00D31EFF">
        <w:rPr>
          <w:lang w:val="en-US"/>
        </w:rPr>
        <w:tab/>
      </w:r>
      <w:r w:rsidRPr="001D1D43">
        <w:rPr>
          <w:lang w:val="en-US"/>
        </w:rPr>
        <w:t xml:space="preserve">An application for recognition as certification service provider is accompanied by </w:t>
      </w:r>
      <w:r w:rsidR="0074517E">
        <w:rPr>
          <w:lang w:val="en-US"/>
        </w:rPr>
        <w:t>-</w:t>
      </w:r>
    </w:p>
    <w:p w14:paraId="19B93E38" w14:textId="77777777" w:rsidR="00D31EFF" w:rsidRDefault="00D31EFF" w:rsidP="00D31EFF">
      <w:pPr>
        <w:pStyle w:val="REG-Pa"/>
        <w:rPr>
          <w:lang w:val="en-US"/>
        </w:rPr>
      </w:pPr>
    </w:p>
    <w:p w14:paraId="02D698FB" w14:textId="1C5D072F" w:rsidR="00595DBE" w:rsidRDefault="00595DBE" w:rsidP="00595DBE">
      <w:pPr>
        <w:pStyle w:val="REG-Amend"/>
        <w:rPr>
          <w:lang w:val="en-US"/>
        </w:rPr>
      </w:pPr>
      <w:r>
        <w:rPr>
          <w:lang w:val="en-US"/>
        </w:rPr>
        <w:t>[</w:t>
      </w:r>
      <w:r w:rsidRPr="00E84535">
        <w:rPr>
          <w:lang w:val="en-US"/>
        </w:rPr>
        <w:t>The article “a” appears to have been omitted before the phrase “</w:t>
      </w:r>
      <w:r w:rsidRPr="00E74906">
        <w:rPr>
          <w:lang w:val="en-US"/>
        </w:rPr>
        <w:t>certificat</w:t>
      </w:r>
      <w:r>
        <w:rPr>
          <w:lang w:val="en-US"/>
        </w:rPr>
        <w:t>ion service provider</w:t>
      </w:r>
      <w:r w:rsidRPr="00E84535">
        <w:rPr>
          <w:lang w:val="en-US"/>
        </w:rPr>
        <w:t>”</w:t>
      </w:r>
      <w:r>
        <w:rPr>
          <w:lang w:val="en-US"/>
        </w:rPr>
        <w:t xml:space="preserve">.] </w:t>
      </w:r>
    </w:p>
    <w:p w14:paraId="0F8AB7FD" w14:textId="77777777" w:rsidR="00595DBE" w:rsidRDefault="00595DBE" w:rsidP="00D31EFF">
      <w:pPr>
        <w:pStyle w:val="REG-Pa"/>
        <w:rPr>
          <w:lang w:val="en-US"/>
        </w:rPr>
      </w:pPr>
    </w:p>
    <w:p w14:paraId="68806387" w14:textId="4C7F9B8D" w:rsidR="001D1D43" w:rsidRDefault="001D1D43" w:rsidP="00D31EFF">
      <w:pPr>
        <w:pStyle w:val="REG-Pa"/>
        <w:rPr>
          <w:lang w:val="en-US"/>
        </w:rPr>
      </w:pPr>
      <w:r w:rsidRPr="001D1D43">
        <w:rPr>
          <w:lang w:val="en-US"/>
        </w:rPr>
        <w:t xml:space="preserve">(a) </w:t>
      </w:r>
      <w:r w:rsidR="00D31EFF">
        <w:rPr>
          <w:lang w:val="en-US"/>
        </w:rPr>
        <w:tab/>
      </w:r>
      <w:r w:rsidRPr="001D1D43">
        <w:rPr>
          <w:lang w:val="en-US"/>
        </w:rPr>
        <w:t>proof that the requirements under regulation 21 have been satisfied, including a report from a qualified auditor certifying that the certification standards and technical requirements have been satisfied;</w:t>
      </w:r>
    </w:p>
    <w:p w14:paraId="6F6DF545" w14:textId="77777777" w:rsidR="00D31EFF" w:rsidRPr="001D1D43" w:rsidRDefault="00D31EFF" w:rsidP="00D31EFF">
      <w:pPr>
        <w:pStyle w:val="REG-Pa"/>
        <w:rPr>
          <w:lang w:val="en-US"/>
        </w:rPr>
      </w:pPr>
    </w:p>
    <w:p w14:paraId="20772CA1" w14:textId="686754D2" w:rsidR="001D1D43" w:rsidRPr="001D1D43" w:rsidRDefault="001D1D43" w:rsidP="00D31EFF">
      <w:pPr>
        <w:pStyle w:val="REG-Pa"/>
        <w:rPr>
          <w:lang w:val="en-US"/>
        </w:rPr>
      </w:pPr>
      <w:r w:rsidRPr="001D1D43">
        <w:rPr>
          <w:lang w:val="en-US"/>
        </w:rPr>
        <w:t xml:space="preserve">(b) </w:t>
      </w:r>
      <w:r w:rsidR="00D31EFF">
        <w:rPr>
          <w:lang w:val="en-US"/>
        </w:rPr>
        <w:tab/>
      </w:r>
      <w:r w:rsidRPr="001D1D43">
        <w:rPr>
          <w:lang w:val="en-US"/>
        </w:rPr>
        <w:t>the prescribed fee; and</w:t>
      </w:r>
    </w:p>
    <w:p w14:paraId="7096DD82" w14:textId="77777777" w:rsidR="00D31EFF" w:rsidRDefault="00D31EFF" w:rsidP="00D31EFF">
      <w:pPr>
        <w:pStyle w:val="REG-Pa"/>
        <w:rPr>
          <w:lang w:val="en-US"/>
        </w:rPr>
      </w:pPr>
    </w:p>
    <w:p w14:paraId="16F7D643" w14:textId="7EFAA4F2" w:rsidR="001D1D43" w:rsidRDefault="001D1D43" w:rsidP="00D31EFF">
      <w:pPr>
        <w:pStyle w:val="REG-Pa"/>
        <w:rPr>
          <w:lang w:val="en-US"/>
        </w:rPr>
      </w:pPr>
      <w:r w:rsidRPr="001D1D43">
        <w:rPr>
          <w:lang w:val="en-US"/>
        </w:rPr>
        <w:t xml:space="preserve">(c) </w:t>
      </w:r>
      <w:r w:rsidR="00D31EFF">
        <w:rPr>
          <w:lang w:val="en-US"/>
        </w:rPr>
        <w:tab/>
      </w:r>
      <w:r w:rsidRPr="001D1D43">
        <w:rPr>
          <w:lang w:val="en-US"/>
        </w:rPr>
        <w:t>such other information or documents as the Authority may require.</w:t>
      </w:r>
    </w:p>
    <w:p w14:paraId="72050A80" w14:textId="77777777" w:rsidR="00D31EFF" w:rsidRPr="001D1D43" w:rsidRDefault="00D31EFF" w:rsidP="00D31EFF">
      <w:pPr>
        <w:pStyle w:val="REG-Pa"/>
        <w:rPr>
          <w:lang w:val="en-US"/>
        </w:rPr>
      </w:pPr>
    </w:p>
    <w:p w14:paraId="3CE37D8A" w14:textId="77777777" w:rsidR="001D1D43" w:rsidRPr="001D1D43" w:rsidRDefault="001D1D43" w:rsidP="001D1D43">
      <w:pPr>
        <w:pStyle w:val="REG-P0"/>
        <w:rPr>
          <w:lang w:val="en-US"/>
        </w:rPr>
      </w:pPr>
      <w:r w:rsidRPr="001D1D43">
        <w:rPr>
          <w:b/>
          <w:bCs/>
          <w:lang w:val="en-US"/>
        </w:rPr>
        <w:t xml:space="preserve">Granting of recognition </w:t>
      </w:r>
    </w:p>
    <w:p w14:paraId="2CEA199A" w14:textId="77777777" w:rsidR="00D31EFF" w:rsidRDefault="00D31EFF" w:rsidP="00D31EFF">
      <w:pPr>
        <w:pStyle w:val="REG-P1"/>
        <w:rPr>
          <w:b/>
          <w:bCs/>
          <w:lang w:val="en-US"/>
        </w:rPr>
      </w:pPr>
    </w:p>
    <w:p w14:paraId="7E53EF9F" w14:textId="08950E21" w:rsidR="001D1D43" w:rsidRDefault="001D1D43" w:rsidP="00D31EFF">
      <w:pPr>
        <w:pStyle w:val="REG-P1"/>
        <w:rPr>
          <w:lang w:val="en-US"/>
        </w:rPr>
      </w:pPr>
      <w:r w:rsidRPr="001D1D43">
        <w:rPr>
          <w:b/>
          <w:bCs/>
          <w:lang w:val="en-US"/>
        </w:rPr>
        <w:t xml:space="preserve">23. </w:t>
      </w:r>
      <w:r w:rsidR="00D31EFF">
        <w:rPr>
          <w:b/>
          <w:bCs/>
          <w:lang w:val="en-US"/>
        </w:rPr>
        <w:tab/>
      </w:r>
      <w:r w:rsidRPr="001D1D43">
        <w:rPr>
          <w:lang w:val="en-US"/>
        </w:rPr>
        <w:t xml:space="preserve">(1) </w:t>
      </w:r>
      <w:r w:rsidR="00D31EFF">
        <w:rPr>
          <w:lang w:val="en-US"/>
        </w:rPr>
        <w:tab/>
      </w:r>
      <w:r w:rsidRPr="001D1D43">
        <w:rPr>
          <w:lang w:val="en-US"/>
        </w:rPr>
        <w:t xml:space="preserve">On receipt of an application for recognition made under regulation 22, the Authority must consider the application within 60 days of receipt. </w:t>
      </w:r>
    </w:p>
    <w:p w14:paraId="4BD079F8" w14:textId="77777777" w:rsidR="00D31EFF" w:rsidRPr="001D1D43" w:rsidRDefault="00D31EFF" w:rsidP="00D31EFF">
      <w:pPr>
        <w:pStyle w:val="REG-P1"/>
        <w:rPr>
          <w:lang w:val="en-US"/>
        </w:rPr>
      </w:pPr>
    </w:p>
    <w:p w14:paraId="751C9474" w14:textId="17E3F0B2" w:rsidR="001D1D43" w:rsidRDefault="001D1D43" w:rsidP="00D31EFF">
      <w:pPr>
        <w:pStyle w:val="REG-P1"/>
        <w:rPr>
          <w:lang w:val="en-US"/>
        </w:rPr>
      </w:pPr>
      <w:r w:rsidRPr="001D1D43">
        <w:rPr>
          <w:lang w:val="en-US"/>
        </w:rPr>
        <w:t xml:space="preserve">(2) </w:t>
      </w:r>
      <w:r w:rsidR="00D31EFF">
        <w:rPr>
          <w:lang w:val="en-US"/>
        </w:rPr>
        <w:tab/>
      </w:r>
      <w:r w:rsidRPr="001D1D43">
        <w:rPr>
          <w:lang w:val="en-US"/>
        </w:rPr>
        <w:t xml:space="preserve">Upon consideration of the application after having had regard to all the requirements, conditions and suitability of the applicant, the Authority may grant the application with or without conditions or refuse the application. </w:t>
      </w:r>
    </w:p>
    <w:p w14:paraId="69AAF38D" w14:textId="77777777" w:rsidR="00D31EFF" w:rsidRPr="001D1D43" w:rsidRDefault="00D31EFF" w:rsidP="00D31EFF">
      <w:pPr>
        <w:pStyle w:val="REG-P1"/>
        <w:rPr>
          <w:lang w:val="en-US"/>
        </w:rPr>
      </w:pPr>
    </w:p>
    <w:p w14:paraId="64782358" w14:textId="7EDE283A" w:rsidR="001D1D43" w:rsidRPr="001D1D43" w:rsidRDefault="001D1D43" w:rsidP="00D31EFF">
      <w:pPr>
        <w:pStyle w:val="REG-P1"/>
        <w:rPr>
          <w:lang w:val="en-US"/>
        </w:rPr>
      </w:pPr>
      <w:r w:rsidRPr="001D1D43">
        <w:rPr>
          <w:lang w:val="en-US"/>
        </w:rPr>
        <w:t>(3)</w:t>
      </w:r>
      <w:r w:rsidR="00D31EFF">
        <w:rPr>
          <w:lang w:val="en-US"/>
        </w:rPr>
        <w:tab/>
      </w:r>
      <w:r w:rsidRPr="001D1D43">
        <w:rPr>
          <w:lang w:val="en-US"/>
        </w:rPr>
        <w:t xml:space="preserve">Where the Authority grants the application, the Authority must issue the applicant with a certificate of recognition as certification service provider and register its name on the database list referred to in regulation 16. </w:t>
      </w:r>
    </w:p>
    <w:p w14:paraId="58831F86" w14:textId="77777777" w:rsidR="00D31EFF" w:rsidRDefault="00D31EFF" w:rsidP="00D31EFF">
      <w:pPr>
        <w:pStyle w:val="REG-P1"/>
        <w:rPr>
          <w:lang w:val="en-US"/>
        </w:rPr>
      </w:pPr>
    </w:p>
    <w:p w14:paraId="3870BBBB" w14:textId="77777777" w:rsidR="00595DBE" w:rsidRDefault="00595DBE" w:rsidP="00595DBE">
      <w:pPr>
        <w:pStyle w:val="REG-Amend"/>
        <w:rPr>
          <w:lang w:val="en-US"/>
        </w:rPr>
      </w:pPr>
      <w:r>
        <w:rPr>
          <w:lang w:val="en-US"/>
        </w:rPr>
        <w:lastRenderedPageBreak/>
        <w:t>[</w:t>
      </w:r>
      <w:r w:rsidRPr="00E84535">
        <w:rPr>
          <w:lang w:val="en-US"/>
        </w:rPr>
        <w:t>The article “a” appears to have been omitted before the phrase “</w:t>
      </w:r>
      <w:r w:rsidRPr="00E74906">
        <w:rPr>
          <w:lang w:val="en-US"/>
        </w:rPr>
        <w:t>certificat</w:t>
      </w:r>
      <w:r>
        <w:rPr>
          <w:lang w:val="en-US"/>
        </w:rPr>
        <w:t>ion service provider</w:t>
      </w:r>
      <w:r w:rsidRPr="00E84535">
        <w:rPr>
          <w:lang w:val="en-US"/>
        </w:rPr>
        <w:t>”</w:t>
      </w:r>
      <w:r>
        <w:rPr>
          <w:lang w:val="en-US"/>
        </w:rPr>
        <w:t xml:space="preserve">.] </w:t>
      </w:r>
    </w:p>
    <w:p w14:paraId="49CCA22B" w14:textId="77777777" w:rsidR="00595DBE" w:rsidRDefault="00595DBE" w:rsidP="00D31EFF">
      <w:pPr>
        <w:pStyle w:val="REG-P1"/>
        <w:rPr>
          <w:lang w:val="en-US"/>
        </w:rPr>
      </w:pPr>
    </w:p>
    <w:p w14:paraId="6FF0D4E3" w14:textId="18532C06" w:rsidR="001D1D43" w:rsidRPr="001D1D43" w:rsidRDefault="001D1D43" w:rsidP="00D31EFF">
      <w:pPr>
        <w:pStyle w:val="REG-P1"/>
        <w:rPr>
          <w:lang w:val="en-US"/>
        </w:rPr>
      </w:pPr>
      <w:r w:rsidRPr="001D1D43">
        <w:rPr>
          <w:lang w:val="en-US"/>
        </w:rPr>
        <w:t xml:space="preserve">(4) </w:t>
      </w:r>
      <w:r w:rsidR="00D31EFF">
        <w:rPr>
          <w:lang w:val="en-US"/>
        </w:rPr>
        <w:tab/>
      </w:r>
      <w:r w:rsidRPr="001D1D43">
        <w:rPr>
          <w:lang w:val="en-US"/>
        </w:rPr>
        <w:t xml:space="preserve">Regulations 6, 8, 9, 10, 14, 15, 18 and 19 and all the terms and conditions regarding a certificate of accreditation apply with the necessary changes to a certificate of recognition. </w:t>
      </w:r>
    </w:p>
    <w:p w14:paraId="4B663D44" w14:textId="77777777" w:rsidR="00D31EFF" w:rsidRDefault="00D31EFF" w:rsidP="00D31EFF">
      <w:pPr>
        <w:pStyle w:val="REG-P1"/>
        <w:rPr>
          <w:lang w:val="en-US"/>
        </w:rPr>
      </w:pPr>
    </w:p>
    <w:p w14:paraId="0523F437" w14:textId="395D4D2B" w:rsidR="001D1D43" w:rsidRPr="001D1D43" w:rsidRDefault="001D1D43" w:rsidP="00D31EFF">
      <w:pPr>
        <w:pStyle w:val="REG-P1"/>
        <w:rPr>
          <w:lang w:val="en-US"/>
        </w:rPr>
      </w:pPr>
      <w:r w:rsidRPr="001D1D43">
        <w:rPr>
          <w:lang w:val="en-US"/>
        </w:rPr>
        <w:t xml:space="preserve">(5) </w:t>
      </w:r>
      <w:r w:rsidR="00D31EFF">
        <w:rPr>
          <w:lang w:val="en-US"/>
        </w:rPr>
        <w:tab/>
      </w:r>
      <w:r w:rsidRPr="001D1D43">
        <w:rPr>
          <w:lang w:val="en-US"/>
        </w:rPr>
        <w:t xml:space="preserve">A holder of a certificate of recognition must pay to the Authority the annual fee set out in Annexure 3 before the anniversary date of the certificate. </w:t>
      </w:r>
    </w:p>
    <w:p w14:paraId="114DB606" w14:textId="77777777" w:rsidR="00D31EFF" w:rsidRDefault="00D31EFF" w:rsidP="00D31EFF">
      <w:pPr>
        <w:pStyle w:val="REG-P1"/>
        <w:rPr>
          <w:lang w:val="en-US"/>
        </w:rPr>
      </w:pPr>
    </w:p>
    <w:p w14:paraId="4F5C9D40" w14:textId="2C4940F5" w:rsidR="001D1D43" w:rsidRPr="001D1D43" w:rsidRDefault="001D1D43" w:rsidP="00D31EFF">
      <w:pPr>
        <w:pStyle w:val="REG-P1"/>
        <w:rPr>
          <w:lang w:val="en-US"/>
        </w:rPr>
      </w:pPr>
      <w:r w:rsidRPr="001D1D43">
        <w:rPr>
          <w:lang w:val="en-US"/>
        </w:rPr>
        <w:t xml:space="preserve">(6) </w:t>
      </w:r>
      <w:r w:rsidR="00D31EFF">
        <w:rPr>
          <w:lang w:val="en-US"/>
        </w:rPr>
        <w:tab/>
      </w:r>
      <w:r w:rsidRPr="001D1D43">
        <w:rPr>
          <w:lang w:val="en-US"/>
        </w:rPr>
        <w:t xml:space="preserve">Where a holder of a certificate of recognition fails to pay the annual fee on the applicable due date, the holder must pay an additional prescribed fee for every day the amount due is not paid. </w:t>
      </w:r>
    </w:p>
    <w:p w14:paraId="31CCE99D" w14:textId="77777777" w:rsidR="00D31EFF" w:rsidRDefault="00D31EFF" w:rsidP="00D31EFF">
      <w:pPr>
        <w:pStyle w:val="REG-P1"/>
        <w:rPr>
          <w:lang w:val="en-US"/>
        </w:rPr>
      </w:pPr>
    </w:p>
    <w:p w14:paraId="2F096DBA" w14:textId="6D4CAE70" w:rsidR="001D1D43" w:rsidRPr="001D1D43" w:rsidRDefault="001D1D43" w:rsidP="00D31EFF">
      <w:pPr>
        <w:pStyle w:val="REG-P1"/>
        <w:rPr>
          <w:lang w:val="en-US"/>
        </w:rPr>
      </w:pPr>
      <w:r w:rsidRPr="001D1D43">
        <w:rPr>
          <w:lang w:val="en-US"/>
        </w:rPr>
        <w:t xml:space="preserve">(7) </w:t>
      </w:r>
      <w:r w:rsidR="00D31EFF">
        <w:rPr>
          <w:lang w:val="en-US"/>
        </w:rPr>
        <w:tab/>
      </w:r>
      <w:r w:rsidRPr="001D1D43">
        <w:rPr>
          <w:lang w:val="en-US"/>
        </w:rPr>
        <w:t xml:space="preserve">Where the annual fee for a certificate of recognition remains unpaid for a period of 90 days as from the date the fee is due, the Authority, after giving the holder of the certificate an opportunity to be heard, may revoke the certificate. </w:t>
      </w:r>
    </w:p>
    <w:p w14:paraId="11F868D1" w14:textId="77777777" w:rsidR="00D31EFF" w:rsidRDefault="00D31EFF" w:rsidP="00D31EFF">
      <w:pPr>
        <w:pStyle w:val="REG-P1"/>
        <w:rPr>
          <w:lang w:val="en-US"/>
        </w:rPr>
      </w:pPr>
    </w:p>
    <w:p w14:paraId="17C34B5E" w14:textId="1D2AE74E" w:rsidR="001D1D43" w:rsidRPr="001D1D43" w:rsidRDefault="001D1D43" w:rsidP="00D31EFF">
      <w:pPr>
        <w:pStyle w:val="REG-P1"/>
        <w:rPr>
          <w:lang w:val="en-US"/>
        </w:rPr>
      </w:pPr>
      <w:r w:rsidRPr="001D1D43">
        <w:rPr>
          <w:lang w:val="en-US"/>
        </w:rPr>
        <w:t xml:space="preserve">(8) </w:t>
      </w:r>
      <w:r w:rsidR="00D31EFF">
        <w:rPr>
          <w:lang w:val="en-US"/>
        </w:rPr>
        <w:tab/>
      </w:r>
      <w:r w:rsidRPr="001D1D43">
        <w:rPr>
          <w:lang w:val="en-US"/>
        </w:rPr>
        <w:t xml:space="preserve">Where the Authority refuses an application for recognition, the Authority must immediately notify the applicant in writing of its refusal and the reasons for its refusal. </w:t>
      </w:r>
    </w:p>
    <w:p w14:paraId="1A9B8640" w14:textId="77777777" w:rsidR="00D31EFF" w:rsidRDefault="00D31EFF" w:rsidP="00D31EFF">
      <w:pPr>
        <w:pStyle w:val="REG-P1"/>
        <w:rPr>
          <w:lang w:val="en-US"/>
        </w:rPr>
      </w:pPr>
    </w:p>
    <w:p w14:paraId="3A2F23F9" w14:textId="01D9C65D" w:rsidR="001D1D43" w:rsidRDefault="001D1D43" w:rsidP="00D31EFF">
      <w:pPr>
        <w:pStyle w:val="REG-P1"/>
        <w:rPr>
          <w:lang w:val="en-US"/>
        </w:rPr>
      </w:pPr>
      <w:r w:rsidRPr="001D1D43">
        <w:rPr>
          <w:lang w:val="en-US"/>
        </w:rPr>
        <w:t xml:space="preserve">(9) </w:t>
      </w:r>
      <w:r w:rsidR="00D31EFF">
        <w:rPr>
          <w:lang w:val="en-US"/>
        </w:rPr>
        <w:tab/>
      </w:r>
      <w:r w:rsidRPr="001D1D43">
        <w:rPr>
          <w:lang w:val="en-US"/>
        </w:rPr>
        <w:t>Where a holder of a certificate of recognition issued under subregulation (3) issues a subscriber certificate to a subscriber, such certificate is valid for the purposes of the Act and these regulations.</w:t>
      </w:r>
    </w:p>
    <w:p w14:paraId="0E55E67A" w14:textId="77777777" w:rsidR="00D31EFF" w:rsidRPr="001D1D43" w:rsidRDefault="00D31EFF" w:rsidP="00D31EFF">
      <w:pPr>
        <w:pStyle w:val="REG-P1"/>
        <w:rPr>
          <w:lang w:val="en-US"/>
        </w:rPr>
      </w:pPr>
    </w:p>
    <w:p w14:paraId="3D83E498" w14:textId="77777777" w:rsidR="001D1D43" w:rsidRPr="001D1D43" w:rsidRDefault="001D1D43" w:rsidP="001D1D43">
      <w:pPr>
        <w:pStyle w:val="REG-P0"/>
        <w:rPr>
          <w:lang w:val="en-US"/>
        </w:rPr>
      </w:pPr>
      <w:r w:rsidRPr="001D1D43">
        <w:rPr>
          <w:b/>
          <w:bCs/>
          <w:lang w:val="en-US"/>
        </w:rPr>
        <w:t xml:space="preserve">Suspension, revocation and lapsing, ceding, pledging, encumber, disposing, transfer, assignment and surrender of certificate of recognition </w:t>
      </w:r>
    </w:p>
    <w:p w14:paraId="72BD2C96" w14:textId="77777777" w:rsidR="00D31EFF" w:rsidRDefault="00D31EFF" w:rsidP="001D1D43">
      <w:pPr>
        <w:pStyle w:val="REG-P0"/>
        <w:rPr>
          <w:b/>
          <w:bCs/>
          <w:lang w:val="en-US"/>
        </w:rPr>
      </w:pPr>
    </w:p>
    <w:p w14:paraId="5ABBCF13" w14:textId="63AD2576" w:rsidR="00E93538" w:rsidRDefault="00E93538" w:rsidP="00E93538">
      <w:pPr>
        <w:pStyle w:val="REG-Amend"/>
        <w:rPr>
          <w:lang w:val="en-US"/>
        </w:rPr>
      </w:pPr>
      <w:r>
        <w:rPr>
          <w:lang w:val="en-US"/>
        </w:rPr>
        <w:t xml:space="preserve">[The word “encumber” in the heading of regulation 24 and subregulation (1) </w:t>
      </w:r>
      <w:r w:rsidR="00B657F7">
        <w:rPr>
          <w:lang w:val="en-US"/>
        </w:rPr>
        <w:br/>
      </w:r>
      <w:r>
        <w:rPr>
          <w:lang w:val="en-US"/>
        </w:rPr>
        <w:t>should be “encumbering”</w:t>
      </w:r>
      <w:r>
        <w:rPr>
          <w:lang w:val="en-US"/>
        </w:rPr>
        <w:t xml:space="preserve"> to be structurally correct</w:t>
      </w:r>
      <w:r>
        <w:rPr>
          <w:lang w:val="en-US"/>
        </w:rPr>
        <w:t>.</w:t>
      </w:r>
      <w:r>
        <w:rPr>
          <w:lang w:val="en-US"/>
        </w:rPr>
        <w:t>]</w:t>
      </w:r>
    </w:p>
    <w:p w14:paraId="2C6955B6" w14:textId="77777777" w:rsidR="00E93538" w:rsidRDefault="00E93538" w:rsidP="001D1D43">
      <w:pPr>
        <w:pStyle w:val="REG-P0"/>
        <w:rPr>
          <w:b/>
          <w:bCs/>
          <w:lang w:val="en-US"/>
        </w:rPr>
      </w:pPr>
    </w:p>
    <w:p w14:paraId="07E56C98" w14:textId="45318302" w:rsidR="001D1D43" w:rsidRPr="001D1D43" w:rsidRDefault="001D1D43" w:rsidP="00D31EFF">
      <w:pPr>
        <w:pStyle w:val="REG-P1"/>
        <w:rPr>
          <w:lang w:val="en-US"/>
        </w:rPr>
      </w:pPr>
      <w:r w:rsidRPr="001D1D43">
        <w:rPr>
          <w:b/>
          <w:bCs/>
          <w:lang w:val="en-US"/>
        </w:rPr>
        <w:t xml:space="preserve">24. </w:t>
      </w:r>
      <w:r w:rsidR="00D31EFF">
        <w:rPr>
          <w:b/>
          <w:bCs/>
          <w:lang w:val="en-US"/>
        </w:rPr>
        <w:tab/>
      </w:r>
      <w:r w:rsidRPr="001D1D43">
        <w:rPr>
          <w:lang w:val="en-US"/>
        </w:rPr>
        <w:t xml:space="preserve">(1) </w:t>
      </w:r>
      <w:r w:rsidR="00D31EFF">
        <w:rPr>
          <w:lang w:val="en-US"/>
        </w:rPr>
        <w:tab/>
      </w:r>
      <w:r w:rsidRPr="001D1D43">
        <w:rPr>
          <w:lang w:val="en-US"/>
        </w:rPr>
        <w:t xml:space="preserve">The provisions applicable to accreditation of certification service providers relating to suspension, revocation, lapsing, ceding, pledging, encumber, disposing, transfer, assignment and surrender of certificates of accreditation apply with the necessary changes to the suspension, revocation, lapsing, ceding, pledging, encumbering, disposal, transfer, surrender and assignment, of certificates of recognition. </w:t>
      </w:r>
    </w:p>
    <w:p w14:paraId="4CD19784" w14:textId="77777777" w:rsidR="00D31EFF" w:rsidRDefault="00D31EFF" w:rsidP="00D31EFF">
      <w:pPr>
        <w:pStyle w:val="REG-P1"/>
        <w:rPr>
          <w:lang w:val="en-US"/>
        </w:rPr>
      </w:pPr>
    </w:p>
    <w:p w14:paraId="146EBB7C" w14:textId="007D007A" w:rsidR="00595DBE" w:rsidRDefault="00595DBE" w:rsidP="00595DBE">
      <w:pPr>
        <w:pStyle w:val="REG-Amend"/>
        <w:rPr>
          <w:lang w:val="en-US"/>
        </w:rPr>
      </w:pPr>
      <w:r>
        <w:rPr>
          <w:lang w:val="en-US"/>
        </w:rPr>
        <w:t xml:space="preserve">[The word “encumber” in subregulation (1) should be “encumbering”. </w:t>
      </w:r>
      <w:r w:rsidR="00E93538">
        <w:rPr>
          <w:lang w:val="en-US"/>
        </w:rPr>
        <w:br/>
      </w:r>
      <w:r>
        <w:rPr>
          <w:lang w:val="en-US"/>
        </w:rPr>
        <w:t>The comma before the phrase “</w:t>
      </w:r>
      <w:r w:rsidR="007D340F">
        <w:rPr>
          <w:lang w:val="en-US"/>
        </w:rPr>
        <w:t xml:space="preserve">of </w:t>
      </w:r>
      <w:r>
        <w:rPr>
          <w:lang w:val="en-US"/>
        </w:rPr>
        <w:t>certificates of recognition” is superfluous.]</w:t>
      </w:r>
    </w:p>
    <w:p w14:paraId="6AE8B8F1" w14:textId="77777777" w:rsidR="00595DBE" w:rsidRDefault="00595DBE" w:rsidP="00D31EFF">
      <w:pPr>
        <w:pStyle w:val="REG-P1"/>
        <w:rPr>
          <w:lang w:val="en-US"/>
        </w:rPr>
      </w:pPr>
    </w:p>
    <w:p w14:paraId="0783C0BD" w14:textId="177BD060" w:rsidR="001D1D43" w:rsidRPr="001D1D43" w:rsidRDefault="001D1D43" w:rsidP="00D31EFF">
      <w:pPr>
        <w:pStyle w:val="REG-P1"/>
        <w:rPr>
          <w:lang w:val="en-US"/>
        </w:rPr>
      </w:pPr>
      <w:r w:rsidRPr="001D1D43">
        <w:rPr>
          <w:lang w:val="en-US"/>
        </w:rPr>
        <w:t xml:space="preserve">(2) </w:t>
      </w:r>
      <w:r w:rsidR="00D31EFF">
        <w:rPr>
          <w:lang w:val="en-US"/>
        </w:rPr>
        <w:tab/>
      </w:r>
      <w:r w:rsidRPr="001D1D43">
        <w:rPr>
          <w:lang w:val="en-US"/>
        </w:rPr>
        <w:t xml:space="preserve">The Authority, by notice in the </w:t>
      </w:r>
      <w:r w:rsidRPr="001D1D43">
        <w:rPr>
          <w:i/>
          <w:iCs/>
          <w:lang w:val="en-US"/>
        </w:rPr>
        <w:t>Gazette</w:t>
      </w:r>
      <w:r w:rsidRPr="001D1D43">
        <w:rPr>
          <w:lang w:val="en-US"/>
        </w:rPr>
        <w:t xml:space="preserve">, may revoke the certificate of recognition granted under regulation 23 </w:t>
      </w:r>
      <w:r w:rsidR="0074517E">
        <w:rPr>
          <w:lang w:val="en-US"/>
        </w:rPr>
        <w:t>-</w:t>
      </w:r>
    </w:p>
    <w:p w14:paraId="2564FA5C" w14:textId="77777777" w:rsidR="00D31EFF" w:rsidRDefault="00D31EFF" w:rsidP="00D31EFF">
      <w:pPr>
        <w:pStyle w:val="REG-Pa"/>
        <w:rPr>
          <w:lang w:val="en-US"/>
        </w:rPr>
      </w:pPr>
    </w:p>
    <w:p w14:paraId="6485CB01" w14:textId="2DE56B72" w:rsidR="001D1D43" w:rsidRPr="001D1D43" w:rsidRDefault="001D1D43" w:rsidP="00D31EFF">
      <w:pPr>
        <w:pStyle w:val="REG-Pa"/>
        <w:rPr>
          <w:lang w:val="en-US"/>
        </w:rPr>
      </w:pPr>
      <w:r w:rsidRPr="001D1D43">
        <w:rPr>
          <w:lang w:val="en-US"/>
        </w:rPr>
        <w:t xml:space="preserve">(a) </w:t>
      </w:r>
      <w:r w:rsidR="00D31EFF">
        <w:rPr>
          <w:lang w:val="en-US"/>
        </w:rPr>
        <w:tab/>
      </w:r>
      <w:r w:rsidRPr="001D1D43">
        <w:rPr>
          <w:lang w:val="en-US"/>
        </w:rPr>
        <w:t>if the Authority finds that the recognised foreign certification service provider no longer satisfies the requirements contemplated under regulation 21; or</w:t>
      </w:r>
    </w:p>
    <w:p w14:paraId="2484E5CE" w14:textId="77777777" w:rsidR="00D31EFF" w:rsidRDefault="00D31EFF" w:rsidP="00D31EFF">
      <w:pPr>
        <w:pStyle w:val="REG-Pa"/>
        <w:rPr>
          <w:lang w:val="en-US"/>
        </w:rPr>
      </w:pPr>
    </w:p>
    <w:p w14:paraId="7BC9D5FA" w14:textId="1868CA10" w:rsidR="001D1D43" w:rsidRDefault="001D1D43" w:rsidP="00D31EFF">
      <w:pPr>
        <w:pStyle w:val="REG-Pa"/>
        <w:rPr>
          <w:lang w:val="en-US"/>
        </w:rPr>
      </w:pPr>
      <w:r w:rsidRPr="001D1D43">
        <w:rPr>
          <w:lang w:val="en-US"/>
        </w:rPr>
        <w:t xml:space="preserve">(b) </w:t>
      </w:r>
      <w:r w:rsidR="00D31EFF">
        <w:rPr>
          <w:lang w:val="en-US"/>
        </w:rPr>
        <w:tab/>
      </w:r>
      <w:r w:rsidRPr="001D1D43">
        <w:rPr>
          <w:lang w:val="en-US"/>
        </w:rPr>
        <w:t>if the recognised foreign certification service provider applies for a revocation of the recognition.</w:t>
      </w:r>
    </w:p>
    <w:p w14:paraId="6AB2978D" w14:textId="77777777" w:rsidR="00D31EFF" w:rsidRPr="001D1D43" w:rsidRDefault="00D31EFF" w:rsidP="00D31EFF">
      <w:pPr>
        <w:pStyle w:val="REG-Pa"/>
        <w:rPr>
          <w:lang w:val="en-US"/>
        </w:rPr>
      </w:pPr>
    </w:p>
    <w:p w14:paraId="0922D840" w14:textId="09B3AEF3" w:rsidR="001D1D43" w:rsidRPr="001D1D43" w:rsidRDefault="001D1D43" w:rsidP="00D31EFF">
      <w:pPr>
        <w:pStyle w:val="REG-P1"/>
        <w:rPr>
          <w:lang w:val="en-US"/>
        </w:rPr>
      </w:pPr>
      <w:r w:rsidRPr="001D1D43">
        <w:rPr>
          <w:lang w:val="en-US"/>
        </w:rPr>
        <w:t xml:space="preserve">(3) </w:t>
      </w:r>
      <w:r w:rsidR="00D31EFF">
        <w:rPr>
          <w:lang w:val="en-US"/>
        </w:rPr>
        <w:tab/>
      </w:r>
      <w:r w:rsidRPr="001D1D43">
        <w:rPr>
          <w:lang w:val="en-US"/>
        </w:rPr>
        <w:t xml:space="preserve">A revocation under subregulation (2)(b) is without prejudice to a fresh application for recognition being made by the foreign certification service provider. </w:t>
      </w:r>
    </w:p>
    <w:p w14:paraId="5FAA8FD5" w14:textId="77777777" w:rsidR="00D31EFF" w:rsidRDefault="00D31EFF" w:rsidP="00D31EFF">
      <w:pPr>
        <w:pStyle w:val="REG-P1"/>
        <w:rPr>
          <w:lang w:val="en-US"/>
        </w:rPr>
      </w:pPr>
    </w:p>
    <w:p w14:paraId="18CECF9E" w14:textId="2D5CCEB3" w:rsidR="001D1D43" w:rsidRPr="001D1D43" w:rsidRDefault="001D1D43" w:rsidP="00D31EFF">
      <w:pPr>
        <w:pStyle w:val="REG-P1"/>
        <w:rPr>
          <w:lang w:val="en-US"/>
        </w:rPr>
      </w:pPr>
      <w:r w:rsidRPr="001D1D43">
        <w:rPr>
          <w:lang w:val="en-US"/>
        </w:rPr>
        <w:t xml:space="preserve">(4) </w:t>
      </w:r>
      <w:r w:rsidR="00D31EFF">
        <w:rPr>
          <w:lang w:val="en-US"/>
        </w:rPr>
        <w:tab/>
      </w:r>
      <w:r w:rsidRPr="001D1D43">
        <w:rPr>
          <w:lang w:val="en-US"/>
        </w:rPr>
        <w:t>Where the Authority is satisfied that a recognised foreign certification service provider has contravened or not complied with any of the requirements, conditions and suitability of recognition under regulation 23(2), it may revoke the recognition.</w:t>
      </w:r>
    </w:p>
    <w:p w14:paraId="2BEEA00B" w14:textId="77777777" w:rsidR="00D31EFF" w:rsidRDefault="00D31EFF" w:rsidP="001D1D43">
      <w:pPr>
        <w:pStyle w:val="REG-P0"/>
        <w:rPr>
          <w:b/>
          <w:bCs/>
          <w:lang w:val="en-US"/>
        </w:rPr>
      </w:pPr>
    </w:p>
    <w:p w14:paraId="50FF94FF" w14:textId="5C726737" w:rsidR="001D1D43" w:rsidRPr="001D1D43" w:rsidRDefault="001D1D43" w:rsidP="001D1D43">
      <w:pPr>
        <w:pStyle w:val="REG-P0"/>
        <w:rPr>
          <w:lang w:val="en-US"/>
        </w:rPr>
      </w:pPr>
      <w:r w:rsidRPr="001D1D43">
        <w:rPr>
          <w:b/>
          <w:bCs/>
          <w:lang w:val="en-US"/>
        </w:rPr>
        <w:lastRenderedPageBreak/>
        <w:t xml:space="preserve">Register of recognised foreign certification service providers </w:t>
      </w:r>
    </w:p>
    <w:p w14:paraId="21EAD241" w14:textId="77777777" w:rsidR="00D31EFF" w:rsidRDefault="00D31EFF" w:rsidP="00D31EFF">
      <w:pPr>
        <w:pStyle w:val="REG-P1"/>
        <w:ind w:left="567" w:firstLine="0"/>
        <w:rPr>
          <w:b/>
          <w:bCs/>
          <w:lang w:val="en-US"/>
        </w:rPr>
      </w:pPr>
    </w:p>
    <w:p w14:paraId="7803E81B" w14:textId="746BC741" w:rsidR="001D1D43" w:rsidRPr="001D1D43" w:rsidRDefault="001D1D43" w:rsidP="00D31EFF">
      <w:pPr>
        <w:pStyle w:val="REG-P1"/>
        <w:ind w:left="567" w:firstLine="0"/>
        <w:rPr>
          <w:lang w:val="en-US"/>
        </w:rPr>
      </w:pPr>
      <w:r w:rsidRPr="001D1D43">
        <w:rPr>
          <w:b/>
          <w:bCs/>
          <w:lang w:val="en-US"/>
        </w:rPr>
        <w:t xml:space="preserve">25. </w:t>
      </w:r>
      <w:r w:rsidR="00D31EFF">
        <w:rPr>
          <w:b/>
          <w:bCs/>
          <w:lang w:val="en-US"/>
        </w:rPr>
        <w:tab/>
      </w:r>
      <w:r w:rsidRPr="00E95BFC">
        <w:rPr>
          <w:lang w:val="en-US"/>
        </w:rPr>
        <w:t>(1)</w:t>
      </w:r>
      <w:r w:rsidRPr="001D1D43">
        <w:rPr>
          <w:lang w:val="en-US"/>
        </w:rPr>
        <w:t xml:space="preserve"> </w:t>
      </w:r>
      <w:r w:rsidR="00D31EFF">
        <w:rPr>
          <w:lang w:val="en-US"/>
        </w:rPr>
        <w:tab/>
      </w:r>
      <w:r w:rsidRPr="001D1D43">
        <w:rPr>
          <w:lang w:val="en-US"/>
        </w:rPr>
        <w:t xml:space="preserve">The Authority must </w:t>
      </w:r>
      <w:r w:rsidR="0074517E">
        <w:rPr>
          <w:lang w:val="en-US"/>
        </w:rPr>
        <w:t>-</w:t>
      </w:r>
    </w:p>
    <w:p w14:paraId="7B64655F" w14:textId="77777777" w:rsidR="00D31EFF" w:rsidRDefault="00D31EFF" w:rsidP="00D31EFF">
      <w:pPr>
        <w:pStyle w:val="REG-P1"/>
        <w:rPr>
          <w:lang w:val="en-US"/>
        </w:rPr>
      </w:pPr>
    </w:p>
    <w:p w14:paraId="48EC3C1C" w14:textId="5591D7D5" w:rsidR="001D1D43" w:rsidRDefault="001D1D43" w:rsidP="00D31EFF">
      <w:pPr>
        <w:pStyle w:val="REG-Pa"/>
        <w:rPr>
          <w:lang w:val="en-US"/>
        </w:rPr>
      </w:pPr>
      <w:r w:rsidRPr="001D1D43">
        <w:rPr>
          <w:lang w:val="en-US"/>
        </w:rPr>
        <w:t xml:space="preserve">(a) </w:t>
      </w:r>
      <w:r w:rsidR="00D31EFF">
        <w:rPr>
          <w:lang w:val="en-US"/>
        </w:rPr>
        <w:tab/>
      </w:r>
      <w:r w:rsidRPr="001D1D43">
        <w:rPr>
          <w:lang w:val="en-US"/>
        </w:rPr>
        <w:t>publish a list of recognised foreign certification service providers in such form and manner as it may determine; and</w:t>
      </w:r>
    </w:p>
    <w:p w14:paraId="30CDC6DC" w14:textId="77777777" w:rsidR="00D31EFF" w:rsidRPr="001D1D43" w:rsidRDefault="00D31EFF" w:rsidP="00D31EFF">
      <w:pPr>
        <w:pStyle w:val="REG-Pa"/>
        <w:rPr>
          <w:lang w:val="en-US"/>
        </w:rPr>
      </w:pPr>
    </w:p>
    <w:p w14:paraId="29CAD205" w14:textId="5711FCFD" w:rsidR="001D1D43" w:rsidRPr="001D1D43" w:rsidRDefault="001D1D43" w:rsidP="00D31EFF">
      <w:pPr>
        <w:pStyle w:val="REG-Pa"/>
        <w:rPr>
          <w:lang w:val="en-US"/>
        </w:rPr>
      </w:pPr>
      <w:r w:rsidRPr="001D1D43">
        <w:rPr>
          <w:lang w:val="en-US"/>
        </w:rPr>
        <w:t xml:space="preserve">(b) </w:t>
      </w:r>
      <w:r w:rsidR="00D31EFF">
        <w:rPr>
          <w:lang w:val="en-US"/>
        </w:rPr>
        <w:tab/>
      </w:r>
      <w:r w:rsidRPr="001D1D43">
        <w:rPr>
          <w:lang w:val="en-US"/>
        </w:rPr>
        <w:t>keep and maintain a Register of recognised foreign certification service providers in such form as it may consider fit.</w:t>
      </w:r>
    </w:p>
    <w:p w14:paraId="30A22EE1" w14:textId="77777777" w:rsidR="00D31EFF" w:rsidRDefault="00D31EFF" w:rsidP="001D1D43">
      <w:pPr>
        <w:pStyle w:val="REG-P0"/>
        <w:rPr>
          <w:lang w:val="en-US"/>
        </w:rPr>
      </w:pPr>
    </w:p>
    <w:p w14:paraId="63FCDFE2" w14:textId="77777777" w:rsidR="00E95BFC" w:rsidRPr="00056F47" w:rsidRDefault="00E95BFC" w:rsidP="00E95BFC">
      <w:pPr>
        <w:pStyle w:val="REG-Amend"/>
      </w:pPr>
      <w:r w:rsidRPr="00056F47">
        <w:t>[The number “(1)” above appears to be in error, as there are</w:t>
      </w:r>
      <w:r w:rsidRPr="00056F47">
        <w:br/>
        <w:t xml:space="preserve"> no other subregulations in regulation </w:t>
      </w:r>
      <w:r>
        <w:t>25</w:t>
      </w:r>
      <w:r w:rsidRPr="00056F47">
        <w:t>.]</w:t>
      </w:r>
    </w:p>
    <w:p w14:paraId="7725D743" w14:textId="77777777" w:rsidR="00E95BFC" w:rsidRDefault="00E95BFC" w:rsidP="00E95BFC">
      <w:pPr>
        <w:pStyle w:val="REG-P1"/>
        <w:rPr>
          <w:lang w:val="en-US"/>
        </w:rPr>
      </w:pPr>
    </w:p>
    <w:p w14:paraId="64E7C71B" w14:textId="6C666E4B" w:rsidR="001D1D43" w:rsidRPr="001D1D43" w:rsidRDefault="001D1D43" w:rsidP="009876B3">
      <w:pPr>
        <w:pStyle w:val="REG-P0"/>
        <w:jc w:val="center"/>
        <w:rPr>
          <w:lang w:val="en-US"/>
        </w:rPr>
      </w:pPr>
      <w:r w:rsidRPr="001D1D43">
        <w:rPr>
          <w:lang w:val="en-US"/>
        </w:rPr>
        <w:t>PART 4</w:t>
      </w:r>
    </w:p>
    <w:p w14:paraId="2ACE46FA" w14:textId="77777777" w:rsidR="001D1D43" w:rsidRPr="001D1D43" w:rsidRDefault="001D1D43" w:rsidP="009876B3">
      <w:pPr>
        <w:pStyle w:val="REG-P0"/>
        <w:jc w:val="center"/>
        <w:rPr>
          <w:lang w:val="en-US"/>
        </w:rPr>
      </w:pPr>
      <w:r w:rsidRPr="001D1D43">
        <w:rPr>
          <w:lang w:val="en-US"/>
        </w:rPr>
        <w:t>ADVANCED ELECTRONIC SIGNATURE SCHEME, KEY MANAGEMENT</w:t>
      </w:r>
    </w:p>
    <w:p w14:paraId="4685BB70" w14:textId="77777777" w:rsidR="001D1D43" w:rsidRPr="001D1D43" w:rsidRDefault="001D1D43" w:rsidP="009876B3">
      <w:pPr>
        <w:pStyle w:val="REG-P0"/>
        <w:jc w:val="center"/>
        <w:rPr>
          <w:lang w:val="en-US"/>
        </w:rPr>
      </w:pPr>
      <w:r w:rsidRPr="001D1D43">
        <w:rPr>
          <w:lang w:val="en-US"/>
        </w:rPr>
        <w:t>AND ISSUANCE OF SUBSCRIBER CERTIFICATES</w:t>
      </w:r>
    </w:p>
    <w:p w14:paraId="79217B76" w14:textId="77777777" w:rsidR="009876B3" w:rsidRDefault="009876B3" w:rsidP="001D1D43">
      <w:pPr>
        <w:pStyle w:val="REG-P0"/>
        <w:rPr>
          <w:b/>
          <w:bCs/>
          <w:lang w:val="en-US"/>
        </w:rPr>
      </w:pPr>
    </w:p>
    <w:p w14:paraId="137490A1" w14:textId="0BC75556" w:rsidR="001D1D43" w:rsidRPr="001D1D43" w:rsidRDefault="001D1D43" w:rsidP="001D1D43">
      <w:pPr>
        <w:pStyle w:val="REG-P0"/>
        <w:rPr>
          <w:lang w:val="en-US"/>
        </w:rPr>
      </w:pPr>
      <w:r w:rsidRPr="001D1D43">
        <w:rPr>
          <w:b/>
          <w:bCs/>
          <w:lang w:val="en-US"/>
        </w:rPr>
        <w:t xml:space="preserve">Approval of advanced electronic signatures </w:t>
      </w:r>
    </w:p>
    <w:p w14:paraId="1A8712E1" w14:textId="77777777" w:rsidR="009876B3" w:rsidRDefault="009876B3" w:rsidP="001D1D43">
      <w:pPr>
        <w:pStyle w:val="REG-P0"/>
        <w:rPr>
          <w:b/>
          <w:bCs/>
          <w:lang w:val="en-US"/>
        </w:rPr>
      </w:pPr>
    </w:p>
    <w:p w14:paraId="79DD3B43" w14:textId="5A3C245D" w:rsidR="001D1D43" w:rsidRPr="001D1D43" w:rsidRDefault="001D1D43" w:rsidP="009876B3">
      <w:pPr>
        <w:pStyle w:val="REG-P1"/>
        <w:rPr>
          <w:lang w:val="en-US"/>
        </w:rPr>
      </w:pPr>
      <w:r w:rsidRPr="001D1D43">
        <w:rPr>
          <w:b/>
          <w:bCs/>
          <w:lang w:val="en-US"/>
        </w:rPr>
        <w:t xml:space="preserve">26. </w:t>
      </w:r>
      <w:r w:rsidR="009876B3">
        <w:rPr>
          <w:b/>
          <w:bCs/>
          <w:lang w:val="en-US"/>
        </w:rPr>
        <w:tab/>
      </w:r>
      <w:r w:rsidRPr="001D1D43">
        <w:rPr>
          <w:lang w:val="en-US"/>
        </w:rPr>
        <w:t xml:space="preserve">(1) </w:t>
      </w:r>
      <w:r w:rsidR="009876B3">
        <w:rPr>
          <w:lang w:val="en-US"/>
        </w:rPr>
        <w:tab/>
      </w:r>
      <w:r w:rsidRPr="001D1D43">
        <w:rPr>
          <w:lang w:val="en-US"/>
        </w:rPr>
        <w:t xml:space="preserve">An advanced electronic signature scheme must be approved for the purposes of the Act and these regulations if </w:t>
      </w:r>
      <w:r w:rsidR="0074517E">
        <w:rPr>
          <w:lang w:val="en-US"/>
        </w:rPr>
        <w:t>-</w:t>
      </w:r>
    </w:p>
    <w:p w14:paraId="627F3E32" w14:textId="77777777" w:rsidR="009876B3" w:rsidRDefault="009876B3" w:rsidP="009876B3">
      <w:pPr>
        <w:pStyle w:val="REG-Pa"/>
        <w:rPr>
          <w:lang w:val="en-US"/>
        </w:rPr>
      </w:pPr>
    </w:p>
    <w:p w14:paraId="3737842F" w14:textId="13774ADA" w:rsidR="001D1D43" w:rsidRPr="001D1D43" w:rsidRDefault="001D1D43" w:rsidP="009876B3">
      <w:pPr>
        <w:pStyle w:val="REG-Pa"/>
        <w:rPr>
          <w:lang w:val="en-US"/>
        </w:rPr>
      </w:pPr>
      <w:r w:rsidRPr="001D1D43">
        <w:rPr>
          <w:lang w:val="en-US"/>
        </w:rPr>
        <w:t xml:space="preserve">(a) </w:t>
      </w:r>
      <w:r w:rsidR="009876B3">
        <w:rPr>
          <w:lang w:val="en-US"/>
        </w:rPr>
        <w:tab/>
      </w:r>
      <w:r w:rsidRPr="001D1D43">
        <w:rPr>
          <w:lang w:val="en-US"/>
        </w:rPr>
        <w:t>the advanced electronic signature scheme uses a secure public-key algorithm for the generation of the key pair and a secure public-key algorithm and hash function for the creation of the electronic signature;</w:t>
      </w:r>
    </w:p>
    <w:p w14:paraId="03BDA988" w14:textId="77777777" w:rsidR="009876B3" w:rsidRDefault="009876B3" w:rsidP="009876B3">
      <w:pPr>
        <w:pStyle w:val="REG-Pa"/>
        <w:rPr>
          <w:lang w:val="en-US"/>
        </w:rPr>
      </w:pPr>
    </w:p>
    <w:p w14:paraId="67D6C8E0" w14:textId="4681FC6D" w:rsidR="001D1D43" w:rsidRPr="001D1D43" w:rsidRDefault="001D1D43" w:rsidP="009876B3">
      <w:pPr>
        <w:pStyle w:val="REG-Pa"/>
        <w:rPr>
          <w:lang w:val="en-US"/>
        </w:rPr>
      </w:pPr>
      <w:r w:rsidRPr="001D1D43">
        <w:rPr>
          <w:lang w:val="en-US"/>
        </w:rPr>
        <w:t xml:space="preserve">(b) </w:t>
      </w:r>
      <w:r w:rsidR="009876B3">
        <w:rPr>
          <w:lang w:val="en-US"/>
        </w:rPr>
        <w:tab/>
      </w:r>
      <w:r w:rsidRPr="001D1D43">
        <w:rPr>
          <w:lang w:val="en-US"/>
        </w:rPr>
        <w:t>the advanced electronic signature scheme satisfies the technical component requirements; and</w:t>
      </w:r>
    </w:p>
    <w:p w14:paraId="6E018BF1" w14:textId="77777777" w:rsidR="009876B3" w:rsidRDefault="009876B3" w:rsidP="009876B3">
      <w:pPr>
        <w:pStyle w:val="REG-Pa"/>
        <w:rPr>
          <w:lang w:val="en-US"/>
        </w:rPr>
      </w:pPr>
    </w:p>
    <w:p w14:paraId="35E5365B" w14:textId="1E1D8845" w:rsidR="001D1D43" w:rsidRPr="001D1D43" w:rsidRDefault="001D1D43" w:rsidP="009876B3">
      <w:pPr>
        <w:pStyle w:val="REG-Pa"/>
        <w:rPr>
          <w:lang w:val="en-US"/>
        </w:rPr>
      </w:pPr>
      <w:r w:rsidRPr="001D1D43">
        <w:rPr>
          <w:lang w:val="en-US"/>
        </w:rPr>
        <w:t xml:space="preserve">(c) </w:t>
      </w:r>
      <w:r w:rsidR="009876B3">
        <w:rPr>
          <w:lang w:val="en-US"/>
        </w:rPr>
        <w:tab/>
      </w:r>
      <w:r w:rsidRPr="001D1D43">
        <w:rPr>
          <w:lang w:val="en-US"/>
        </w:rPr>
        <w:t xml:space="preserve">the electronic signature created is not capable of being modified to contain a subliminal channel. </w:t>
      </w:r>
    </w:p>
    <w:p w14:paraId="7A7B5404" w14:textId="77777777" w:rsidR="009876B3" w:rsidRDefault="009876B3" w:rsidP="009876B3">
      <w:pPr>
        <w:pStyle w:val="REG-P1"/>
        <w:rPr>
          <w:lang w:val="en-US"/>
        </w:rPr>
      </w:pPr>
    </w:p>
    <w:p w14:paraId="35631A00" w14:textId="4C628453" w:rsidR="001D1D43" w:rsidRPr="001D1D43" w:rsidRDefault="001D1D43" w:rsidP="009876B3">
      <w:pPr>
        <w:pStyle w:val="REG-P1"/>
        <w:rPr>
          <w:lang w:val="en-US"/>
        </w:rPr>
      </w:pPr>
      <w:r w:rsidRPr="001D1D43">
        <w:rPr>
          <w:lang w:val="en-US"/>
        </w:rPr>
        <w:t xml:space="preserve">(2) </w:t>
      </w:r>
      <w:r w:rsidR="009876B3">
        <w:rPr>
          <w:lang w:val="en-US"/>
        </w:rPr>
        <w:tab/>
      </w:r>
      <w:r w:rsidRPr="001D1D43">
        <w:rPr>
          <w:lang w:val="en-US"/>
        </w:rPr>
        <w:t>A key pair used to create and verify an electronic signature may not be used to encrypt and decrypt any messages.</w:t>
      </w:r>
    </w:p>
    <w:p w14:paraId="58BC5B28" w14:textId="77777777" w:rsidR="009876B3" w:rsidRDefault="009876B3" w:rsidP="001D1D43">
      <w:pPr>
        <w:pStyle w:val="REG-P0"/>
        <w:rPr>
          <w:b/>
          <w:bCs/>
          <w:lang w:val="en-US"/>
        </w:rPr>
      </w:pPr>
    </w:p>
    <w:p w14:paraId="35E93CC8" w14:textId="685324EC" w:rsidR="001D1D43" w:rsidRPr="001D1D43" w:rsidRDefault="001D1D43" w:rsidP="001D1D43">
      <w:pPr>
        <w:pStyle w:val="REG-P0"/>
        <w:rPr>
          <w:lang w:val="en-US"/>
        </w:rPr>
      </w:pPr>
      <w:r w:rsidRPr="001D1D43">
        <w:rPr>
          <w:b/>
          <w:bCs/>
          <w:lang w:val="en-US"/>
        </w:rPr>
        <w:t xml:space="preserve">Storage and control of private keys </w:t>
      </w:r>
    </w:p>
    <w:p w14:paraId="4B8431FD" w14:textId="77777777" w:rsidR="009876B3" w:rsidRDefault="009876B3" w:rsidP="009876B3">
      <w:pPr>
        <w:pStyle w:val="REG-P1"/>
        <w:rPr>
          <w:b/>
          <w:bCs/>
          <w:lang w:val="en-US"/>
        </w:rPr>
      </w:pPr>
    </w:p>
    <w:p w14:paraId="4FCD82C5" w14:textId="017EDCA9" w:rsidR="001D1D43" w:rsidRPr="001D1D43" w:rsidRDefault="001D1D43" w:rsidP="009876B3">
      <w:pPr>
        <w:pStyle w:val="REG-P1"/>
        <w:rPr>
          <w:lang w:val="en-US"/>
        </w:rPr>
      </w:pPr>
      <w:r w:rsidRPr="001D1D43">
        <w:rPr>
          <w:b/>
          <w:bCs/>
          <w:lang w:val="en-US"/>
        </w:rPr>
        <w:t xml:space="preserve">27. </w:t>
      </w:r>
      <w:r w:rsidR="009876B3">
        <w:rPr>
          <w:b/>
          <w:bCs/>
          <w:lang w:val="en-US"/>
        </w:rPr>
        <w:tab/>
      </w:r>
      <w:r w:rsidRPr="001D1D43">
        <w:rPr>
          <w:lang w:val="en-US"/>
        </w:rPr>
        <w:t xml:space="preserve">(1) </w:t>
      </w:r>
      <w:r w:rsidR="009876B3">
        <w:rPr>
          <w:lang w:val="en-US"/>
        </w:rPr>
        <w:tab/>
      </w:r>
      <w:r w:rsidRPr="001D1D43">
        <w:rPr>
          <w:lang w:val="en-US"/>
        </w:rPr>
        <w:t xml:space="preserve">The data storage medium for the private key may be hardware-based or software-based. </w:t>
      </w:r>
    </w:p>
    <w:p w14:paraId="12EC8917" w14:textId="77777777" w:rsidR="009876B3" w:rsidRDefault="009876B3" w:rsidP="009876B3">
      <w:pPr>
        <w:pStyle w:val="REG-P1"/>
        <w:ind w:left="567" w:firstLine="0"/>
        <w:rPr>
          <w:lang w:val="en-US"/>
        </w:rPr>
      </w:pPr>
    </w:p>
    <w:p w14:paraId="1A1EAFA9" w14:textId="1753E597" w:rsidR="001D1D43" w:rsidRPr="001D1D43" w:rsidRDefault="001D1D43" w:rsidP="009876B3">
      <w:pPr>
        <w:pStyle w:val="REG-P1"/>
        <w:ind w:left="567" w:firstLine="0"/>
        <w:rPr>
          <w:lang w:val="en-US"/>
        </w:rPr>
      </w:pPr>
      <w:r w:rsidRPr="001D1D43">
        <w:rPr>
          <w:lang w:val="en-US"/>
        </w:rPr>
        <w:t xml:space="preserve">(2) </w:t>
      </w:r>
      <w:r w:rsidR="009876B3">
        <w:rPr>
          <w:lang w:val="en-US"/>
        </w:rPr>
        <w:tab/>
      </w:r>
      <w:r w:rsidRPr="001D1D43">
        <w:rPr>
          <w:lang w:val="en-US"/>
        </w:rPr>
        <w:t xml:space="preserve">If the data storage medium of the private key </w:t>
      </w:r>
      <w:r w:rsidR="0074517E">
        <w:rPr>
          <w:lang w:val="en-US"/>
        </w:rPr>
        <w:t>-</w:t>
      </w:r>
    </w:p>
    <w:p w14:paraId="51C13AC4" w14:textId="77777777" w:rsidR="009876B3" w:rsidRDefault="009876B3" w:rsidP="009876B3">
      <w:pPr>
        <w:pStyle w:val="REG-Pa"/>
        <w:rPr>
          <w:lang w:val="en-US"/>
        </w:rPr>
      </w:pPr>
    </w:p>
    <w:p w14:paraId="2645B60C" w14:textId="7CF84B90" w:rsidR="001D1D43" w:rsidRDefault="001D1D43" w:rsidP="009876B3">
      <w:pPr>
        <w:pStyle w:val="REG-Pa"/>
        <w:rPr>
          <w:lang w:val="en-US"/>
        </w:rPr>
      </w:pPr>
      <w:r w:rsidRPr="001D1D43">
        <w:rPr>
          <w:lang w:val="en-US"/>
        </w:rPr>
        <w:t xml:space="preserve">(a) </w:t>
      </w:r>
      <w:r w:rsidR="009876B3">
        <w:rPr>
          <w:lang w:val="en-US"/>
        </w:rPr>
        <w:tab/>
      </w:r>
      <w:r w:rsidRPr="001D1D43">
        <w:rPr>
          <w:lang w:val="en-US"/>
        </w:rPr>
        <w:t>is hardware-based, the subscriber holding the private key must ensure that the token, smart card or other external devices in which the private key is stored is kept in a secure place and in a secure manner; or</w:t>
      </w:r>
    </w:p>
    <w:p w14:paraId="7C507CD1" w14:textId="77777777" w:rsidR="009876B3" w:rsidRDefault="009876B3" w:rsidP="009876B3">
      <w:pPr>
        <w:pStyle w:val="REG-Pa"/>
        <w:rPr>
          <w:lang w:val="en-US"/>
        </w:rPr>
      </w:pPr>
    </w:p>
    <w:p w14:paraId="75F6299B" w14:textId="76756A98" w:rsidR="004C3030" w:rsidRDefault="004C3030" w:rsidP="004C3030">
      <w:pPr>
        <w:pStyle w:val="REG-Amend"/>
        <w:rPr>
          <w:lang w:val="en-US"/>
        </w:rPr>
      </w:pPr>
      <w:r>
        <w:rPr>
          <w:lang w:val="en-US"/>
        </w:rPr>
        <w:t xml:space="preserve">[The subject “other external devices” does not agree with the verb “is kept”; it should be </w:t>
      </w:r>
      <w:r>
        <w:rPr>
          <w:lang w:val="en-US"/>
        </w:rPr>
        <w:br/>
        <w:t>“</w:t>
      </w:r>
      <w:r w:rsidRPr="004C3030">
        <w:rPr>
          <w:b w:val="0"/>
          <w:bCs/>
          <w:lang w:val="en-US"/>
        </w:rPr>
        <w:t>other external</w:t>
      </w:r>
      <w:r w:rsidRPr="001D1D43">
        <w:rPr>
          <w:lang w:val="en-US"/>
        </w:rPr>
        <w:t xml:space="preserve"> device</w:t>
      </w:r>
      <w:r w:rsidRPr="004C3030">
        <w:rPr>
          <w:b w:val="0"/>
          <w:bCs/>
          <w:lang w:val="en-US"/>
        </w:rPr>
        <w:t>... is kept</w:t>
      </w:r>
      <w:r>
        <w:rPr>
          <w:lang w:val="en-US"/>
        </w:rPr>
        <w:t>” or “</w:t>
      </w:r>
      <w:r w:rsidRPr="004C3030">
        <w:rPr>
          <w:b w:val="0"/>
          <w:bCs/>
          <w:lang w:val="en-US"/>
        </w:rPr>
        <w:t>other external devices...</w:t>
      </w:r>
      <w:r>
        <w:rPr>
          <w:lang w:val="en-US"/>
        </w:rPr>
        <w:t xml:space="preserve"> are </w:t>
      </w:r>
      <w:r w:rsidRPr="004C3030">
        <w:rPr>
          <w:b w:val="0"/>
          <w:bCs/>
          <w:lang w:val="en-US"/>
        </w:rPr>
        <w:t>kept</w:t>
      </w:r>
      <w:r>
        <w:rPr>
          <w:lang w:val="en-US"/>
        </w:rPr>
        <w:t>”.]</w:t>
      </w:r>
    </w:p>
    <w:p w14:paraId="48FDBB82" w14:textId="77777777" w:rsidR="004C3030" w:rsidRPr="001D1D43" w:rsidRDefault="004C3030" w:rsidP="009876B3">
      <w:pPr>
        <w:pStyle w:val="REG-Pa"/>
        <w:rPr>
          <w:lang w:val="en-US"/>
        </w:rPr>
      </w:pPr>
    </w:p>
    <w:p w14:paraId="5B65A10E" w14:textId="36D15C1B" w:rsidR="001D1D43" w:rsidRDefault="001D1D43" w:rsidP="009876B3">
      <w:pPr>
        <w:pStyle w:val="REG-Pa"/>
        <w:rPr>
          <w:lang w:val="en-US"/>
        </w:rPr>
      </w:pPr>
      <w:r w:rsidRPr="001D1D43">
        <w:rPr>
          <w:lang w:val="en-US"/>
        </w:rPr>
        <w:t xml:space="preserve">(b) </w:t>
      </w:r>
      <w:r w:rsidR="009876B3">
        <w:rPr>
          <w:lang w:val="en-US"/>
        </w:rPr>
        <w:tab/>
      </w:r>
      <w:r w:rsidRPr="001D1D43">
        <w:rPr>
          <w:lang w:val="en-US"/>
        </w:rPr>
        <w:t xml:space="preserve">is software-based, the subscriber holding the private key must ensure that the computer system in which the private key is stored is reasonably secure. </w:t>
      </w:r>
    </w:p>
    <w:p w14:paraId="30E7A6BD" w14:textId="77777777" w:rsidR="009876B3" w:rsidRPr="001D1D43" w:rsidRDefault="009876B3" w:rsidP="009876B3">
      <w:pPr>
        <w:pStyle w:val="REG-Pa"/>
        <w:rPr>
          <w:lang w:val="en-US"/>
        </w:rPr>
      </w:pPr>
    </w:p>
    <w:p w14:paraId="6C49051E" w14:textId="16F54716" w:rsidR="009876B3" w:rsidRDefault="001D1D43" w:rsidP="009876B3">
      <w:pPr>
        <w:pStyle w:val="REG-P1"/>
        <w:rPr>
          <w:lang w:val="en-US"/>
        </w:rPr>
      </w:pPr>
      <w:r w:rsidRPr="001D1D43">
        <w:rPr>
          <w:lang w:val="en-US"/>
        </w:rPr>
        <w:t xml:space="preserve">(3) </w:t>
      </w:r>
      <w:r w:rsidR="009876B3">
        <w:rPr>
          <w:lang w:val="en-US"/>
        </w:rPr>
        <w:tab/>
      </w:r>
      <w:r w:rsidRPr="001D1D43">
        <w:rPr>
          <w:lang w:val="en-US"/>
        </w:rPr>
        <w:t xml:space="preserve">A subscriber holding the private key must </w:t>
      </w:r>
      <w:r w:rsidR="009876B3">
        <w:rPr>
          <w:lang w:val="en-US"/>
        </w:rPr>
        <w:t>-</w:t>
      </w:r>
    </w:p>
    <w:p w14:paraId="6401D830" w14:textId="77777777" w:rsidR="009876B3" w:rsidRDefault="009876B3" w:rsidP="009876B3">
      <w:pPr>
        <w:pStyle w:val="REG-P1"/>
        <w:rPr>
          <w:lang w:val="en-US"/>
        </w:rPr>
      </w:pPr>
    </w:p>
    <w:p w14:paraId="14A24133" w14:textId="35CF92A3" w:rsidR="001D1D43" w:rsidRPr="001D1D43" w:rsidRDefault="001D1D43" w:rsidP="009876B3">
      <w:pPr>
        <w:pStyle w:val="REG-Pa"/>
        <w:rPr>
          <w:lang w:val="en-US"/>
        </w:rPr>
      </w:pPr>
      <w:r w:rsidRPr="001D1D43">
        <w:rPr>
          <w:lang w:val="en-US"/>
        </w:rPr>
        <w:t xml:space="preserve">(a) </w:t>
      </w:r>
      <w:r w:rsidR="009876B3">
        <w:rPr>
          <w:lang w:val="en-US"/>
        </w:rPr>
        <w:tab/>
      </w:r>
      <w:r w:rsidRPr="001D1D43">
        <w:rPr>
          <w:lang w:val="en-US"/>
        </w:rPr>
        <w:t>keep secret the personal identification numbers or other data used for the identification of the rightful holder of the private key in conjunction with the data storage medium for the private key;</w:t>
      </w:r>
    </w:p>
    <w:p w14:paraId="2FABF980" w14:textId="773951F3" w:rsidR="001D1D43" w:rsidRPr="001D1D43" w:rsidRDefault="001D1D43" w:rsidP="009876B3">
      <w:pPr>
        <w:pStyle w:val="REG-Pa"/>
        <w:rPr>
          <w:lang w:val="en-US"/>
        </w:rPr>
      </w:pPr>
      <w:r w:rsidRPr="001D1D43">
        <w:rPr>
          <w:lang w:val="en-US"/>
        </w:rPr>
        <w:t xml:space="preserve">(b) </w:t>
      </w:r>
      <w:r w:rsidR="009876B3">
        <w:rPr>
          <w:lang w:val="en-US"/>
        </w:rPr>
        <w:tab/>
      </w:r>
      <w:r w:rsidRPr="001D1D43">
        <w:rPr>
          <w:lang w:val="en-US"/>
        </w:rPr>
        <w:t xml:space="preserve">exercise reasonable care in retaining control of the private key corresponding to the public key listed in its certificate; </w:t>
      </w:r>
    </w:p>
    <w:p w14:paraId="0FC24320" w14:textId="77777777" w:rsidR="009876B3" w:rsidRDefault="009876B3" w:rsidP="009876B3">
      <w:pPr>
        <w:pStyle w:val="REG-Pa"/>
        <w:rPr>
          <w:lang w:val="en-US"/>
        </w:rPr>
      </w:pPr>
    </w:p>
    <w:p w14:paraId="738F7146" w14:textId="2D6B7DB5" w:rsidR="001D1D43" w:rsidRPr="001D1D43" w:rsidRDefault="001D1D43" w:rsidP="009876B3">
      <w:pPr>
        <w:pStyle w:val="REG-Pa"/>
        <w:rPr>
          <w:lang w:val="en-US"/>
        </w:rPr>
      </w:pPr>
      <w:r w:rsidRPr="001D1D43">
        <w:rPr>
          <w:lang w:val="en-US"/>
        </w:rPr>
        <w:t xml:space="preserve">(c) </w:t>
      </w:r>
      <w:r w:rsidR="009876B3">
        <w:rPr>
          <w:lang w:val="en-US"/>
        </w:rPr>
        <w:tab/>
      </w:r>
      <w:r w:rsidRPr="001D1D43">
        <w:rPr>
          <w:lang w:val="en-US"/>
        </w:rPr>
        <w:t>prevent the disclosure of the private key to a person not authorised to create electronic signature concerned; and</w:t>
      </w:r>
    </w:p>
    <w:p w14:paraId="54207423" w14:textId="77777777" w:rsidR="009876B3" w:rsidRDefault="009876B3" w:rsidP="009876B3">
      <w:pPr>
        <w:pStyle w:val="REG-Pa"/>
        <w:rPr>
          <w:lang w:val="en-US"/>
        </w:rPr>
      </w:pPr>
    </w:p>
    <w:p w14:paraId="1B381F65" w14:textId="4E5F893F" w:rsidR="004C3030" w:rsidRDefault="004C3030" w:rsidP="004C3030">
      <w:pPr>
        <w:pStyle w:val="REG-Amend"/>
        <w:rPr>
          <w:lang w:val="en-US"/>
        </w:rPr>
      </w:pPr>
      <w:r>
        <w:rPr>
          <w:lang w:val="en-US"/>
        </w:rPr>
        <w:t>[</w:t>
      </w:r>
      <w:r w:rsidRPr="00E84535">
        <w:rPr>
          <w:lang w:val="en-US"/>
        </w:rPr>
        <w:t>The article “</w:t>
      </w:r>
      <w:r>
        <w:rPr>
          <w:lang w:val="en-US"/>
        </w:rPr>
        <w:t>the</w:t>
      </w:r>
      <w:r w:rsidRPr="00E84535">
        <w:rPr>
          <w:lang w:val="en-US"/>
        </w:rPr>
        <w:t xml:space="preserve">” appears to have been omitted before </w:t>
      </w:r>
      <w:r>
        <w:rPr>
          <w:lang w:val="en-US"/>
        </w:rPr>
        <w:br/>
      </w:r>
      <w:r w:rsidRPr="00E84535">
        <w:rPr>
          <w:lang w:val="en-US"/>
        </w:rPr>
        <w:t>the phrase “</w:t>
      </w:r>
      <w:r w:rsidRPr="004C3030">
        <w:rPr>
          <w:lang w:val="en-US"/>
        </w:rPr>
        <w:t>electronic signature</w:t>
      </w:r>
      <w:r>
        <w:rPr>
          <w:lang w:val="en-US"/>
        </w:rPr>
        <w:t xml:space="preserve"> concerned</w:t>
      </w:r>
      <w:r w:rsidRPr="00E84535">
        <w:rPr>
          <w:lang w:val="en-US"/>
        </w:rPr>
        <w:t>”</w:t>
      </w:r>
      <w:r>
        <w:rPr>
          <w:lang w:val="en-US"/>
        </w:rPr>
        <w:t xml:space="preserve">.] </w:t>
      </w:r>
    </w:p>
    <w:p w14:paraId="53191B44" w14:textId="77777777" w:rsidR="004C3030" w:rsidRDefault="004C3030" w:rsidP="004C3030">
      <w:pPr>
        <w:pStyle w:val="REG-P1"/>
        <w:rPr>
          <w:lang w:val="en-US"/>
        </w:rPr>
      </w:pPr>
    </w:p>
    <w:p w14:paraId="60F97919" w14:textId="7C145367" w:rsidR="001D1D43" w:rsidRPr="001D1D43" w:rsidRDefault="001D1D43" w:rsidP="009876B3">
      <w:pPr>
        <w:pStyle w:val="REG-Pa"/>
        <w:rPr>
          <w:lang w:val="en-US"/>
        </w:rPr>
      </w:pPr>
      <w:r w:rsidRPr="001D1D43">
        <w:rPr>
          <w:lang w:val="en-US"/>
        </w:rPr>
        <w:t xml:space="preserve">(d) </w:t>
      </w:r>
      <w:r w:rsidR="009876B3">
        <w:rPr>
          <w:lang w:val="en-US"/>
        </w:rPr>
        <w:tab/>
      </w:r>
      <w:r w:rsidRPr="001D1D43">
        <w:rPr>
          <w:lang w:val="en-US"/>
        </w:rPr>
        <w:t>continue to take control of the private key during the operational period of its certificate and during any period of suspension of its certificate.</w:t>
      </w:r>
    </w:p>
    <w:p w14:paraId="0982BA83" w14:textId="77777777" w:rsidR="002B6090" w:rsidRDefault="002B6090" w:rsidP="001D1D43">
      <w:pPr>
        <w:pStyle w:val="REG-P0"/>
        <w:rPr>
          <w:b/>
          <w:bCs/>
          <w:lang w:val="en-US"/>
        </w:rPr>
      </w:pPr>
    </w:p>
    <w:p w14:paraId="5DA798DC" w14:textId="3F285647" w:rsidR="001D1D43" w:rsidRPr="001D1D43" w:rsidRDefault="001D1D43" w:rsidP="001D1D43">
      <w:pPr>
        <w:pStyle w:val="REG-P0"/>
        <w:rPr>
          <w:lang w:val="en-US"/>
        </w:rPr>
      </w:pPr>
      <w:r w:rsidRPr="001D1D43">
        <w:rPr>
          <w:b/>
          <w:bCs/>
          <w:lang w:val="en-US"/>
        </w:rPr>
        <w:t xml:space="preserve">Disposal of key pairs </w:t>
      </w:r>
    </w:p>
    <w:p w14:paraId="69E678C2" w14:textId="77777777" w:rsidR="002B6090" w:rsidRDefault="002B6090" w:rsidP="002B6090">
      <w:pPr>
        <w:pStyle w:val="REG-P1"/>
        <w:rPr>
          <w:b/>
          <w:bCs/>
          <w:lang w:val="en-US"/>
        </w:rPr>
      </w:pPr>
    </w:p>
    <w:p w14:paraId="01A01587" w14:textId="07C25F46" w:rsidR="001D1D43" w:rsidRDefault="001D1D43" w:rsidP="002B6090">
      <w:pPr>
        <w:pStyle w:val="REG-P1"/>
        <w:rPr>
          <w:lang w:val="en-US"/>
        </w:rPr>
      </w:pPr>
      <w:r w:rsidRPr="001D1D43">
        <w:rPr>
          <w:b/>
          <w:bCs/>
          <w:lang w:val="en-US"/>
        </w:rPr>
        <w:t xml:space="preserve">28. </w:t>
      </w:r>
      <w:r w:rsidR="002B6090">
        <w:rPr>
          <w:b/>
          <w:bCs/>
          <w:lang w:val="en-US"/>
        </w:rPr>
        <w:tab/>
      </w:r>
      <w:r w:rsidRPr="001D1D43">
        <w:rPr>
          <w:lang w:val="en-US"/>
        </w:rPr>
        <w:t xml:space="preserve">(1) </w:t>
      </w:r>
      <w:r w:rsidR="002B6090">
        <w:rPr>
          <w:lang w:val="en-US"/>
        </w:rPr>
        <w:tab/>
      </w:r>
      <w:r w:rsidRPr="001D1D43">
        <w:rPr>
          <w:lang w:val="en-US"/>
        </w:rPr>
        <w:t xml:space="preserve">If a key pair is no longer in use or to be used, or if the private key of the key pair is compromised, the holder of the key pair must dispose of it in a suitable manner, including by destroying it. </w:t>
      </w:r>
    </w:p>
    <w:p w14:paraId="5B78E897" w14:textId="77777777" w:rsidR="002B6090" w:rsidRPr="001D1D43" w:rsidRDefault="002B6090" w:rsidP="002B6090">
      <w:pPr>
        <w:pStyle w:val="REG-P1"/>
        <w:rPr>
          <w:lang w:val="en-US"/>
        </w:rPr>
      </w:pPr>
    </w:p>
    <w:p w14:paraId="75669B34" w14:textId="35A65D48" w:rsidR="001D1D43" w:rsidRDefault="001D1D43" w:rsidP="002B6090">
      <w:pPr>
        <w:pStyle w:val="REG-P1"/>
        <w:rPr>
          <w:lang w:val="en-US"/>
        </w:rPr>
      </w:pPr>
      <w:r w:rsidRPr="001D1D43">
        <w:rPr>
          <w:lang w:val="en-US"/>
        </w:rPr>
        <w:t xml:space="preserve">(2) </w:t>
      </w:r>
      <w:r w:rsidR="002B6090">
        <w:rPr>
          <w:lang w:val="en-US"/>
        </w:rPr>
        <w:tab/>
      </w:r>
      <w:r w:rsidRPr="001D1D43">
        <w:rPr>
          <w:lang w:val="en-US"/>
        </w:rPr>
        <w:t xml:space="preserve">A holder of the key pair to be disposed of must use secure means and method to destroy the keys. </w:t>
      </w:r>
    </w:p>
    <w:p w14:paraId="4A182640" w14:textId="77777777" w:rsidR="002B6090" w:rsidRPr="001D1D43" w:rsidRDefault="002B6090" w:rsidP="002B6090">
      <w:pPr>
        <w:pStyle w:val="REG-P1"/>
        <w:rPr>
          <w:lang w:val="en-US"/>
        </w:rPr>
      </w:pPr>
    </w:p>
    <w:p w14:paraId="7C5D1ED0" w14:textId="1B802FBB" w:rsidR="001D1D43" w:rsidRDefault="001D1D43" w:rsidP="002B6090">
      <w:pPr>
        <w:pStyle w:val="REG-P1"/>
        <w:rPr>
          <w:lang w:val="en-US"/>
        </w:rPr>
      </w:pPr>
      <w:r w:rsidRPr="001D1D43">
        <w:rPr>
          <w:lang w:val="en-US"/>
        </w:rPr>
        <w:t xml:space="preserve">(3) </w:t>
      </w:r>
      <w:r w:rsidR="002B6090">
        <w:rPr>
          <w:lang w:val="en-US"/>
        </w:rPr>
        <w:tab/>
      </w:r>
      <w:r w:rsidRPr="001D1D43">
        <w:rPr>
          <w:lang w:val="en-US"/>
        </w:rPr>
        <w:t>Despite subregulation (1), if the holder desires to retain a key pair that is no longer in use or to be used, or that has been compromised, the holder must ensure that the key pair is stored by a reasonably secure method.</w:t>
      </w:r>
    </w:p>
    <w:p w14:paraId="52E04558" w14:textId="77777777" w:rsidR="002B6090" w:rsidRPr="001D1D43" w:rsidRDefault="002B6090" w:rsidP="002B6090">
      <w:pPr>
        <w:pStyle w:val="REG-P1"/>
        <w:rPr>
          <w:lang w:val="en-US"/>
        </w:rPr>
      </w:pPr>
    </w:p>
    <w:p w14:paraId="1B73FFC9" w14:textId="77777777" w:rsidR="001D1D43" w:rsidRPr="001D1D43" w:rsidRDefault="001D1D43" w:rsidP="001D1D43">
      <w:pPr>
        <w:pStyle w:val="REG-P0"/>
        <w:rPr>
          <w:lang w:val="en-US"/>
        </w:rPr>
      </w:pPr>
      <w:r w:rsidRPr="001D1D43">
        <w:rPr>
          <w:b/>
          <w:bCs/>
          <w:lang w:val="en-US"/>
        </w:rPr>
        <w:t xml:space="preserve">Issuance of subscriber certificates </w:t>
      </w:r>
    </w:p>
    <w:p w14:paraId="0CC3688A" w14:textId="77777777" w:rsidR="002B6090" w:rsidRDefault="002B6090" w:rsidP="002B6090">
      <w:pPr>
        <w:pStyle w:val="REG-P1"/>
        <w:rPr>
          <w:b/>
          <w:bCs/>
          <w:lang w:val="en-US"/>
        </w:rPr>
      </w:pPr>
    </w:p>
    <w:p w14:paraId="4C287CFD" w14:textId="4D072A06" w:rsidR="001D1D43" w:rsidRPr="001D1D43" w:rsidRDefault="001D1D43" w:rsidP="002B6090">
      <w:pPr>
        <w:pStyle w:val="REG-P1"/>
        <w:rPr>
          <w:lang w:val="en-US"/>
        </w:rPr>
      </w:pPr>
      <w:r w:rsidRPr="001D1D43">
        <w:rPr>
          <w:b/>
          <w:bCs/>
          <w:lang w:val="en-US"/>
        </w:rPr>
        <w:t xml:space="preserve">29. </w:t>
      </w:r>
      <w:r w:rsidR="002B6090">
        <w:rPr>
          <w:b/>
          <w:bCs/>
          <w:lang w:val="en-US"/>
        </w:rPr>
        <w:tab/>
      </w:r>
      <w:r w:rsidRPr="001D1D43">
        <w:rPr>
          <w:lang w:val="en-US"/>
        </w:rPr>
        <w:t xml:space="preserve">(1) </w:t>
      </w:r>
      <w:r w:rsidR="002B6090">
        <w:rPr>
          <w:lang w:val="en-US"/>
        </w:rPr>
        <w:tab/>
      </w:r>
      <w:r w:rsidRPr="001D1D43">
        <w:rPr>
          <w:lang w:val="en-US"/>
        </w:rPr>
        <w:t xml:space="preserve">A certification service provider, on receipt of an application from a prospective subscriber, may grant the application, if </w:t>
      </w:r>
      <w:r w:rsidR="0074517E">
        <w:rPr>
          <w:lang w:val="en-US"/>
        </w:rPr>
        <w:t>-</w:t>
      </w:r>
      <w:r w:rsidRPr="001D1D43">
        <w:rPr>
          <w:lang w:val="en-US"/>
        </w:rPr>
        <w:t xml:space="preserve"> </w:t>
      </w:r>
    </w:p>
    <w:p w14:paraId="459731B1" w14:textId="77777777" w:rsidR="0015642A" w:rsidRDefault="0015642A" w:rsidP="002B6090">
      <w:pPr>
        <w:pStyle w:val="REG-Pa"/>
        <w:rPr>
          <w:lang w:val="en-US"/>
        </w:rPr>
      </w:pPr>
    </w:p>
    <w:p w14:paraId="484FCDE0" w14:textId="5A8F46AD" w:rsidR="001D1D43" w:rsidRPr="001D1D43" w:rsidRDefault="001D1D43" w:rsidP="002B6090">
      <w:pPr>
        <w:pStyle w:val="REG-Pa"/>
        <w:rPr>
          <w:lang w:val="en-US"/>
        </w:rPr>
      </w:pPr>
      <w:r w:rsidRPr="001D1D43">
        <w:rPr>
          <w:lang w:val="en-US"/>
        </w:rPr>
        <w:t xml:space="preserve">(a) </w:t>
      </w:r>
      <w:r w:rsidR="002B6090">
        <w:rPr>
          <w:lang w:val="en-US"/>
        </w:rPr>
        <w:tab/>
      </w:r>
      <w:r w:rsidRPr="001D1D43">
        <w:rPr>
          <w:lang w:val="en-US"/>
        </w:rPr>
        <w:t>the prospective subscriber is the person to be listed in the certificate to be issued;</w:t>
      </w:r>
    </w:p>
    <w:p w14:paraId="1FC24F70" w14:textId="77777777" w:rsidR="0015642A" w:rsidRDefault="0015642A" w:rsidP="002B6090">
      <w:pPr>
        <w:pStyle w:val="REG-Pa"/>
        <w:rPr>
          <w:lang w:val="en-US"/>
        </w:rPr>
      </w:pPr>
    </w:p>
    <w:p w14:paraId="3899EDA8" w14:textId="545A1AC8" w:rsidR="001D1D43" w:rsidRPr="001D1D43" w:rsidRDefault="001D1D43" w:rsidP="002B6090">
      <w:pPr>
        <w:pStyle w:val="REG-Pa"/>
        <w:rPr>
          <w:lang w:val="en-US"/>
        </w:rPr>
      </w:pPr>
      <w:r w:rsidRPr="001D1D43">
        <w:rPr>
          <w:lang w:val="en-US"/>
        </w:rPr>
        <w:t xml:space="preserve">(b) </w:t>
      </w:r>
      <w:r w:rsidR="002B6090">
        <w:rPr>
          <w:lang w:val="en-US"/>
        </w:rPr>
        <w:tab/>
      </w:r>
      <w:r w:rsidRPr="001D1D43">
        <w:rPr>
          <w:lang w:val="en-US"/>
        </w:rPr>
        <w:t>in the case of a prospective subscriber acting through an agent, the certification service provider has verified that the subscriber has authorised the agent to have custody of the private key of the subscriber and to request issuance of a certificate listing the corresponding public key;</w:t>
      </w:r>
    </w:p>
    <w:p w14:paraId="2BD77BA1" w14:textId="77777777" w:rsidR="0015642A" w:rsidRDefault="0015642A" w:rsidP="002B6090">
      <w:pPr>
        <w:pStyle w:val="REG-Pa"/>
        <w:rPr>
          <w:lang w:val="en-US"/>
        </w:rPr>
      </w:pPr>
    </w:p>
    <w:p w14:paraId="043F135C" w14:textId="7C6E3AEC" w:rsidR="001D1D43" w:rsidRPr="001D1D43" w:rsidRDefault="001D1D43" w:rsidP="002B6090">
      <w:pPr>
        <w:pStyle w:val="REG-Pa"/>
        <w:rPr>
          <w:lang w:val="en-US"/>
        </w:rPr>
      </w:pPr>
      <w:r w:rsidRPr="001D1D43">
        <w:rPr>
          <w:lang w:val="en-US"/>
        </w:rPr>
        <w:t xml:space="preserve">(c) </w:t>
      </w:r>
      <w:r w:rsidR="002B6090">
        <w:rPr>
          <w:lang w:val="en-US"/>
        </w:rPr>
        <w:tab/>
      </w:r>
      <w:r w:rsidRPr="001D1D43">
        <w:rPr>
          <w:lang w:val="en-US"/>
        </w:rPr>
        <w:t>the information in the certificate to be issued is accurate;</w:t>
      </w:r>
    </w:p>
    <w:p w14:paraId="369B0720" w14:textId="77777777" w:rsidR="0015642A" w:rsidRDefault="0015642A" w:rsidP="002B6090">
      <w:pPr>
        <w:pStyle w:val="REG-Pa"/>
        <w:rPr>
          <w:lang w:val="en-US"/>
        </w:rPr>
      </w:pPr>
    </w:p>
    <w:p w14:paraId="02D67549" w14:textId="04AE87C3" w:rsidR="001D1D43" w:rsidRPr="001D1D43" w:rsidRDefault="001D1D43" w:rsidP="002B6090">
      <w:pPr>
        <w:pStyle w:val="REG-Pa"/>
        <w:rPr>
          <w:lang w:val="en-US"/>
        </w:rPr>
      </w:pPr>
      <w:r w:rsidRPr="001D1D43">
        <w:rPr>
          <w:lang w:val="en-US"/>
        </w:rPr>
        <w:t xml:space="preserve">(d) </w:t>
      </w:r>
      <w:r w:rsidR="002B6090">
        <w:rPr>
          <w:lang w:val="en-US"/>
        </w:rPr>
        <w:tab/>
      </w:r>
      <w:r w:rsidRPr="001D1D43">
        <w:rPr>
          <w:lang w:val="en-US"/>
        </w:rPr>
        <w:t>the subscriber rightfully holds the private key corresponding to the public key to be listed in the certificate;</w:t>
      </w:r>
    </w:p>
    <w:p w14:paraId="1C8FCF67" w14:textId="77777777" w:rsidR="0015642A" w:rsidRDefault="0015642A" w:rsidP="002B6090">
      <w:pPr>
        <w:pStyle w:val="REG-Pa"/>
        <w:rPr>
          <w:lang w:val="en-US"/>
        </w:rPr>
      </w:pPr>
    </w:p>
    <w:p w14:paraId="785E2238" w14:textId="746D34CF" w:rsidR="001D1D43" w:rsidRPr="001D1D43" w:rsidRDefault="001D1D43" w:rsidP="002B6090">
      <w:pPr>
        <w:pStyle w:val="REG-Pa"/>
        <w:rPr>
          <w:lang w:val="en-US"/>
        </w:rPr>
      </w:pPr>
      <w:r w:rsidRPr="001D1D43">
        <w:rPr>
          <w:lang w:val="en-US"/>
        </w:rPr>
        <w:t xml:space="preserve">(e) </w:t>
      </w:r>
      <w:r w:rsidR="002B6090">
        <w:rPr>
          <w:lang w:val="en-US"/>
        </w:rPr>
        <w:tab/>
      </w:r>
      <w:r w:rsidRPr="001D1D43">
        <w:rPr>
          <w:lang w:val="en-US"/>
        </w:rPr>
        <w:t xml:space="preserve">the private key is capable of creating an electronic signature; </w:t>
      </w:r>
    </w:p>
    <w:p w14:paraId="2F8B51B0" w14:textId="77777777" w:rsidR="0015642A" w:rsidRDefault="0015642A" w:rsidP="002B6090">
      <w:pPr>
        <w:pStyle w:val="REG-Pa"/>
        <w:rPr>
          <w:lang w:val="en-US"/>
        </w:rPr>
      </w:pPr>
    </w:p>
    <w:p w14:paraId="4E53C118" w14:textId="541472F7" w:rsidR="001D1D43" w:rsidRPr="001D1D43" w:rsidRDefault="001D1D43" w:rsidP="002B6090">
      <w:pPr>
        <w:pStyle w:val="REG-Pa"/>
        <w:rPr>
          <w:lang w:val="en-US"/>
        </w:rPr>
      </w:pPr>
      <w:r w:rsidRPr="001D1D43">
        <w:rPr>
          <w:lang w:val="en-US"/>
        </w:rPr>
        <w:t xml:space="preserve">(f) </w:t>
      </w:r>
      <w:r w:rsidR="002B6090">
        <w:rPr>
          <w:lang w:val="en-US"/>
        </w:rPr>
        <w:tab/>
      </w:r>
      <w:r w:rsidRPr="001D1D43">
        <w:rPr>
          <w:lang w:val="en-US"/>
        </w:rPr>
        <w:t>the public key to be listed in the certificate can be used to verify an electronic signature affixed by the private key held by that subscriber;</w:t>
      </w:r>
    </w:p>
    <w:p w14:paraId="65165FBF" w14:textId="77777777" w:rsidR="0015642A" w:rsidRDefault="0015642A" w:rsidP="002B6090">
      <w:pPr>
        <w:pStyle w:val="REG-Pa"/>
        <w:rPr>
          <w:lang w:val="en-US"/>
        </w:rPr>
      </w:pPr>
    </w:p>
    <w:p w14:paraId="7E23A522" w14:textId="0EC98C41" w:rsidR="001D1D43" w:rsidRPr="001D1D43" w:rsidRDefault="001D1D43" w:rsidP="002B6090">
      <w:pPr>
        <w:pStyle w:val="REG-Pa"/>
        <w:rPr>
          <w:lang w:val="en-US"/>
        </w:rPr>
      </w:pPr>
      <w:r w:rsidRPr="001D1D43">
        <w:rPr>
          <w:lang w:val="en-US"/>
        </w:rPr>
        <w:t xml:space="preserve">(g) </w:t>
      </w:r>
      <w:r w:rsidR="002B6090">
        <w:rPr>
          <w:lang w:val="en-US"/>
        </w:rPr>
        <w:tab/>
      </w:r>
      <w:r w:rsidRPr="001D1D43">
        <w:rPr>
          <w:lang w:val="en-US"/>
        </w:rPr>
        <w:t>information regarding the conditions of usage of the certificate and limits on the value of transactions, where applicable, is available; and</w:t>
      </w:r>
    </w:p>
    <w:p w14:paraId="64E70DB5" w14:textId="77777777" w:rsidR="0015642A" w:rsidRDefault="0015642A" w:rsidP="002B6090">
      <w:pPr>
        <w:pStyle w:val="REG-Pa"/>
        <w:rPr>
          <w:lang w:val="en-US"/>
        </w:rPr>
      </w:pPr>
    </w:p>
    <w:p w14:paraId="22EC917B" w14:textId="2663FCD4" w:rsidR="002B6090" w:rsidRDefault="001D1D43" w:rsidP="002B6090">
      <w:pPr>
        <w:pStyle w:val="REG-Pa"/>
        <w:rPr>
          <w:lang w:val="en-US"/>
        </w:rPr>
      </w:pPr>
      <w:r w:rsidRPr="001D1D43">
        <w:rPr>
          <w:lang w:val="en-US"/>
        </w:rPr>
        <w:t xml:space="preserve">(h) </w:t>
      </w:r>
      <w:r w:rsidR="002B6090">
        <w:rPr>
          <w:lang w:val="en-US"/>
        </w:rPr>
        <w:tab/>
      </w:r>
      <w:r w:rsidRPr="001D1D43">
        <w:rPr>
          <w:lang w:val="en-US"/>
        </w:rPr>
        <w:t>sufficient information that can be used to locate or identify one or more repositories in which notification of the revocation or suspension of the certificate would be listed if the certificate is suspended or revoked.</w:t>
      </w:r>
    </w:p>
    <w:p w14:paraId="695EFA5A" w14:textId="77777777" w:rsidR="0015642A" w:rsidRDefault="0015642A" w:rsidP="002B6090">
      <w:pPr>
        <w:pStyle w:val="REG-P1"/>
        <w:rPr>
          <w:lang w:val="en-US"/>
        </w:rPr>
      </w:pPr>
    </w:p>
    <w:p w14:paraId="16A4F7D1" w14:textId="0F05B78B" w:rsidR="001D1D43" w:rsidRPr="001D1D43" w:rsidRDefault="001D1D43" w:rsidP="002B6090">
      <w:pPr>
        <w:pStyle w:val="REG-P1"/>
        <w:rPr>
          <w:lang w:val="en-US"/>
        </w:rPr>
      </w:pPr>
      <w:r w:rsidRPr="001D1D43">
        <w:rPr>
          <w:lang w:val="en-US"/>
        </w:rPr>
        <w:t xml:space="preserve">(2) </w:t>
      </w:r>
      <w:r w:rsidR="002B6090">
        <w:rPr>
          <w:lang w:val="en-US"/>
        </w:rPr>
        <w:tab/>
      </w:r>
      <w:r w:rsidRPr="001D1D43">
        <w:rPr>
          <w:lang w:val="en-US"/>
        </w:rPr>
        <w:t xml:space="preserve">A certification service provider must </w:t>
      </w:r>
      <w:r w:rsidR="0074517E">
        <w:rPr>
          <w:lang w:val="en-US"/>
        </w:rPr>
        <w:t>-</w:t>
      </w:r>
    </w:p>
    <w:p w14:paraId="41C525F4" w14:textId="77777777" w:rsidR="0015642A" w:rsidRDefault="0015642A" w:rsidP="002B6090">
      <w:pPr>
        <w:pStyle w:val="REG-Pa"/>
        <w:rPr>
          <w:lang w:val="en-US"/>
        </w:rPr>
      </w:pPr>
    </w:p>
    <w:p w14:paraId="51C3BB88" w14:textId="7BB74AFF" w:rsidR="001D1D43" w:rsidRPr="001D1D43" w:rsidRDefault="001D1D43" w:rsidP="002B6090">
      <w:pPr>
        <w:pStyle w:val="REG-Pa"/>
        <w:rPr>
          <w:lang w:val="en-US"/>
        </w:rPr>
      </w:pPr>
      <w:r w:rsidRPr="001D1D43">
        <w:rPr>
          <w:lang w:val="en-US"/>
        </w:rPr>
        <w:t xml:space="preserve">(a) </w:t>
      </w:r>
      <w:r w:rsidR="002B6090">
        <w:rPr>
          <w:lang w:val="en-US"/>
        </w:rPr>
        <w:tab/>
      </w:r>
      <w:r w:rsidRPr="001D1D43">
        <w:rPr>
          <w:lang w:val="en-US"/>
        </w:rPr>
        <w:t xml:space="preserve">determine, based on official documents, the identity of the person to whom the certificate is issued; and </w:t>
      </w:r>
    </w:p>
    <w:p w14:paraId="1A7CEB4B" w14:textId="77777777" w:rsidR="0015642A" w:rsidRDefault="0015642A" w:rsidP="002B6090">
      <w:pPr>
        <w:pStyle w:val="REG-Pa"/>
        <w:rPr>
          <w:lang w:val="en-US"/>
        </w:rPr>
      </w:pPr>
    </w:p>
    <w:p w14:paraId="5CFE297F" w14:textId="434DCB4C" w:rsidR="001D1D43" w:rsidRPr="001D1D43" w:rsidRDefault="001D1D43" w:rsidP="002B6090">
      <w:pPr>
        <w:pStyle w:val="REG-Pa"/>
        <w:rPr>
          <w:lang w:val="en-US"/>
        </w:rPr>
      </w:pPr>
      <w:r w:rsidRPr="001D1D43">
        <w:rPr>
          <w:lang w:val="en-US"/>
        </w:rPr>
        <w:t xml:space="preserve">(b) </w:t>
      </w:r>
      <w:r w:rsidR="002B6090">
        <w:rPr>
          <w:lang w:val="en-US"/>
        </w:rPr>
        <w:tab/>
      </w:r>
      <w:r w:rsidRPr="001D1D43">
        <w:rPr>
          <w:lang w:val="en-US"/>
        </w:rPr>
        <w:t xml:space="preserve">specify, in the certification practice statement, the subscriber identity verification method applied in the issuance of certificates. </w:t>
      </w:r>
    </w:p>
    <w:p w14:paraId="5C27F134" w14:textId="77777777" w:rsidR="0015642A" w:rsidRDefault="0015642A" w:rsidP="002B6090">
      <w:pPr>
        <w:pStyle w:val="REG-P1"/>
        <w:rPr>
          <w:lang w:val="en-US"/>
        </w:rPr>
      </w:pPr>
    </w:p>
    <w:p w14:paraId="1D8AC5DB" w14:textId="455B5711" w:rsidR="001D1D43" w:rsidRPr="001D1D43" w:rsidRDefault="001D1D43" w:rsidP="002B6090">
      <w:pPr>
        <w:pStyle w:val="REG-P1"/>
        <w:rPr>
          <w:lang w:val="en-US"/>
        </w:rPr>
      </w:pPr>
      <w:r w:rsidRPr="001D1D43">
        <w:rPr>
          <w:lang w:val="en-US"/>
        </w:rPr>
        <w:t xml:space="preserve">(3) </w:t>
      </w:r>
      <w:r w:rsidR="002B6090">
        <w:rPr>
          <w:lang w:val="en-US"/>
        </w:rPr>
        <w:tab/>
      </w:r>
      <w:r w:rsidRPr="001D1D43">
        <w:rPr>
          <w:lang w:val="en-US"/>
        </w:rPr>
        <w:t xml:space="preserve">A certification service provider must </w:t>
      </w:r>
      <w:r w:rsidR="0074517E">
        <w:rPr>
          <w:lang w:val="en-US"/>
        </w:rPr>
        <w:t>-</w:t>
      </w:r>
    </w:p>
    <w:p w14:paraId="2BF00616" w14:textId="77777777" w:rsidR="0015642A" w:rsidRDefault="0015642A" w:rsidP="002B6090">
      <w:pPr>
        <w:pStyle w:val="REG-Pa"/>
        <w:rPr>
          <w:lang w:val="en-US"/>
        </w:rPr>
      </w:pPr>
    </w:p>
    <w:p w14:paraId="6FD5186E" w14:textId="035D436B" w:rsidR="001D1D43" w:rsidRPr="001D1D43" w:rsidRDefault="001D1D43" w:rsidP="002B6090">
      <w:pPr>
        <w:pStyle w:val="REG-Pa"/>
        <w:rPr>
          <w:lang w:val="en-US"/>
        </w:rPr>
      </w:pPr>
      <w:r w:rsidRPr="001D1D43">
        <w:rPr>
          <w:lang w:val="en-US"/>
        </w:rPr>
        <w:t xml:space="preserve">(a) </w:t>
      </w:r>
      <w:r w:rsidR="002B6090">
        <w:rPr>
          <w:lang w:val="en-US"/>
        </w:rPr>
        <w:tab/>
      </w:r>
      <w:r w:rsidRPr="001D1D43">
        <w:rPr>
          <w:lang w:val="en-US"/>
        </w:rPr>
        <w:t>give a subscriber an opportunity to verify the contents of the certificate before the subscriber accepts it;</w:t>
      </w:r>
    </w:p>
    <w:p w14:paraId="01543C1C" w14:textId="77777777" w:rsidR="0015642A" w:rsidRDefault="0015642A" w:rsidP="002B6090">
      <w:pPr>
        <w:pStyle w:val="REG-Pa"/>
        <w:rPr>
          <w:lang w:val="en-US"/>
        </w:rPr>
      </w:pPr>
    </w:p>
    <w:p w14:paraId="5D1724CD" w14:textId="322645E5" w:rsidR="001D1D43" w:rsidRPr="001D1D43" w:rsidRDefault="001D1D43" w:rsidP="002B6090">
      <w:pPr>
        <w:pStyle w:val="REG-Pa"/>
        <w:rPr>
          <w:lang w:val="en-US"/>
        </w:rPr>
      </w:pPr>
      <w:r w:rsidRPr="001D1D43">
        <w:rPr>
          <w:lang w:val="en-US"/>
        </w:rPr>
        <w:t xml:space="preserve">(b) </w:t>
      </w:r>
      <w:r w:rsidR="002B6090">
        <w:rPr>
          <w:lang w:val="en-US"/>
        </w:rPr>
        <w:tab/>
      </w:r>
      <w:r w:rsidRPr="001D1D43">
        <w:rPr>
          <w:lang w:val="en-US"/>
        </w:rPr>
        <w:t>inform a subscriber, in writing, of the legal effect of an advanced electronic signature, the limitations on the use of certificates and the dispute resolution procedures applicable; and</w:t>
      </w:r>
    </w:p>
    <w:p w14:paraId="7188010B" w14:textId="77777777" w:rsidR="0015642A" w:rsidRDefault="0015642A" w:rsidP="002B6090">
      <w:pPr>
        <w:pStyle w:val="REG-Pa"/>
        <w:rPr>
          <w:lang w:val="en-US"/>
        </w:rPr>
      </w:pPr>
    </w:p>
    <w:p w14:paraId="5BEBBB97" w14:textId="1792B074" w:rsidR="001D1D43" w:rsidRPr="001D1D43" w:rsidRDefault="001D1D43" w:rsidP="002B6090">
      <w:pPr>
        <w:pStyle w:val="REG-Pa"/>
        <w:rPr>
          <w:lang w:val="en-US"/>
        </w:rPr>
      </w:pPr>
      <w:r w:rsidRPr="001D1D43">
        <w:rPr>
          <w:lang w:val="en-US"/>
        </w:rPr>
        <w:t xml:space="preserve">(c) </w:t>
      </w:r>
      <w:r w:rsidR="002B6090">
        <w:rPr>
          <w:lang w:val="en-US"/>
        </w:rPr>
        <w:tab/>
      </w:r>
      <w:r w:rsidRPr="001D1D43">
        <w:rPr>
          <w:lang w:val="en-US"/>
        </w:rPr>
        <w:t xml:space="preserve">warn subscribers, in writing, not to allow third parties to use signature creation data associated with signature verification data in the certificate. </w:t>
      </w:r>
    </w:p>
    <w:p w14:paraId="679A9CDB" w14:textId="77777777" w:rsidR="0015642A" w:rsidRDefault="0015642A" w:rsidP="002B6090">
      <w:pPr>
        <w:pStyle w:val="REG-P1"/>
        <w:rPr>
          <w:lang w:val="en-US"/>
        </w:rPr>
      </w:pPr>
    </w:p>
    <w:p w14:paraId="7D887801" w14:textId="099D0377" w:rsidR="001D1D43" w:rsidRPr="001D1D43" w:rsidRDefault="001D1D43" w:rsidP="002B6090">
      <w:pPr>
        <w:pStyle w:val="REG-P1"/>
        <w:rPr>
          <w:lang w:val="en-US"/>
        </w:rPr>
      </w:pPr>
      <w:r w:rsidRPr="001D1D43">
        <w:rPr>
          <w:lang w:val="en-US"/>
        </w:rPr>
        <w:t xml:space="preserve">(4) </w:t>
      </w:r>
      <w:r w:rsidR="002B6090">
        <w:rPr>
          <w:lang w:val="en-US"/>
        </w:rPr>
        <w:tab/>
      </w:r>
      <w:r w:rsidRPr="001D1D43">
        <w:rPr>
          <w:lang w:val="en-US"/>
        </w:rPr>
        <w:t xml:space="preserve">Where the subscriber </w:t>
      </w:r>
      <w:r w:rsidR="0074517E">
        <w:rPr>
          <w:lang w:val="en-US"/>
        </w:rPr>
        <w:t>-</w:t>
      </w:r>
    </w:p>
    <w:p w14:paraId="28BBDB25" w14:textId="77777777" w:rsidR="0015642A" w:rsidRDefault="0015642A" w:rsidP="002B6090">
      <w:pPr>
        <w:pStyle w:val="REG-Pa"/>
        <w:rPr>
          <w:lang w:val="en-US"/>
        </w:rPr>
      </w:pPr>
    </w:p>
    <w:p w14:paraId="7770AAA2" w14:textId="31807957" w:rsidR="001D1D43" w:rsidRPr="001D1D43" w:rsidRDefault="001D1D43" w:rsidP="002B6090">
      <w:pPr>
        <w:pStyle w:val="REG-Pa"/>
        <w:rPr>
          <w:lang w:val="en-US"/>
        </w:rPr>
      </w:pPr>
      <w:r w:rsidRPr="001D1D43">
        <w:rPr>
          <w:lang w:val="en-US"/>
        </w:rPr>
        <w:t xml:space="preserve">(a) </w:t>
      </w:r>
      <w:r w:rsidR="002B6090">
        <w:rPr>
          <w:lang w:val="en-US"/>
        </w:rPr>
        <w:tab/>
      </w:r>
      <w:r w:rsidRPr="001D1D43">
        <w:rPr>
          <w:lang w:val="en-US"/>
        </w:rPr>
        <w:t>accepts the issued certificate, the certification service provider must publish a signed copy of the certificate in a repository;</w:t>
      </w:r>
    </w:p>
    <w:p w14:paraId="39128C72" w14:textId="77777777" w:rsidR="0015642A" w:rsidRDefault="0015642A" w:rsidP="002B6090">
      <w:pPr>
        <w:pStyle w:val="REG-Pa"/>
        <w:rPr>
          <w:lang w:val="en-US"/>
        </w:rPr>
      </w:pPr>
    </w:p>
    <w:p w14:paraId="384EF4D3" w14:textId="49D2DA6E" w:rsidR="001D1D43" w:rsidRPr="001D1D43" w:rsidRDefault="001D1D43" w:rsidP="002B6090">
      <w:pPr>
        <w:pStyle w:val="REG-Pa"/>
        <w:rPr>
          <w:lang w:val="en-US"/>
        </w:rPr>
      </w:pPr>
      <w:r w:rsidRPr="001D1D43">
        <w:rPr>
          <w:lang w:val="en-US"/>
        </w:rPr>
        <w:t xml:space="preserve">(b) </w:t>
      </w:r>
      <w:r w:rsidR="002B6090">
        <w:rPr>
          <w:lang w:val="en-US"/>
        </w:rPr>
        <w:tab/>
      </w:r>
      <w:r w:rsidRPr="001D1D43">
        <w:rPr>
          <w:lang w:val="en-US"/>
        </w:rPr>
        <w:t xml:space="preserve">does not accept the certificate, the certification service provider may not publish the certificate. </w:t>
      </w:r>
    </w:p>
    <w:p w14:paraId="5BA42B0D" w14:textId="77777777" w:rsidR="0015642A" w:rsidRDefault="0015642A" w:rsidP="002B6090">
      <w:pPr>
        <w:pStyle w:val="REG-P1"/>
        <w:rPr>
          <w:lang w:val="en-US"/>
        </w:rPr>
      </w:pPr>
    </w:p>
    <w:p w14:paraId="481312C0" w14:textId="17A2CD21" w:rsidR="001D1D43" w:rsidRPr="001D1D43" w:rsidRDefault="001D1D43" w:rsidP="002B6090">
      <w:pPr>
        <w:pStyle w:val="REG-P1"/>
        <w:rPr>
          <w:lang w:val="en-US"/>
        </w:rPr>
      </w:pPr>
      <w:r w:rsidRPr="001D1D43">
        <w:rPr>
          <w:lang w:val="en-US"/>
        </w:rPr>
        <w:t xml:space="preserve">(5) </w:t>
      </w:r>
      <w:r w:rsidR="002B6090">
        <w:rPr>
          <w:lang w:val="en-US"/>
        </w:rPr>
        <w:tab/>
      </w:r>
      <w:r w:rsidRPr="001D1D43">
        <w:rPr>
          <w:lang w:val="en-US"/>
        </w:rPr>
        <w:t xml:space="preserve">Once a certification service provider has issued a subscriber certificate and the subscriber has accepted the certificate, but a fact that may significantly affect the validity or reliability of the certificate subsequently becomes known to the service provider, the service provider must notify the subscriber without undue delay. </w:t>
      </w:r>
    </w:p>
    <w:p w14:paraId="602CD0F0" w14:textId="77777777" w:rsidR="0015642A" w:rsidRDefault="0015642A" w:rsidP="002B6090">
      <w:pPr>
        <w:pStyle w:val="REG-P1"/>
        <w:rPr>
          <w:lang w:val="en-US"/>
        </w:rPr>
      </w:pPr>
    </w:p>
    <w:p w14:paraId="1EC33043" w14:textId="4414772D" w:rsidR="001D1D43" w:rsidRPr="001D1D43" w:rsidRDefault="001D1D43" w:rsidP="002B6090">
      <w:pPr>
        <w:pStyle w:val="REG-P1"/>
        <w:rPr>
          <w:lang w:val="en-US"/>
        </w:rPr>
      </w:pPr>
      <w:r w:rsidRPr="001D1D43">
        <w:rPr>
          <w:lang w:val="en-US"/>
        </w:rPr>
        <w:t xml:space="preserve">(6) </w:t>
      </w:r>
      <w:r w:rsidR="002B6090">
        <w:rPr>
          <w:lang w:val="en-US"/>
        </w:rPr>
        <w:tab/>
      </w:r>
      <w:r w:rsidRPr="001D1D43">
        <w:rPr>
          <w:lang w:val="en-US"/>
        </w:rPr>
        <w:t xml:space="preserve">A certification service provider must log and keep in a secure manner the date and time of all transactions relating to the issuance of a subscriber certificate. </w:t>
      </w:r>
    </w:p>
    <w:p w14:paraId="058064D8" w14:textId="77777777" w:rsidR="0015642A" w:rsidRDefault="0015642A" w:rsidP="002B6090">
      <w:pPr>
        <w:pStyle w:val="REG-P1"/>
        <w:rPr>
          <w:lang w:val="en-US"/>
        </w:rPr>
      </w:pPr>
    </w:p>
    <w:p w14:paraId="411F2C04" w14:textId="32586DFE" w:rsidR="001D1D43" w:rsidRPr="001D1D43" w:rsidRDefault="001D1D43" w:rsidP="002B6090">
      <w:pPr>
        <w:pStyle w:val="REG-P1"/>
        <w:rPr>
          <w:lang w:val="en-US"/>
        </w:rPr>
      </w:pPr>
      <w:r w:rsidRPr="001D1D43">
        <w:rPr>
          <w:lang w:val="en-US"/>
        </w:rPr>
        <w:t xml:space="preserve">(7) </w:t>
      </w:r>
      <w:r w:rsidR="002B6090">
        <w:rPr>
          <w:lang w:val="en-US"/>
        </w:rPr>
        <w:tab/>
      </w:r>
      <w:r w:rsidRPr="001D1D43">
        <w:rPr>
          <w:lang w:val="en-US"/>
        </w:rPr>
        <w:t>Where a certification service provider issues an additional certificate to a person based on a valid certificate held by the same person and subsequently the original certificate is suspended or revoked, the service provider must investigate and determine whether the new certificate should also be suspended or revoked.</w:t>
      </w:r>
    </w:p>
    <w:p w14:paraId="650BCBD0" w14:textId="77777777" w:rsidR="0015642A" w:rsidRDefault="0015642A" w:rsidP="001D1D43">
      <w:pPr>
        <w:pStyle w:val="REG-P0"/>
        <w:rPr>
          <w:b/>
          <w:bCs/>
          <w:lang w:val="en-US"/>
        </w:rPr>
      </w:pPr>
    </w:p>
    <w:p w14:paraId="63E87FB3" w14:textId="29A97575" w:rsidR="001D1D43" w:rsidRPr="001D1D43" w:rsidRDefault="001D1D43" w:rsidP="001D1D43">
      <w:pPr>
        <w:pStyle w:val="REG-P0"/>
        <w:rPr>
          <w:lang w:val="en-US"/>
        </w:rPr>
      </w:pPr>
      <w:r w:rsidRPr="001D1D43">
        <w:rPr>
          <w:b/>
          <w:bCs/>
          <w:lang w:val="en-US"/>
        </w:rPr>
        <w:t xml:space="preserve">Particulars of subscriber certificates </w:t>
      </w:r>
    </w:p>
    <w:p w14:paraId="23875F73" w14:textId="77777777" w:rsidR="004C3030" w:rsidRDefault="004C3030" w:rsidP="0015642A">
      <w:pPr>
        <w:pStyle w:val="REG-P1"/>
        <w:rPr>
          <w:b/>
          <w:bCs/>
          <w:lang w:val="en-US"/>
        </w:rPr>
      </w:pPr>
    </w:p>
    <w:p w14:paraId="6977E598" w14:textId="0AACD581" w:rsidR="001D1D43" w:rsidRPr="001D1D43" w:rsidRDefault="001D1D43" w:rsidP="0015642A">
      <w:pPr>
        <w:pStyle w:val="REG-P1"/>
        <w:rPr>
          <w:lang w:val="en-US"/>
        </w:rPr>
      </w:pPr>
      <w:r w:rsidRPr="001D1D43">
        <w:rPr>
          <w:b/>
          <w:bCs/>
          <w:lang w:val="en-US"/>
        </w:rPr>
        <w:t xml:space="preserve">30. </w:t>
      </w:r>
      <w:r w:rsidR="0015642A">
        <w:rPr>
          <w:b/>
          <w:bCs/>
          <w:lang w:val="en-US"/>
        </w:rPr>
        <w:tab/>
      </w:r>
      <w:r w:rsidRPr="001D1D43">
        <w:rPr>
          <w:lang w:val="en-US"/>
        </w:rPr>
        <w:t xml:space="preserve">A subscriber certificate must set out </w:t>
      </w:r>
      <w:r w:rsidR="0074517E">
        <w:rPr>
          <w:lang w:val="en-US"/>
        </w:rPr>
        <w:t>-</w:t>
      </w:r>
    </w:p>
    <w:p w14:paraId="7C40D955" w14:textId="77777777" w:rsidR="0015642A" w:rsidRDefault="0015642A" w:rsidP="0015642A">
      <w:pPr>
        <w:pStyle w:val="REG-Pa"/>
        <w:rPr>
          <w:lang w:val="en-US"/>
        </w:rPr>
      </w:pPr>
    </w:p>
    <w:p w14:paraId="37AFE3D1" w14:textId="52B170CA" w:rsidR="001D1D43" w:rsidRPr="001D1D43" w:rsidRDefault="001D1D43" w:rsidP="0015642A">
      <w:pPr>
        <w:pStyle w:val="REG-Pa"/>
        <w:rPr>
          <w:lang w:val="en-US"/>
        </w:rPr>
      </w:pPr>
      <w:r w:rsidRPr="001D1D43">
        <w:rPr>
          <w:lang w:val="en-US"/>
        </w:rPr>
        <w:t xml:space="preserve">(a) </w:t>
      </w:r>
      <w:r w:rsidR="0015642A">
        <w:rPr>
          <w:lang w:val="en-US"/>
        </w:rPr>
        <w:tab/>
      </w:r>
      <w:r w:rsidRPr="001D1D43">
        <w:rPr>
          <w:lang w:val="en-US"/>
        </w:rPr>
        <w:t>the number of the certificate;</w:t>
      </w:r>
    </w:p>
    <w:p w14:paraId="1D5D2CF2" w14:textId="77777777" w:rsidR="0015642A" w:rsidRDefault="0015642A" w:rsidP="0015642A">
      <w:pPr>
        <w:pStyle w:val="REG-Pa"/>
        <w:rPr>
          <w:lang w:val="en-US"/>
        </w:rPr>
      </w:pPr>
    </w:p>
    <w:p w14:paraId="71C39C78" w14:textId="5EDE9DEB" w:rsidR="001D1D43" w:rsidRPr="001D1D43" w:rsidRDefault="001D1D43" w:rsidP="0015642A">
      <w:pPr>
        <w:pStyle w:val="REG-Pa"/>
        <w:rPr>
          <w:lang w:val="en-US"/>
        </w:rPr>
      </w:pPr>
      <w:r w:rsidRPr="001D1D43">
        <w:rPr>
          <w:lang w:val="en-US"/>
        </w:rPr>
        <w:t xml:space="preserve">(b) </w:t>
      </w:r>
      <w:r w:rsidR="0015642A">
        <w:rPr>
          <w:lang w:val="en-US"/>
        </w:rPr>
        <w:tab/>
      </w:r>
      <w:r w:rsidRPr="001D1D43">
        <w:rPr>
          <w:lang w:val="en-US"/>
        </w:rPr>
        <w:t>the name of the subscriber;</w:t>
      </w:r>
    </w:p>
    <w:p w14:paraId="6D5567F0" w14:textId="77777777" w:rsidR="0015642A" w:rsidRDefault="0015642A" w:rsidP="0015642A">
      <w:pPr>
        <w:pStyle w:val="REG-Pa"/>
        <w:rPr>
          <w:lang w:val="en-US"/>
        </w:rPr>
      </w:pPr>
    </w:p>
    <w:p w14:paraId="785695BC" w14:textId="1A91FAF6" w:rsidR="001D1D43" w:rsidRPr="001D1D43" w:rsidRDefault="001D1D43" w:rsidP="0015642A">
      <w:pPr>
        <w:pStyle w:val="REG-Pa"/>
        <w:rPr>
          <w:lang w:val="en-US"/>
        </w:rPr>
      </w:pPr>
      <w:r w:rsidRPr="001D1D43">
        <w:rPr>
          <w:lang w:val="en-US"/>
        </w:rPr>
        <w:t xml:space="preserve">(c) </w:t>
      </w:r>
      <w:r w:rsidR="0015642A">
        <w:rPr>
          <w:lang w:val="en-US"/>
        </w:rPr>
        <w:tab/>
      </w:r>
      <w:r w:rsidRPr="001D1D43">
        <w:rPr>
          <w:lang w:val="en-US"/>
        </w:rPr>
        <w:t>the personal identification code or registry code of the subscriber;</w:t>
      </w:r>
    </w:p>
    <w:p w14:paraId="79B4C12E" w14:textId="77777777" w:rsidR="0015642A" w:rsidRDefault="0015642A" w:rsidP="0015642A">
      <w:pPr>
        <w:pStyle w:val="REG-Pa"/>
        <w:rPr>
          <w:lang w:val="en-US"/>
        </w:rPr>
      </w:pPr>
    </w:p>
    <w:p w14:paraId="2CBB4E1A" w14:textId="0081415A" w:rsidR="001D1D43" w:rsidRPr="001D1D43" w:rsidRDefault="001D1D43" w:rsidP="0015642A">
      <w:pPr>
        <w:pStyle w:val="REG-Pa"/>
        <w:rPr>
          <w:lang w:val="en-US"/>
        </w:rPr>
      </w:pPr>
      <w:r w:rsidRPr="001D1D43">
        <w:rPr>
          <w:lang w:val="en-US"/>
        </w:rPr>
        <w:t xml:space="preserve">(d) </w:t>
      </w:r>
      <w:r w:rsidR="0015642A">
        <w:rPr>
          <w:lang w:val="en-US"/>
        </w:rPr>
        <w:tab/>
      </w:r>
      <w:r w:rsidRPr="001D1D43">
        <w:rPr>
          <w:lang w:val="en-US"/>
        </w:rPr>
        <w:t>the public key of the subscriber;</w:t>
      </w:r>
    </w:p>
    <w:p w14:paraId="6414FD74" w14:textId="77777777" w:rsidR="0015642A" w:rsidRDefault="0015642A" w:rsidP="0015642A">
      <w:pPr>
        <w:pStyle w:val="REG-Pa"/>
        <w:rPr>
          <w:lang w:val="en-US"/>
        </w:rPr>
      </w:pPr>
    </w:p>
    <w:p w14:paraId="28AFF837" w14:textId="2663F75A" w:rsidR="001D1D43" w:rsidRPr="001D1D43" w:rsidRDefault="001D1D43" w:rsidP="0015642A">
      <w:pPr>
        <w:pStyle w:val="REG-Pa"/>
        <w:rPr>
          <w:lang w:val="en-US"/>
        </w:rPr>
      </w:pPr>
      <w:r w:rsidRPr="001D1D43">
        <w:rPr>
          <w:lang w:val="en-US"/>
        </w:rPr>
        <w:t xml:space="preserve">(e) </w:t>
      </w:r>
      <w:r w:rsidR="0015642A">
        <w:rPr>
          <w:lang w:val="en-US"/>
        </w:rPr>
        <w:tab/>
      </w:r>
      <w:r w:rsidRPr="001D1D43">
        <w:rPr>
          <w:lang w:val="en-US"/>
        </w:rPr>
        <w:t xml:space="preserve">the period of validity of the certificate;8808 Government Gazette 17 December 2025 19 </w:t>
      </w:r>
    </w:p>
    <w:p w14:paraId="48D19BBE" w14:textId="77777777" w:rsidR="0015642A" w:rsidRDefault="0015642A" w:rsidP="0015642A">
      <w:pPr>
        <w:pStyle w:val="REG-Pa"/>
        <w:rPr>
          <w:lang w:val="en-US"/>
        </w:rPr>
      </w:pPr>
    </w:p>
    <w:p w14:paraId="01D21560" w14:textId="144C291B" w:rsidR="001D1D43" w:rsidRPr="001D1D43" w:rsidRDefault="001D1D43" w:rsidP="0015642A">
      <w:pPr>
        <w:pStyle w:val="REG-Pa"/>
        <w:rPr>
          <w:lang w:val="en-US"/>
        </w:rPr>
      </w:pPr>
      <w:r w:rsidRPr="001D1D43">
        <w:rPr>
          <w:lang w:val="en-US"/>
        </w:rPr>
        <w:t xml:space="preserve">(f) </w:t>
      </w:r>
      <w:r w:rsidR="0015642A">
        <w:rPr>
          <w:lang w:val="en-US"/>
        </w:rPr>
        <w:tab/>
      </w:r>
      <w:r w:rsidRPr="001D1D43">
        <w:rPr>
          <w:lang w:val="en-US"/>
        </w:rPr>
        <w:t>the issuer and registry code of the issuer; and</w:t>
      </w:r>
    </w:p>
    <w:p w14:paraId="2CD447A8" w14:textId="77777777" w:rsidR="0015642A" w:rsidRDefault="0015642A" w:rsidP="0015642A">
      <w:pPr>
        <w:pStyle w:val="REG-Pa"/>
        <w:rPr>
          <w:lang w:val="en-US"/>
        </w:rPr>
      </w:pPr>
    </w:p>
    <w:p w14:paraId="738AAA9C" w14:textId="2C50A4F0" w:rsidR="001D1D43" w:rsidRPr="001D1D43" w:rsidRDefault="001D1D43" w:rsidP="0015642A">
      <w:pPr>
        <w:pStyle w:val="REG-Pa"/>
        <w:rPr>
          <w:lang w:val="en-US"/>
        </w:rPr>
      </w:pPr>
      <w:r w:rsidRPr="001D1D43">
        <w:rPr>
          <w:lang w:val="en-US"/>
        </w:rPr>
        <w:t xml:space="preserve">(g) </w:t>
      </w:r>
      <w:r w:rsidR="0015642A">
        <w:rPr>
          <w:lang w:val="en-US"/>
        </w:rPr>
        <w:tab/>
      </w:r>
      <w:r w:rsidRPr="001D1D43">
        <w:rPr>
          <w:lang w:val="en-US"/>
        </w:rPr>
        <w:t>a description of the limitations on the scope of use of the certificate.</w:t>
      </w:r>
    </w:p>
    <w:p w14:paraId="7E94E53A" w14:textId="77777777" w:rsidR="0015642A" w:rsidRDefault="0015642A" w:rsidP="001D1D43">
      <w:pPr>
        <w:pStyle w:val="REG-P0"/>
        <w:rPr>
          <w:b/>
          <w:bCs/>
          <w:lang w:val="en-US"/>
        </w:rPr>
      </w:pPr>
    </w:p>
    <w:p w14:paraId="29C01F5B" w14:textId="66CDC1E9" w:rsidR="001D1D43" w:rsidRPr="001D1D43" w:rsidRDefault="001D1D43" w:rsidP="001D1D43">
      <w:pPr>
        <w:pStyle w:val="REG-P0"/>
        <w:rPr>
          <w:lang w:val="en-US"/>
        </w:rPr>
      </w:pPr>
      <w:r w:rsidRPr="001D1D43">
        <w:rPr>
          <w:b/>
          <w:bCs/>
          <w:lang w:val="en-US"/>
        </w:rPr>
        <w:t xml:space="preserve">Obtaining subscriber certificate </w:t>
      </w:r>
    </w:p>
    <w:p w14:paraId="5476D1C4" w14:textId="77777777" w:rsidR="0015642A" w:rsidRDefault="0015642A" w:rsidP="001D1D43">
      <w:pPr>
        <w:pStyle w:val="REG-P0"/>
        <w:rPr>
          <w:b/>
          <w:bCs/>
          <w:lang w:val="en-US"/>
        </w:rPr>
      </w:pPr>
    </w:p>
    <w:p w14:paraId="4A7FBA34" w14:textId="6D5A2D28" w:rsidR="001D1D43" w:rsidRPr="001D1D43" w:rsidRDefault="001D1D43" w:rsidP="0015642A">
      <w:pPr>
        <w:pStyle w:val="REG-P1"/>
        <w:rPr>
          <w:lang w:val="en-US"/>
        </w:rPr>
      </w:pPr>
      <w:r w:rsidRPr="001D1D43">
        <w:rPr>
          <w:b/>
          <w:bCs/>
          <w:lang w:val="en-US"/>
        </w:rPr>
        <w:t xml:space="preserve">31. </w:t>
      </w:r>
      <w:r w:rsidR="0015642A">
        <w:rPr>
          <w:b/>
          <w:bCs/>
          <w:lang w:val="en-US"/>
        </w:rPr>
        <w:tab/>
      </w:r>
      <w:r w:rsidRPr="001D1D43">
        <w:rPr>
          <w:lang w:val="en-US"/>
        </w:rPr>
        <w:t xml:space="preserve">A subscriber must ensure that </w:t>
      </w:r>
      <w:r w:rsidR="0074517E">
        <w:rPr>
          <w:lang w:val="en-US"/>
        </w:rPr>
        <w:t>-</w:t>
      </w:r>
    </w:p>
    <w:p w14:paraId="3E2871D3" w14:textId="77777777" w:rsidR="0015642A" w:rsidRDefault="0015642A" w:rsidP="0015642A">
      <w:pPr>
        <w:pStyle w:val="REG-Pa"/>
        <w:rPr>
          <w:lang w:val="en-US"/>
        </w:rPr>
      </w:pPr>
    </w:p>
    <w:p w14:paraId="2117360F" w14:textId="30A36DF7" w:rsidR="001D1D43" w:rsidRPr="001D1D43" w:rsidRDefault="001D1D43" w:rsidP="0015642A">
      <w:pPr>
        <w:pStyle w:val="REG-Pa"/>
        <w:rPr>
          <w:lang w:val="en-US"/>
        </w:rPr>
      </w:pPr>
      <w:r w:rsidRPr="001D1D43">
        <w:rPr>
          <w:lang w:val="en-US"/>
        </w:rPr>
        <w:t xml:space="preserve">(a) </w:t>
      </w:r>
      <w:r w:rsidR="0015642A">
        <w:rPr>
          <w:lang w:val="en-US"/>
        </w:rPr>
        <w:tab/>
      </w:r>
      <w:r w:rsidRPr="001D1D43">
        <w:rPr>
          <w:lang w:val="en-US"/>
        </w:rPr>
        <w:t>all material representation to a certification service provider for purposes of obtaining a subscriber certificate; and</w:t>
      </w:r>
    </w:p>
    <w:p w14:paraId="0C6A8124" w14:textId="77777777" w:rsidR="0015642A" w:rsidRDefault="0015642A" w:rsidP="0015642A">
      <w:pPr>
        <w:pStyle w:val="REG-Pa"/>
        <w:rPr>
          <w:lang w:val="en-US"/>
        </w:rPr>
      </w:pPr>
    </w:p>
    <w:p w14:paraId="2285E39E" w14:textId="653B7BDA" w:rsidR="004C3030" w:rsidRDefault="004C3030" w:rsidP="004C3030">
      <w:pPr>
        <w:pStyle w:val="REG-Amend"/>
        <w:rPr>
          <w:lang w:val="en-US"/>
        </w:rPr>
      </w:pPr>
      <w:r>
        <w:rPr>
          <w:lang w:val="en-US"/>
        </w:rPr>
        <w:t>[The phrase “</w:t>
      </w:r>
      <w:r w:rsidRPr="001D1D43">
        <w:rPr>
          <w:lang w:val="en-US"/>
        </w:rPr>
        <w:t>all material representation</w:t>
      </w:r>
      <w:r>
        <w:rPr>
          <w:lang w:val="en-US"/>
        </w:rPr>
        <w:t>”</w:t>
      </w:r>
      <w:r w:rsidRPr="001D1D43">
        <w:rPr>
          <w:lang w:val="en-US"/>
        </w:rPr>
        <w:t xml:space="preserve"> </w:t>
      </w:r>
      <w:r>
        <w:rPr>
          <w:lang w:val="en-US"/>
        </w:rPr>
        <w:t>should be the plural “</w:t>
      </w:r>
      <w:r w:rsidRPr="001D1D43">
        <w:rPr>
          <w:lang w:val="en-US"/>
        </w:rPr>
        <w:t>all material representation</w:t>
      </w:r>
      <w:r>
        <w:rPr>
          <w:lang w:val="en-US"/>
        </w:rPr>
        <w:t>s”.]</w:t>
      </w:r>
    </w:p>
    <w:p w14:paraId="30B44305" w14:textId="77777777" w:rsidR="004C3030" w:rsidRDefault="004C3030" w:rsidP="0015642A">
      <w:pPr>
        <w:pStyle w:val="REG-Pa"/>
        <w:rPr>
          <w:lang w:val="en-US"/>
        </w:rPr>
      </w:pPr>
    </w:p>
    <w:p w14:paraId="128196C6" w14:textId="6CE8E764" w:rsidR="001D1D43" w:rsidRDefault="001D1D43" w:rsidP="0015642A">
      <w:pPr>
        <w:pStyle w:val="REG-Pa"/>
        <w:rPr>
          <w:lang w:val="en-US"/>
        </w:rPr>
      </w:pPr>
      <w:r w:rsidRPr="001D1D43">
        <w:rPr>
          <w:lang w:val="en-US"/>
        </w:rPr>
        <w:t xml:space="preserve">(b) </w:t>
      </w:r>
      <w:r w:rsidR="0015642A">
        <w:rPr>
          <w:lang w:val="en-US"/>
        </w:rPr>
        <w:tab/>
      </w:r>
      <w:r w:rsidRPr="001D1D43">
        <w:rPr>
          <w:lang w:val="en-US"/>
        </w:rPr>
        <w:t xml:space="preserve">all information known to the subscriber and represented in the certificate, </w:t>
      </w:r>
    </w:p>
    <w:p w14:paraId="66FD021B" w14:textId="77777777" w:rsidR="0015642A" w:rsidRPr="001D1D43" w:rsidRDefault="0015642A" w:rsidP="0015642A">
      <w:pPr>
        <w:pStyle w:val="REG-Pa"/>
        <w:rPr>
          <w:lang w:val="en-US"/>
        </w:rPr>
      </w:pPr>
    </w:p>
    <w:p w14:paraId="1081DBAF" w14:textId="77777777" w:rsidR="001D1D43" w:rsidRDefault="001D1D43" w:rsidP="001D1D43">
      <w:pPr>
        <w:pStyle w:val="REG-P0"/>
        <w:rPr>
          <w:lang w:val="en-US"/>
        </w:rPr>
      </w:pPr>
      <w:r w:rsidRPr="001D1D43">
        <w:rPr>
          <w:lang w:val="en-US"/>
        </w:rPr>
        <w:t>are accurate and complete to the best of his or her knowledge and belief, regardless of whether such representations are confirmed by the certification service provider.</w:t>
      </w:r>
    </w:p>
    <w:p w14:paraId="179852C8" w14:textId="77777777" w:rsidR="0015642A" w:rsidRPr="001D1D43" w:rsidRDefault="0015642A" w:rsidP="001D1D43">
      <w:pPr>
        <w:pStyle w:val="REG-P0"/>
        <w:rPr>
          <w:lang w:val="en-US"/>
        </w:rPr>
      </w:pPr>
    </w:p>
    <w:p w14:paraId="60D5936D" w14:textId="77777777" w:rsidR="001D1D43" w:rsidRPr="001D1D43" w:rsidRDefault="001D1D43" w:rsidP="001D1D43">
      <w:pPr>
        <w:pStyle w:val="REG-P0"/>
        <w:rPr>
          <w:lang w:val="en-US"/>
        </w:rPr>
      </w:pPr>
      <w:r w:rsidRPr="001D1D43">
        <w:rPr>
          <w:b/>
          <w:bCs/>
          <w:lang w:val="en-US"/>
        </w:rPr>
        <w:t xml:space="preserve">Acceptance of subscriber certificate </w:t>
      </w:r>
    </w:p>
    <w:p w14:paraId="309A74C0" w14:textId="77777777" w:rsidR="00102C61" w:rsidRDefault="00102C61" w:rsidP="001D1D43">
      <w:pPr>
        <w:pStyle w:val="REG-P0"/>
        <w:rPr>
          <w:b/>
          <w:bCs/>
          <w:lang w:val="en-US"/>
        </w:rPr>
      </w:pPr>
    </w:p>
    <w:p w14:paraId="7C85A80B" w14:textId="6485E0DC" w:rsidR="001D1D43" w:rsidRPr="00102C61" w:rsidRDefault="001D1D43" w:rsidP="00102C61">
      <w:pPr>
        <w:pStyle w:val="REG-P1"/>
      </w:pPr>
      <w:r w:rsidRPr="001D1D43">
        <w:rPr>
          <w:b/>
          <w:bCs/>
          <w:lang w:val="en-US"/>
        </w:rPr>
        <w:t xml:space="preserve">32. </w:t>
      </w:r>
      <w:r w:rsidR="00102C61">
        <w:rPr>
          <w:b/>
          <w:bCs/>
          <w:lang w:val="en-US"/>
        </w:rPr>
        <w:tab/>
      </w:r>
      <w:r w:rsidRPr="001D1D43">
        <w:rPr>
          <w:lang w:val="en-US"/>
        </w:rPr>
        <w:t xml:space="preserve">(1) </w:t>
      </w:r>
      <w:r w:rsidR="00102C61">
        <w:rPr>
          <w:lang w:val="en-US"/>
        </w:rPr>
        <w:tab/>
      </w:r>
      <w:r w:rsidRPr="001D1D43">
        <w:rPr>
          <w:lang w:val="en-US"/>
        </w:rPr>
        <w:t xml:space="preserve">A </w:t>
      </w:r>
      <w:r w:rsidRPr="00102C61">
        <w:t xml:space="preserve">subscriber is deemed to have accepted a subscriber certificate, if the subscriber </w:t>
      </w:r>
      <w:r w:rsidR="0074517E" w:rsidRPr="00102C61">
        <w:t>-</w:t>
      </w:r>
    </w:p>
    <w:p w14:paraId="6758B3B0" w14:textId="77777777" w:rsidR="00102C61" w:rsidRDefault="00102C61" w:rsidP="00102C61">
      <w:pPr>
        <w:pStyle w:val="REG-Pa"/>
      </w:pPr>
    </w:p>
    <w:p w14:paraId="2E8C99F8" w14:textId="5A54193A" w:rsidR="001D1D43" w:rsidRPr="00102C61" w:rsidRDefault="001D1D43" w:rsidP="00102C61">
      <w:pPr>
        <w:pStyle w:val="REG-Pa"/>
      </w:pPr>
      <w:r w:rsidRPr="00102C61">
        <w:t xml:space="preserve">(a) </w:t>
      </w:r>
      <w:r w:rsidR="00102C61" w:rsidRPr="00102C61">
        <w:tab/>
      </w:r>
      <w:r w:rsidRPr="00102C61">
        <w:t xml:space="preserve">publishes or authorises the publication of the certificate </w:t>
      </w:r>
      <w:r w:rsidR="0074517E" w:rsidRPr="00102C61">
        <w:t>-</w:t>
      </w:r>
    </w:p>
    <w:p w14:paraId="7CED52F2" w14:textId="77777777" w:rsidR="00102C61" w:rsidRDefault="00102C61" w:rsidP="00102C61">
      <w:pPr>
        <w:pStyle w:val="REG-Pi"/>
      </w:pPr>
    </w:p>
    <w:p w14:paraId="62FB8F31" w14:textId="50F25D2C" w:rsidR="001D1D43" w:rsidRPr="00102C61" w:rsidRDefault="001D1D43" w:rsidP="00102C61">
      <w:pPr>
        <w:pStyle w:val="REG-Pi"/>
      </w:pPr>
      <w:r w:rsidRPr="00102C61">
        <w:t xml:space="preserve">(i) </w:t>
      </w:r>
      <w:r w:rsidR="00102C61" w:rsidRPr="00102C61">
        <w:tab/>
      </w:r>
      <w:r w:rsidRPr="00102C61">
        <w:t>to one or more persons; or</w:t>
      </w:r>
    </w:p>
    <w:p w14:paraId="4783B456" w14:textId="77777777" w:rsidR="00102C61" w:rsidRDefault="00102C61" w:rsidP="00102C61">
      <w:pPr>
        <w:pStyle w:val="REG-Pi"/>
      </w:pPr>
    </w:p>
    <w:p w14:paraId="67B12B4E" w14:textId="379418AF" w:rsidR="001D1D43" w:rsidRPr="00102C61" w:rsidRDefault="001D1D43" w:rsidP="00102C61">
      <w:pPr>
        <w:pStyle w:val="REG-Pi"/>
      </w:pPr>
      <w:r w:rsidRPr="00102C61">
        <w:t xml:space="preserve">(ii) </w:t>
      </w:r>
      <w:r w:rsidR="00102C61" w:rsidRPr="00102C61">
        <w:tab/>
      </w:r>
      <w:r w:rsidRPr="00102C61">
        <w:t>in a repository; or</w:t>
      </w:r>
    </w:p>
    <w:p w14:paraId="72DB1EC6" w14:textId="77777777" w:rsidR="00102C61" w:rsidRDefault="00102C61" w:rsidP="00102C61">
      <w:pPr>
        <w:pStyle w:val="REG-Pa"/>
      </w:pPr>
    </w:p>
    <w:p w14:paraId="12D74DBE" w14:textId="22AA1B04" w:rsidR="001D1D43" w:rsidRPr="00102C61" w:rsidRDefault="001D1D43" w:rsidP="00102C61">
      <w:pPr>
        <w:pStyle w:val="REG-Pa"/>
      </w:pPr>
      <w:r w:rsidRPr="00102C61">
        <w:t xml:space="preserve">(b) </w:t>
      </w:r>
      <w:r w:rsidR="00102C61" w:rsidRPr="00102C61">
        <w:tab/>
      </w:r>
      <w:r w:rsidRPr="00102C61">
        <w:t xml:space="preserve">otherwise demonstrates approval of the certificate while knowing or having notice of its contents. </w:t>
      </w:r>
    </w:p>
    <w:p w14:paraId="2281E897" w14:textId="77777777" w:rsidR="00102C61" w:rsidRDefault="00102C61" w:rsidP="00102C61">
      <w:pPr>
        <w:pStyle w:val="REG-P1"/>
      </w:pPr>
    </w:p>
    <w:p w14:paraId="68CE35E8" w14:textId="5B388638" w:rsidR="001D1D43" w:rsidRPr="00102C61" w:rsidRDefault="001D1D43" w:rsidP="00102C61">
      <w:pPr>
        <w:pStyle w:val="REG-P1"/>
      </w:pPr>
      <w:r w:rsidRPr="00102C61">
        <w:t xml:space="preserve">(2) </w:t>
      </w:r>
      <w:r w:rsidR="00102C61" w:rsidRPr="00102C61">
        <w:tab/>
      </w:r>
      <w:r w:rsidRPr="00102C61">
        <w:t xml:space="preserve">A subscriber who accepts a certificate issued by a certification service provider, must certify that </w:t>
      </w:r>
      <w:r w:rsidR="0074517E" w:rsidRPr="00102C61">
        <w:t>-</w:t>
      </w:r>
    </w:p>
    <w:p w14:paraId="4E12D606" w14:textId="77777777" w:rsidR="00102C61" w:rsidRDefault="00102C61" w:rsidP="00102C61">
      <w:pPr>
        <w:pStyle w:val="REG-Pa"/>
      </w:pPr>
    </w:p>
    <w:p w14:paraId="49F6F4D9" w14:textId="6CC49EF4" w:rsidR="001D1D43" w:rsidRPr="00102C61" w:rsidRDefault="001D1D43" w:rsidP="00102C61">
      <w:pPr>
        <w:pStyle w:val="REG-Pa"/>
      </w:pPr>
      <w:r w:rsidRPr="00102C61">
        <w:t xml:space="preserve">(a) </w:t>
      </w:r>
      <w:r w:rsidR="00102C61" w:rsidRPr="00102C61">
        <w:tab/>
      </w:r>
      <w:r w:rsidRPr="00102C61">
        <w:t>the subscriber rightfully holds the private key corresponding to the public key listed in the certificate;</w:t>
      </w:r>
    </w:p>
    <w:p w14:paraId="59A7883A" w14:textId="77777777" w:rsidR="00102C61" w:rsidRDefault="00102C61" w:rsidP="00102C61">
      <w:pPr>
        <w:pStyle w:val="REG-Pa"/>
      </w:pPr>
    </w:p>
    <w:p w14:paraId="221C146E" w14:textId="43A986DC" w:rsidR="001D1D43" w:rsidRPr="00102C61" w:rsidRDefault="001D1D43" w:rsidP="00102C61">
      <w:pPr>
        <w:pStyle w:val="REG-Pa"/>
      </w:pPr>
      <w:r w:rsidRPr="00102C61">
        <w:t xml:space="preserve">(b) </w:t>
      </w:r>
      <w:r w:rsidR="00102C61" w:rsidRPr="00102C61">
        <w:tab/>
      </w:r>
      <w:r w:rsidRPr="00102C61">
        <w:t>a representation made by the subscriber to the certification service provider to the information listed in the certificate is true; and</w:t>
      </w:r>
    </w:p>
    <w:p w14:paraId="323C91A0" w14:textId="77777777" w:rsidR="00102C61" w:rsidRDefault="00102C61" w:rsidP="00102C61">
      <w:pPr>
        <w:pStyle w:val="REG-Pa"/>
      </w:pPr>
    </w:p>
    <w:p w14:paraId="656103B9" w14:textId="5881DB21" w:rsidR="004C3030" w:rsidRDefault="004C3030" w:rsidP="004C3030">
      <w:pPr>
        <w:pStyle w:val="REG-Amend"/>
      </w:pPr>
      <w:r>
        <w:t>[It appears that a word may have been omitted in paragraph (b); perhaps the word “relating” was intended to appear before the phrase “</w:t>
      </w:r>
      <w:r w:rsidRPr="00102C61">
        <w:t>to the information listed in the certificate</w:t>
      </w:r>
      <w:r>
        <w:t>”.]</w:t>
      </w:r>
    </w:p>
    <w:p w14:paraId="77AC55BD" w14:textId="77777777" w:rsidR="004C3030" w:rsidRDefault="004C3030" w:rsidP="00102C61">
      <w:pPr>
        <w:pStyle w:val="REG-Pa"/>
      </w:pPr>
    </w:p>
    <w:p w14:paraId="2A489382" w14:textId="0B21FEE7" w:rsidR="001D1D43" w:rsidRDefault="001D1D43" w:rsidP="00102C61">
      <w:pPr>
        <w:pStyle w:val="REG-Pa"/>
        <w:rPr>
          <w:lang w:val="en-US"/>
        </w:rPr>
      </w:pPr>
      <w:r w:rsidRPr="00102C61">
        <w:t xml:space="preserve">(c) </w:t>
      </w:r>
      <w:r w:rsidR="00102C61">
        <w:tab/>
      </w:r>
      <w:r w:rsidRPr="00102C61">
        <w:t>information in</w:t>
      </w:r>
      <w:r w:rsidRPr="001D1D43">
        <w:rPr>
          <w:lang w:val="en-US"/>
        </w:rPr>
        <w:t xml:space="preserve"> the certificate that is within the knowledge of the subscriber is true.</w:t>
      </w:r>
    </w:p>
    <w:p w14:paraId="455A2298" w14:textId="77777777" w:rsidR="00102C61" w:rsidRPr="001D1D43" w:rsidRDefault="00102C61" w:rsidP="00102C61">
      <w:pPr>
        <w:pStyle w:val="REG-Pa"/>
        <w:rPr>
          <w:lang w:val="en-US"/>
        </w:rPr>
      </w:pPr>
    </w:p>
    <w:p w14:paraId="3D4FAA02" w14:textId="77777777" w:rsidR="001D1D43" w:rsidRPr="001D1D43" w:rsidRDefault="001D1D43" w:rsidP="001D1D43">
      <w:pPr>
        <w:pStyle w:val="REG-P0"/>
        <w:rPr>
          <w:lang w:val="en-US"/>
        </w:rPr>
      </w:pPr>
      <w:r w:rsidRPr="001D1D43">
        <w:rPr>
          <w:b/>
          <w:bCs/>
          <w:lang w:val="en-US"/>
        </w:rPr>
        <w:t xml:space="preserve">Disclosure and compliance with certification practice statement </w:t>
      </w:r>
    </w:p>
    <w:p w14:paraId="4C46F248" w14:textId="77777777" w:rsidR="00102C61" w:rsidRDefault="00102C61" w:rsidP="00102C61">
      <w:pPr>
        <w:pStyle w:val="REG-P1"/>
        <w:rPr>
          <w:b/>
          <w:bCs/>
          <w:lang w:val="en-US"/>
        </w:rPr>
      </w:pPr>
    </w:p>
    <w:p w14:paraId="3439E904" w14:textId="6BAFA482" w:rsidR="001D1D43" w:rsidRPr="001D1D43" w:rsidRDefault="001D1D43" w:rsidP="00102C61">
      <w:pPr>
        <w:pStyle w:val="REG-P1"/>
        <w:rPr>
          <w:lang w:val="en-US"/>
        </w:rPr>
      </w:pPr>
      <w:r w:rsidRPr="001D1D43">
        <w:rPr>
          <w:b/>
          <w:bCs/>
          <w:lang w:val="en-US"/>
        </w:rPr>
        <w:t xml:space="preserve">33. </w:t>
      </w:r>
      <w:r w:rsidR="00102C61">
        <w:rPr>
          <w:b/>
          <w:bCs/>
          <w:lang w:val="en-US"/>
        </w:rPr>
        <w:tab/>
      </w:r>
      <w:r w:rsidRPr="001D1D43">
        <w:rPr>
          <w:lang w:val="en-US"/>
        </w:rPr>
        <w:t xml:space="preserve">(1) </w:t>
      </w:r>
      <w:r w:rsidR="00102C61">
        <w:rPr>
          <w:lang w:val="en-US"/>
        </w:rPr>
        <w:tab/>
      </w:r>
      <w:r w:rsidRPr="001D1D43">
        <w:rPr>
          <w:lang w:val="en-US"/>
        </w:rPr>
        <w:t xml:space="preserve">A certification service provider must disclose </w:t>
      </w:r>
      <w:r w:rsidR="0074517E">
        <w:rPr>
          <w:lang w:val="en-US"/>
        </w:rPr>
        <w:t>-</w:t>
      </w:r>
    </w:p>
    <w:p w14:paraId="481CB884" w14:textId="77777777" w:rsidR="00102C61" w:rsidRDefault="00102C61" w:rsidP="00102C61">
      <w:pPr>
        <w:pStyle w:val="REG-Pa"/>
        <w:rPr>
          <w:lang w:val="en-US"/>
        </w:rPr>
      </w:pPr>
    </w:p>
    <w:p w14:paraId="2CAD1393" w14:textId="58C99317" w:rsidR="001D1D43" w:rsidRPr="001D1D43" w:rsidRDefault="001D1D43" w:rsidP="00102C61">
      <w:pPr>
        <w:pStyle w:val="REG-Pa"/>
        <w:rPr>
          <w:lang w:val="en-US"/>
        </w:rPr>
      </w:pPr>
      <w:r w:rsidRPr="001D1D43">
        <w:rPr>
          <w:lang w:val="en-US"/>
        </w:rPr>
        <w:t xml:space="preserve">(a) </w:t>
      </w:r>
      <w:r w:rsidR="00102C61">
        <w:rPr>
          <w:lang w:val="en-US"/>
        </w:rPr>
        <w:tab/>
      </w:r>
      <w:r w:rsidRPr="001D1D43">
        <w:rPr>
          <w:lang w:val="en-US"/>
        </w:rPr>
        <w:t>its certificate that contains the public key corresponding to the private key used by that certification service provider to digitally sign another certificate;</w:t>
      </w:r>
    </w:p>
    <w:p w14:paraId="667E875E" w14:textId="77777777" w:rsidR="00102C61" w:rsidRDefault="00102C61" w:rsidP="00102C61">
      <w:pPr>
        <w:pStyle w:val="REG-Pa"/>
        <w:rPr>
          <w:lang w:val="en-US"/>
        </w:rPr>
      </w:pPr>
    </w:p>
    <w:p w14:paraId="06D4AF12" w14:textId="5CBD44C1" w:rsidR="001D1D43" w:rsidRPr="001D1D43" w:rsidRDefault="001D1D43" w:rsidP="00102C61">
      <w:pPr>
        <w:pStyle w:val="REG-Pa"/>
        <w:rPr>
          <w:lang w:val="en-US"/>
        </w:rPr>
      </w:pPr>
      <w:r w:rsidRPr="001D1D43">
        <w:rPr>
          <w:lang w:val="en-US"/>
        </w:rPr>
        <w:t xml:space="preserve">(b) </w:t>
      </w:r>
      <w:r w:rsidR="00102C61">
        <w:rPr>
          <w:lang w:val="en-US"/>
        </w:rPr>
        <w:tab/>
      </w:r>
      <w:r w:rsidRPr="001D1D43">
        <w:rPr>
          <w:lang w:val="en-US"/>
        </w:rPr>
        <w:t>certification practice statement referred to in regulation 15;</w:t>
      </w:r>
    </w:p>
    <w:p w14:paraId="11B773B8" w14:textId="77777777" w:rsidR="00102C61" w:rsidRDefault="00102C61" w:rsidP="00102C61">
      <w:pPr>
        <w:pStyle w:val="REG-Pa"/>
        <w:rPr>
          <w:lang w:val="en-US"/>
        </w:rPr>
      </w:pPr>
    </w:p>
    <w:p w14:paraId="284CEFA7" w14:textId="1F1C09FA" w:rsidR="001D1D43" w:rsidRPr="001D1D43" w:rsidRDefault="001D1D43" w:rsidP="00102C61">
      <w:pPr>
        <w:pStyle w:val="REG-Pa"/>
        <w:rPr>
          <w:lang w:val="en-US"/>
        </w:rPr>
      </w:pPr>
      <w:r w:rsidRPr="001D1D43">
        <w:rPr>
          <w:lang w:val="en-US"/>
        </w:rPr>
        <w:t xml:space="preserve">(c) </w:t>
      </w:r>
      <w:r w:rsidR="00102C61">
        <w:rPr>
          <w:lang w:val="en-US"/>
        </w:rPr>
        <w:tab/>
      </w:r>
      <w:r w:rsidRPr="001D1D43">
        <w:rPr>
          <w:lang w:val="en-US"/>
        </w:rPr>
        <w:t>a notice of the revocation or suspension of certificate; and</w:t>
      </w:r>
    </w:p>
    <w:p w14:paraId="1BF47319" w14:textId="77777777" w:rsidR="00102C61" w:rsidRDefault="00102C61" w:rsidP="00102C61">
      <w:pPr>
        <w:pStyle w:val="REG-Pa"/>
        <w:rPr>
          <w:lang w:val="en-US"/>
        </w:rPr>
      </w:pPr>
    </w:p>
    <w:p w14:paraId="6400825C" w14:textId="2298D8AE" w:rsidR="004C3030" w:rsidRDefault="004C3030" w:rsidP="004C3030">
      <w:pPr>
        <w:pStyle w:val="REG-Amend"/>
        <w:rPr>
          <w:lang w:val="en-US"/>
        </w:rPr>
      </w:pPr>
      <w:r>
        <w:rPr>
          <w:lang w:val="en-US"/>
        </w:rPr>
        <w:t>[</w:t>
      </w:r>
      <w:r w:rsidRPr="00E84535">
        <w:rPr>
          <w:lang w:val="en-US"/>
        </w:rPr>
        <w:t>The article “</w:t>
      </w:r>
      <w:r>
        <w:rPr>
          <w:lang w:val="en-US"/>
        </w:rPr>
        <w:t>a</w:t>
      </w:r>
      <w:r w:rsidRPr="00E84535">
        <w:rPr>
          <w:lang w:val="en-US"/>
        </w:rPr>
        <w:t xml:space="preserve">” appears to have been omitted before the </w:t>
      </w:r>
      <w:r>
        <w:rPr>
          <w:lang w:val="en-US"/>
        </w:rPr>
        <w:t xml:space="preserve">word </w:t>
      </w:r>
      <w:r w:rsidRPr="00E84535">
        <w:rPr>
          <w:lang w:val="en-US"/>
        </w:rPr>
        <w:t>“</w:t>
      </w:r>
      <w:r>
        <w:rPr>
          <w:lang w:val="en-US"/>
        </w:rPr>
        <w:t>certificate</w:t>
      </w:r>
      <w:r w:rsidRPr="00E84535">
        <w:rPr>
          <w:lang w:val="en-US"/>
        </w:rPr>
        <w:t>”</w:t>
      </w:r>
      <w:r>
        <w:rPr>
          <w:lang w:val="en-US"/>
        </w:rPr>
        <w:t xml:space="preserve">.] </w:t>
      </w:r>
    </w:p>
    <w:p w14:paraId="4BB46E83" w14:textId="77777777" w:rsidR="004C3030" w:rsidRDefault="004C3030" w:rsidP="00102C61">
      <w:pPr>
        <w:pStyle w:val="REG-Pa"/>
        <w:rPr>
          <w:lang w:val="en-US"/>
        </w:rPr>
      </w:pPr>
    </w:p>
    <w:p w14:paraId="2A92904B" w14:textId="45DF20A7" w:rsidR="001D1D43" w:rsidRPr="001D1D43" w:rsidRDefault="001D1D43" w:rsidP="00102C61">
      <w:pPr>
        <w:pStyle w:val="REG-Pa"/>
        <w:rPr>
          <w:lang w:val="en-US"/>
        </w:rPr>
      </w:pPr>
      <w:r w:rsidRPr="001D1D43">
        <w:rPr>
          <w:lang w:val="en-US"/>
        </w:rPr>
        <w:t xml:space="preserve">(d) </w:t>
      </w:r>
      <w:r w:rsidR="00102C61">
        <w:rPr>
          <w:lang w:val="en-US"/>
        </w:rPr>
        <w:tab/>
      </w:r>
      <w:r w:rsidRPr="001D1D43">
        <w:rPr>
          <w:lang w:val="en-US"/>
        </w:rPr>
        <w:t xml:space="preserve">any other fact that materially and adversely affects either the reliability of a certificate that the service provider has issued or the ability of the service provider to carry out its obligations.20 Government Gazette 17 December 2025 8808 </w:t>
      </w:r>
    </w:p>
    <w:p w14:paraId="1B6F6285" w14:textId="77777777" w:rsidR="00102C61" w:rsidRDefault="00102C61" w:rsidP="00102C61">
      <w:pPr>
        <w:pStyle w:val="REG-P1"/>
        <w:rPr>
          <w:lang w:val="en-US"/>
        </w:rPr>
      </w:pPr>
    </w:p>
    <w:p w14:paraId="53B650AE" w14:textId="0BF0440D" w:rsidR="001D1D43" w:rsidRPr="001D1D43" w:rsidRDefault="001D1D43" w:rsidP="00102C61">
      <w:pPr>
        <w:pStyle w:val="REG-P1"/>
        <w:rPr>
          <w:lang w:val="en-US"/>
        </w:rPr>
      </w:pPr>
      <w:r w:rsidRPr="001D1D43">
        <w:rPr>
          <w:lang w:val="en-US"/>
        </w:rPr>
        <w:t xml:space="preserve">(2) </w:t>
      </w:r>
      <w:r w:rsidR="00102C61">
        <w:rPr>
          <w:lang w:val="en-US"/>
        </w:rPr>
        <w:tab/>
      </w:r>
      <w:r w:rsidRPr="001D1D43">
        <w:rPr>
          <w:lang w:val="en-US"/>
        </w:rPr>
        <w:t xml:space="preserve">In the event of an occurrence that materially and adversely affects the trustworthy system of a certification service provider or a certificate issued by it, the service provider must </w:t>
      </w:r>
      <w:r w:rsidR="0074517E">
        <w:rPr>
          <w:lang w:val="en-US"/>
        </w:rPr>
        <w:t>-</w:t>
      </w:r>
    </w:p>
    <w:p w14:paraId="316EEFC8" w14:textId="77777777" w:rsidR="00102C61" w:rsidRDefault="00102C61" w:rsidP="00102C61">
      <w:pPr>
        <w:pStyle w:val="REG-Pa"/>
        <w:rPr>
          <w:lang w:val="en-US"/>
        </w:rPr>
      </w:pPr>
    </w:p>
    <w:p w14:paraId="14420F56" w14:textId="1B2339D9" w:rsidR="001D1D43" w:rsidRPr="001D1D43" w:rsidRDefault="001D1D43" w:rsidP="00102C61">
      <w:pPr>
        <w:pStyle w:val="REG-Pa"/>
        <w:rPr>
          <w:lang w:val="en-US"/>
        </w:rPr>
      </w:pPr>
      <w:r w:rsidRPr="001D1D43">
        <w:rPr>
          <w:lang w:val="en-US"/>
        </w:rPr>
        <w:t xml:space="preserve">(a) </w:t>
      </w:r>
      <w:r w:rsidR="00102C61">
        <w:rPr>
          <w:lang w:val="en-US"/>
        </w:rPr>
        <w:tab/>
      </w:r>
      <w:r w:rsidRPr="001D1D43">
        <w:rPr>
          <w:lang w:val="en-US"/>
        </w:rPr>
        <w:t>use reasonable efforts within 24 hours to notify any person who is known or likely to be affected by that occurrence; and</w:t>
      </w:r>
    </w:p>
    <w:p w14:paraId="5B24D94B" w14:textId="77777777" w:rsidR="00102C61" w:rsidRDefault="00102C61" w:rsidP="00102C61">
      <w:pPr>
        <w:pStyle w:val="REG-Pa"/>
        <w:rPr>
          <w:lang w:val="en-US"/>
        </w:rPr>
      </w:pPr>
    </w:p>
    <w:p w14:paraId="45530DD7" w14:textId="07F19D1B" w:rsidR="001D1D43" w:rsidRPr="001D1D43" w:rsidRDefault="001D1D43" w:rsidP="00102C61">
      <w:pPr>
        <w:pStyle w:val="REG-Pa"/>
        <w:rPr>
          <w:lang w:val="en-US"/>
        </w:rPr>
      </w:pPr>
      <w:r w:rsidRPr="001D1D43">
        <w:rPr>
          <w:lang w:val="en-US"/>
        </w:rPr>
        <w:t xml:space="preserve">(b) </w:t>
      </w:r>
      <w:r w:rsidR="00102C61">
        <w:rPr>
          <w:lang w:val="en-US"/>
        </w:rPr>
        <w:tab/>
      </w:r>
      <w:r w:rsidRPr="001D1D43">
        <w:rPr>
          <w:lang w:val="en-US"/>
        </w:rPr>
        <w:t>act in accordance with procedures governing such an occurrence as specified in its certification practice statement.</w:t>
      </w:r>
    </w:p>
    <w:p w14:paraId="317A985F" w14:textId="77777777" w:rsidR="00102C61" w:rsidRDefault="00102C61" w:rsidP="001D1D43">
      <w:pPr>
        <w:pStyle w:val="REG-P0"/>
        <w:rPr>
          <w:b/>
          <w:bCs/>
          <w:lang w:val="en-US"/>
        </w:rPr>
      </w:pPr>
    </w:p>
    <w:p w14:paraId="1E46C268" w14:textId="2FB0ECD6" w:rsidR="001D1D43" w:rsidRPr="001D1D43" w:rsidRDefault="001D1D43" w:rsidP="001D1D43">
      <w:pPr>
        <w:pStyle w:val="REG-P0"/>
        <w:rPr>
          <w:lang w:val="en-US"/>
        </w:rPr>
      </w:pPr>
      <w:r w:rsidRPr="001D1D43">
        <w:rPr>
          <w:b/>
          <w:bCs/>
          <w:lang w:val="en-US"/>
        </w:rPr>
        <w:t xml:space="preserve">Prohibition of publication of subscriber certificate </w:t>
      </w:r>
    </w:p>
    <w:p w14:paraId="3603F9E7" w14:textId="77777777" w:rsidR="0056366A" w:rsidRDefault="0056366A" w:rsidP="0056366A">
      <w:pPr>
        <w:pStyle w:val="REG-P1"/>
        <w:rPr>
          <w:b/>
          <w:bCs/>
          <w:lang w:val="en-US"/>
        </w:rPr>
      </w:pPr>
    </w:p>
    <w:p w14:paraId="1B9CC655" w14:textId="09204501" w:rsidR="001D1D43" w:rsidRPr="001D1D43" w:rsidRDefault="001D1D43" w:rsidP="0056366A">
      <w:pPr>
        <w:pStyle w:val="REG-P1"/>
        <w:rPr>
          <w:lang w:val="en-US"/>
        </w:rPr>
      </w:pPr>
      <w:r w:rsidRPr="001D1D43">
        <w:rPr>
          <w:b/>
          <w:bCs/>
          <w:lang w:val="en-US"/>
        </w:rPr>
        <w:t xml:space="preserve">34. </w:t>
      </w:r>
      <w:r w:rsidR="0056366A">
        <w:rPr>
          <w:b/>
          <w:bCs/>
          <w:lang w:val="en-US"/>
        </w:rPr>
        <w:tab/>
      </w:r>
      <w:r w:rsidRPr="001D1D43">
        <w:rPr>
          <w:lang w:val="en-US"/>
        </w:rPr>
        <w:t xml:space="preserve">A person may not publish a subscriber certificate or otherwise make it available to another person if </w:t>
      </w:r>
      <w:r w:rsidR="0074517E">
        <w:rPr>
          <w:lang w:val="en-US"/>
        </w:rPr>
        <w:t>-</w:t>
      </w:r>
    </w:p>
    <w:p w14:paraId="21FACEB5" w14:textId="77777777" w:rsidR="0056366A" w:rsidRDefault="0056366A" w:rsidP="0056366A">
      <w:pPr>
        <w:pStyle w:val="REG-Pa"/>
        <w:rPr>
          <w:lang w:val="en-US"/>
        </w:rPr>
      </w:pPr>
    </w:p>
    <w:p w14:paraId="68716758" w14:textId="5196D1C8" w:rsidR="001D1D43" w:rsidRPr="001D1D43" w:rsidRDefault="001D1D43" w:rsidP="0056366A">
      <w:pPr>
        <w:pStyle w:val="REG-Pa"/>
        <w:rPr>
          <w:lang w:val="en-US"/>
        </w:rPr>
      </w:pPr>
      <w:r w:rsidRPr="001D1D43">
        <w:rPr>
          <w:lang w:val="en-US"/>
        </w:rPr>
        <w:t xml:space="preserve">(a) </w:t>
      </w:r>
      <w:r w:rsidR="0056366A">
        <w:rPr>
          <w:lang w:val="en-US"/>
        </w:rPr>
        <w:tab/>
      </w:r>
      <w:r w:rsidRPr="001D1D43">
        <w:rPr>
          <w:lang w:val="en-US"/>
        </w:rPr>
        <w:t>that person is not the certification service provider;</w:t>
      </w:r>
    </w:p>
    <w:p w14:paraId="6FACA264" w14:textId="77777777" w:rsidR="0056366A" w:rsidRDefault="0056366A" w:rsidP="0056366A">
      <w:pPr>
        <w:pStyle w:val="REG-Pa"/>
        <w:rPr>
          <w:lang w:val="en-US"/>
        </w:rPr>
      </w:pPr>
    </w:p>
    <w:p w14:paraId="61968B36" w14:textId="2DD8C28F" w:rsidR="001D1D43" w:rsidRPr="001D1D43" w:rsidRDefault="001D1D43" w:rsidP="0056366A">
      <w:pPr>
        <w:pStyle w:val="REG-Pa"/>
        <w:rPr>
          <w:lang w:val="en-US"/>
        </w:rPr>
      </w:pPr>
      <w:r w:rsidRPr="001D1D43">
        <w:rPr>
          <w:lang w:val="en-US"/>
        </w:rPr>
        <w:t xml:space="preserve">(b) </w:t>
      </w:r>
      <w:r w:rsidR="0056366A">
        <w:rPr>
          <w:lang w:val="en-US"/>
        </w:rPr>
        <w:tab/>
      </w:r>
      <w:r w:rsidRPr="001D1D43">
        <w:rPr>
          <w:lang w:val="en-US"/>
        </w:rPr>
        <w:t>the subscriber listed in that certificate has not accepted it; or</w:t>
      </w:r>
    </w:p>
    <w:p w14:paraId="1A01865D" w14:textId="77777777" w:rsidR="0056366A" w:rsidRDefault="0056366A" w:rsidP="0056366A">
      <w:pPr>
        <w:pStyle w:val="REG-Pa"/>
        <w:rPr>
          <w:lang w:val="en-US"/>
        </w:rPr>
      </w:pPr>
    </w:p>
    <w:p w14:paraId="67677433" w14:textId="4CDECA3E" w:rsidR="001D1D43" w:rsidRDefault="001D1D43" w:rsidP="0056366A">
      <w:pPr>
        <w:pStyle w:val="REG-Pa"/>
        <w:rPr>
          <w:lang w:val="en-US"/>
        </w:rPr>
      </w:pPr>
      <w:r w:rsidRPr="001D1D43">
        <w:rPr>
          <w:lang w:val="en-US"/>
        </w:rPr>
        <w:t xml:space="preserve">(c) </w:t>
      </w:r>
      <w:r w:rsidR="0056366A">
        <w:rPr>
          <w:lang w:val="en-US"/>
        </w:rPr>
        <w:tab/>
      </w:r>
      <w:r w:rsidRPr="001D1D43">
        <w:rPr>
          <w:lang w:val="en-US"/>
        </w:rPr>
        <w:t>the certificate has been suspended or revoked, unless that publication is for the purpose of verifying an electronic signature created prior to that suspension or revocation.</w:t>
      </w:r>
    </w:p>
    <w:p w14:paraId="719CB4E4" w14:textId="77777777" w:rsidR="0056366A" w:rsidRPr="001D1D43" w:rsidRDefault="0056366A" w:rsidP="0056366A">
      <w:pPr>
        <w:pStyle w:val="REG-Pa"/>
        <w:rPr>
          <w:lang w:val="en-US"/>
        </w:rPr>
      </w:pPr>
    </w:p>
    <w:p w14:paraId="06E1C3B7" w14:textId="77777777" w:rsidR="001D1D43" w:rsidRPr="001D1D43" w:rsidRDefault="001D1D43" w:rsidP="001D1D43">
      <w:pPr>
        <w:pStyle w:val="REG-P0"/>
        <w:rPr>
          <w:lang w:val="en-US"/>
        </w:rPr>
      </w:pPr>
      <w:r w:rsidRPr="001D1D43">
        <w:rPr>
          <w:b/>
          <w:bCs/>
          <w:lang w:val="en-US"/>
        </w:rPr>
        <w:t xml:space="preserve">Representation on issuance of subscriber certificate </w:t>
      </w:r>
    </w:p>
    <w:p w14:paraId="6127D181" w14:textId="77777777" w:rsidR="0056366A" w:rsidRDefault="0056366A" w:rsidP="0056366A">
      <w:pPr>
        <w:pStyle w:val="REG-P1"/>
        <w:rPr>
          <w:b/>
          <w:bCs/>
          <w:lang w:val="en-US"/>
        </w:rPr>
      </w:pPr>
    </w:p>
    <w:p w14:paraId="1E1DE846" w14:textId="4F9D1F00" w:rsidR="001D1D43" w:rsidRPr="001D1D43" w:rsidRDefault="001D1D43" w:rsidP="0056366A">
      <w:pPr>
        <w:pStyle w:val="REG-P1"/>
        <w:rPr>
          <w:lang w:val="en-US"/>
        </w:rPr>
      </w:pPr>
      <w:r w:rsidRPr="001D1D43">
        <w:rPr>
          <w:b/>
          <w:bCs/>
          <w:lang w:val="en-US"/>
        </w:rPr>
        <w:t xml:space="preserve">35. </w:t>
      </w:r>
      <w:r w:rsidR="0056366A">
        <w:rPr>
          <w:b/>
          <w:bCs/>
          <w:lang w:val="en-US"/>
        </w:rPr>
        <w:tab/>
      </w:r>
      <w:r w:rsidRPr="001D1D43">
        <w:rPr>
          <w:lang w:val="en-US"/>
        </w:rPr>
        <w:t xml:space="preserve">A certification service provider by issuing a subscriber certificate, represents to any person who reasonably relies on the certificate, that </w:t>
      </w:r>
      <w:r w:rsidR="0074517E">
        <w:rPr>
          <w:lang w:val="en-US"/>
        </w:rPr>
        <w:t>-</w:t>
      </w:r>
    </w:p>
    <w:p w14:paraId="79096463" w14:textId="77777777" w:rsidR="0056366A" w:rsidRDefault="0056366A" w:rsidP="0056366A">
      <w:pPr>
        <w:pStyle w:val="REG-Pa"/>
        <w:rPr>
          <w:lang w:val="en-US"/>
        </w:rPr>
      </w:pPr>
    </w:p>
    <w:p w14:paraId="7C648005" w14:textId="785D2F09" w:rsidR="001D1D43" w:rsidRPr="001D1D43" w:rsidRDefault="001D1D43" w:rsidP="0056366A">
      <w:pPr>
        <w:pStyle w:val="REG-Pa"/>
        <w:rPr>
          <w:lang w:val="en-US"/>
        </w:rPr>
      </w:pPr>
      <w:r w:rsidRPr="001D1D43">
        <w:rPr>
          <w:lang w:val="en-US"/>
        </w:rPr>
        <w:t xml:space="preserve">(a) </w:t>
      </w:r>
      <w:r w:rsidR="0056366A">
        <w:rPr>
          <w:lang w:val="en-US"/>
        </w:rPr>
        <w:tab/>
      </w:r>
      <w:r w:rsidRPr="001D1D43">
        <w:rPr>
          <w:lang w:val="en-US"/>
        </w:rPr>
        <w:t xml:space="preserve">the service provider has issued the certificate in accordance with the applicable certification practice statement incorporated by reference in the certificate, or of which the relying party has notice; </w:t>
      </w:r>
    </w:p>
    <w:p w14:paraId="5011B33F" w14:textId="77777777" w:rsidR="0056366A" w:rsidRDefault="0056366A" w:rsidP="0056366A">
      <w:pPr>
        <w:pStyle w:val="REG-Pa"/>
        <w:rPr>
          <w:lang w:val="en-US"/>
        </w:rPr>
      </w:pPr>
    </w:p>
    <w:p w14:paraId="369041AB" w14:textId="6EF88BA2" w:rsidR="001D1D43" w:rsidRPr="001D1D43" w:rsidRDefault="001D1D43" w:rsidP="0056366A">
      <w:pPr>
        <w:pStyle w:val="REG-Pa"/>
        <w:rPr>
          <w:lang w:val="en-US"/>
        </w:rPr>
      </w:pPr>
      <w:r w:rsidRPr="001D1D43">
        <w:rPr>
          <w:lang w:val="en-US"/>
        </w:rPr>
        <w:t xml:space="preserve">(b) </w:t>
      </w:r>
      <w:r w:rsidR="0056366A">
        <w:rPr>
          <w:lang w:val="en-US"/>
        </w:rPr>
        <w:tab/>
      </w:r>
      <w:r w:rsidRPr="001D1D43">
        <w:rPr>
          <w:lang w:val="en-US"/>
        </w:rPr>
        <w:t>the service provider has complied with requirements under these regulations for issuing of certificate, and that the subscriber listed in the certificate has accepted it;</w:t>
      </w:r>
    </w:p>
    <w:p w14:paraId="3E69914F" w14:textId="77777777" w:rsidR="0056366A" w:rsidRDefault="0056366A" w:rsidP="0056366A">
      <w:pPr>
        <w:pStyle w:val="REG-Pa"/>
        <w:rPr>
          <w:lang w:val="en-US"/>
        </w:rPr>
      </w:pPr>
    </w:p>
    <w:p w14:paraId="7AB8F12A" w14:textId="00103FA3" w:rsidR="00AE4FC5" w:rsidRDefault="00AE4FC5" w:rsidP="00AE4FC5">
      <w:pPr>
        <w:pStyle w:val="REG-Amend"/>
        <w:rPr>
          <w:lang w:val="en-US"/>
        </w:rPr>
      </w:pPr>
      <w:r>
        <w:rPr>
          <w:lang w:val="en-US"/>
        </w:rPr>
        <w:t>[</w:t>
      </w:r>
      <w:r w:rsidRPr="00E84535">
        <w:rPr>
          <w:lang w:val="en-US"/>
        </w:rPr>
        <w:t xml:space="preserve">The </w:t>
      </w:r>
      <w:r>
        <w:rPr>
          <w:lang w:val="en-US"/>
        </w:rPr>
        <w:t xml:space="preserve">phrase </w:t>
      </w:r>
      <w:r w:rsidRPr="00E84535">
        <w:rPr>
          <w:lang w:val="en-US"/>
        </w:rPr>
        <w:t>“</w:t>
      </w:r>
      <w:r>
        <w:rPr>
          <w:lang w:val="en-US"/>
        </w:rPr>
        <w:t xml:space="preserve">for </w:t>
      </w:r>
      <w:r w:rsidRPr="001D1D43">
        <w:rPr>
          <w:lang w:val="en-US"/>
        </w:rPr>
        <w:t>issuing of certificate</w:t>
      </w:r>
      <w:r w:rsidRPr="00E84535">
        <w:rPr>
          <w:lang w:val="en-US"/>
        </w:rPr>
        <w:t>”</w:t>
      </w:r>
      <w:r>
        <w:rPr>
          <w:lang w:val="en-US"/>
        </w:rPr>
        <w:t xml:space="preserve"> should be “</w:t>
      </w:r>
      <w:r w:rsidRPr="00AE4FC5">
        <w:rPr>
          <w:b w:val="0"/>
          <w:bCs/>
          <w:lang w:val="en-US"/>
        </w:rPr>
        <w:t>for</w:t>
      </w:r>
      <w:r>
        <w:rPr>
          <w:lang w:val="en-US"/>
        </w:rPr>
        <w:t xml:space="preserve"> </w:t>
      </w:r>
      <w:r w:rsidRPr="00AE4FC5">
        <w:rPr>
          <w:lang w:val="en-US"/>
        </w:rPr>
        <w:t>the</w:t>
      </w:r>
      <w:r w:rsidRPr="00AE4FC5">
        <w:rPr>
          <w:b w:val="0"/>
          <w:bCs/>
          <w:lang w:val="en-US"/>
        </w:rPr>
        <w:t xml:space="preserve"> issuing of </w:t>
      </w:r>
      <w:r w:rsidRPr="00AE4FC5">
        <w:rPr>
          <w:lang w:val="en-US"/>
        </w:rPr>
        <w:t>a</w:t>
      </w:r>
      <w:r w:rsidRPr="00AE4FC5">
        <w:rPr>
          <w:b w:val="0"/>
          <w:bCs/>
          <w:lang w:val="en-US"/>
        </w:rPr>
        <w:t xml:space="preserve"> certificate”</w:t>
      </w:r>
      <w:r>
        <w:rPr>
          <w:lang w:val="en-US"/>
        </w:rPr>
        <w:t xml:space="preserve">.] </w:t>
      </w:r>
    </w:p>
    <w:p w14:paraId="67DF4077" w14:textId="77777777" w:rsidR="00AE4FC5" w:rsidRDefault="00AE4FC5" w:rsidP="0056366A">
      <w:pPr>
        <w:pStyle w:val="REG-Pa"/>
        <w:rPr>
          <w:lang w:val="en-US"/>
        </w:rPr>
      </w:pPr>
    </w:p>
    <w:p w14:paraId="57340EB8" w14:textId="52165938" w:rsidR="001D1D43" w:rsidRPr="001D1D43" w:rsidRDefault="001D1D43" w:rsidP="0056366A">
      <w:pPr>
        <w:pStyle w:val="REG-Pa"/>
        <w:rPr>
          <w:lang w:val="en-US"/>
        </w:rPr>
      </w:pPr>
      <w:r w:rsidRPr="001D1D43">
        <w:rPr>
          <w:lang w:val="en-US"/>
        </w:rPr>
        <w:t xml:space="preserve">(c) </w:t>
      </w:r>
      <w:r w:rsidR="0056366A">
        <w:rPr>
          <w:lang w:val="en-US"/>
        </w:rPr>
        <w:tab/>
      </w:r>
      <w:r w:rsidRPr="001D1D43">
        <w:rPr>
          <w:lang w:val="en-US"/>
        </w:rPr>
        <w:t>the subscriber identified in the certificate holds the private key corresponding to the public key listed in the certificate;</w:t>
      </w:r>
    </w:p>
    <w:p w14:paraId="3E937883" w14:textId="77777777" w:rsidR="0056366A" w:rsidRDefault="0056366A" w:rsidP="0056366A">
      <w:pPr>
        <w:pStyle w:val="REG-Pa"/>
        <w:rPr>
          <w:lang w:val="en-US"/>
        </w:rPr>
      </w:pPr>
    </w:p>
    <w:p w14:paraId="03257B45" w14:textId="72F866FA" w:rsidR="001D1D43" w:rsidRPr="001D1D43" w:rsidRDefault="001D1D43" w:rsidP="0056366A">
      <w:pPr>
        <w:pStyle w:val="REG-Pa"/>
        <w:rPr>
          <w:lang w:val="en-US"/>
        </w:rPr>
      </w:pPr>
      <w:r w:rsidRPr="001D1D43">
        <w:rPr>
          <w:lang w:val="en-US"/>
        </w:rPr>
        <w:t xml:space="preserve">(d) </w:t>
      </w:r>
      <w:r w:rsidR="0056366A">
        <w:rPr>
          <w:lang w:val="en-US"/>
        </w:rPr>
        <w:tab/>
      </w:r>
      <w:r w:rsidRPr="001D1D43">
        <w:rPr>
          <w:lang w:val="en-US"/>
        </w:rPr>
        <w:t>the public key and private key of the subscriber constitute a functioning key pair;</w:t>
      </w:r>
    </w:p>
    <w:p w14:paraId="4E6858D8" w14:textId="77777777" w:rsidR="0056366A" w:rsidRDefault="0056366A" w:rsidP="0056366A">
      <w:pPr>
        <w:pStyle w:val="REG-Pa"/>
        <w:rPr>
          <w:lang w:val="en-US"/>
        </w:rPr>
      </w:pPr>
    </w:p>
    <w:p w14:paraId="4FF6B20C" w14:textId="3A82FE73" w:rsidR="001D1D43" w:rsidRPr="001D1D43" w:rsidRDefault="001D1D43" w:rsidP="0056366A">
      <w:pPr>
        <w:pStyle w:val="REG-Pa"/>
        <w:rPr>
          <w:lang w:val="en-US"/>
        </w:rPr>
      </w:pPr>
      <w:r w:rsidRPr="001D1D43">
        <w:rPr>
          <w:lang w:val="en-US"/>
        </w:rPr>
        <w:t xml:space="preserve">(e) </w:t>
      </w:r>
      <w:r w:rsidR="0056366A">
        <w:rPr>
          <w:lang w:val="en-US"/>
        </w:rPr>
        <w:tab/>
      </w:r>
      <w:r w:rsidRPr="001D1D43">
        <w:rPr>
          <w:lang w:val="en-US"/>
        </w:rPr>
        <w:t xml:space="preserve">information in the certificate is accurate, unless the service provider has stated in the certificate or incorporated by reference in the certificate a statement that the accuracy of specified information is not confirmed; and </w:t>
      </w:r>
    </w:p>
    <w:p w14:paraId="721CD3F9" w14:textId="77777777" w:rsidR="0056366A" w:rsidRDefault="0056366A" w:rsidP="0056366A">
      <w:pPr>
        <w:pStyle w:val="REG-Pa"/>
        <w:rPr>
          <w:lang w:val="en-US"/>
        </w:rPr>
      </w:pPr>
    </w:p>
    <w:p w14:paraId="4619681A" w14:textId="142532DC" w:rsidR="001D1D43" w:rsidRPr="001D1D43" w:rsidRDefault="001D1D43" w:rsidP="0056366A">
      <w:pPr>
        <w:pStyle w:val="REG-Pa"/>
        <w:rPr>
          <w:lang w:val="en-US"/>
        </w:rPr>
      </w:pPr>
      <w:r w:rsidRPr="001D1D43">
        <w:rPr>
          <w:lang w:val="en-US"/>
        </w:rPr>
        <w:t xml:space="preserve">(f) </w:t>
      </w:r>
      <w:r w:rsidR="0056366A">
        <w:rPr>
          <w:lang w:val="en-US"/>
        </w:rPr>
        <w:tab/>
      </w:r>
      <w:r w:rsidRPr="001D1D43">
        <w:rPr>
          <w:lang w:val="en-US"/>
        </w:rPr>
        <w:t xml:space="preserve">the service provider has no knowledge of any material fact which if included in the certificate would adversely affect the reliability of the representations in paragraphs (a) to (e). </w:t>
      </w:r>
    </w:p>
    <w:p w14:paraId="3DE48C1D" w14:textId="77777777" w:rsidR="0056366A" w:rsidRDefault="0056366A" w:rsidP="001D1D43">
      <w:pPr>
        <w:pStyle w:val="REG-P0"/>
        <w:rPr>
          <w:b/>
          <w:bCs/>
          <w:lang w:val="en-US"/>
        </w:rPr>
      </w:pPr>
    </w:p>
    <w:p w14:paraId="57BB93F2" w14:textId="56FCDE2F" w:rsidR="001D1D43" w:rsidRPr="001D1D43" w:rsidRDefault="001D1D43" w:rsidP="001D1D43">
      <w:pPr>
        <w:pStyle w:val="REG-P0"/>
        <w:rPr>
          <w:lang w:val="en-US"/>
        </w:rPr>
      </w:pPr>
      <w:r w:rsidRPr="001D1D43">
        <w:rPr>
          <w:b/>
          <w:bCs/>
          <w:lang w:val="en-US"/>
        </w:rPr>
        <w:t xml:space="preserve">Recommended reliance limits </w:t>
      </w:r>
    </w:p>
    <w:p w14:paraId="6D8BCEF5" w14:textId="77777777" w:rsidR="0056366A" w:rsidRDefault="0056366A" w:rsidP="0056366A">
      <w:pPr>
        <w:pStyle w:val="REG-P1"/>
        <w:rPr>
          <w:b/>
          <w:bCs/>
          <w:lang w:val="en-US"/>
        </w:rPr>
      </w:pPr>
    </w:p>
    <w:p w14:paraId="52279756" w14:textId="6CFAD35F" w:rsidR="001D1D43" w:rsidRPr="001D1D43" w:rsidRDefault="001D1D43" w:rsidP="0056366A">
      <w:pPr>
        <w:pStyle w:val="REG-P1"/>
        <w:rPr>
          <w:lang w:val="en-US"/>
        </w:rPr>
      </w:pPr>
      <w:r w:rsidRPr="001D1D43">
        <w:rPr>
          <w:b/>
          <w:bCs/>
          <w:lang w:val="en-US"/>
        </w:rPr>
        <w:t xml:space="preserve">36. </w:t>
      </w:r>
      <w:r w:rsidR="0056366A">
        <w:rPr>
          <w:b/>
          <w:bCs/>
          <w:lang w:val="en-US"/>
        </w:rPr>
        <w:tab/>
      </w:r>
      <w:r w:rsidRPr="001D1D43">
        <w:rPr>
          <w:lang w:val="en-US"/>
        </w:rPr>
        <w:t xml:space="preserve">A certification service provider </w:t>
      </w:r>
      <w:r w:rsidR="0074517E">
        <w:rPr>
          <w:lang w:val="en-US"/>
        </w:rPr>
        <w:t>-</w:t>
      </w:r>
    </w:p>
    <w:p w14:paraId="4CEDFAAA" w14:textId="77777777" w:rsidR="0056366A" w:rsidRDefault="0056366A" w:rsidP="0056366A">
      <w:pPr>
        <w:pStyle w:val="REG-Pa"/>
        <w:rPr>
          <w:lang w:val="en-US"/>
        </w:rPr>
      </w:pPr>
    </w:p>
    <w:p w14:paraId="53E591B6" w14:textId="60B6321C" w:rsidR="001D1D43" w:rsidRDefault="001D1D43" w:rsidP="0056366A">
      <w:pPr>
        <w:pStyle w:val="REG-Pa"/>
        <w:rPr>
          <w:lang w:val="en-US"/>
        </w:rPr>
      </w:pPr>
      <w:r w:rsidRPr="001D1D43">
        <w:rPr>
          <w:lang w:val="en-US"/>
        </w:rPr>
        <w:t xml:space="preserve">(a) </w:t>
      </w:r>
      <w:r w:rsidR="0056366A">
        <w:rPr>
          <w:lang w:val="en-US"/>
        </w:rPr>
        <w:tab/>
      </w:r>
      <w:r w:rsidRPr="001D1D43">
        <w:rPr>
          <w:lang w:val="en-US"/>
        </w:rPr>
        <w:t>must, in issuing a certificate to a subscriber, specify a recommended reliance limit in the certificate; and</w:t>
      </w:r>
    </w:p>
    <w:p w14:paraId="38B01ABF" w14:textId="77777777" w:rsidR="0056366A" w:rsidRPr="001D1D43" w:rsidRDefault="0056366A" w:rsidP="0056366A">
      <w:pPr>
        <w:pStyle w:val="REG-Pa"/>
        <w:rPr>
          <w:lang w:val="en-US"/>
        </w:rPr>
      </w:pPr>
    </w:p>
    <w:p w14:paraId="2913DA4C" w14:textId="5B2F5DFB" w:rsidR="001D1D43" w:rsidRDefault="001D1D43" w:rsidP="0056366A">
      <w:pPr>
        <w:pStyle w:val="REG-Pa"/>
        <w:rPr>
          <w:lang w:val="en-US"/>
        </w:rPr>
      </w:pPr>
      <w:r w:rsidRPr="001D1D43">
        <w:rPr>
          <w:lang w:val="en-US"/>
        </w:rPr>
        <w:t xml:space="preserve">(b) </w:t>
      </w:r>
      <w:r w:rsidR="0056366A">
        <w:rPr>
          <w:lang w:val="en-US"/>
        </w:rPr>
        <w:tab/>
      </w:r>
      <w:r w:rsidRPr="001D1D43">
        <w:rPr>
          <w:lang w:val="en-US"/>
        </w:rPr>
        <w:t>may specify different reliance limits in different certificates as it considers fit</w:t>
      </w:r>
      <w:r w:rsidR="0056366A">
        <w:rPr>
          <w:lang w:val="en-US"/>
        </w:rPr>
        <w:t xml:space="preserve">. </w:t>
      </w:r>
    </w:p>
    <w:p w14:paraId="6E1C69E2" w14:textId="77777777" w:rsidR="0056366A" w:rsidRPr="001D1D43" w:rsidRDefault="0056366A" w:rsidP="0056366A">
      <w:pPr>
        <w:pStyle w:val="REG-Pa"/>
        <w:rPr>
          <w:lang w:val="en-US"/>
        </w:rPr>
      </w:pPr>
    </w:p>
    <w:p w14:paraId="79AA4DA7" w14:textId="77777777" w:rsidR="001D1D43" w:rsidRPr="001D1D43" w:rsidRDefault="001D1D43" w:rsidP="001D1D43">
      <w:pPr>
        <w:pStyle w:val="REG-P0"/>
        <w:rPr>
          <w:lang w:val="en-US"/>
        </w:rPr>
      </w:pPr>
      <w:r w:rsidRPr="001D1D43">
        <w:rPr>
          <w:b/>
          <w:bCs/>
          <w:lang w:val="en-US"/>
        </w:rPr>
        <w:t xml:space="preserve">Limitation of liability for certification service provider </w:t>
      </w:r>
    </w:p>
    <w:p w14:paraId="2D45778E" w14:textId="77777777" w:rsidR="007A23AC" w:rsidRDefault="007A23AC" w:rsidP="007A23AC">
      <w:pPr>
        <w:pStyle w:val="REG-P1"/>
        <w:rPr>
          <w:b/>
          <w:bCs/>
          <w:lang w:val="en-US"/>
        </w:rPr>
      </w:pPr>
    </w:p>
    <w:p w14:paraId="1571FAC7" w14:textId="10BC924E" w:rsidR="001D1D43" w:rsidRPr="001D1D43" w:rsidRDefault="001D1D43" w:rsidP="007A23AC">
      <w:pPr>
        <w:pStyle w:val="REG-P1"/>
        <w:rPr>
          <w:lang w:val="en-US"/>
        </w:rPr>
      </w:pPr>
      <w:r w:rsidRPr="001D1D43">
        <w:rPr>
          <w:b/>
          <w:bCs/>
          <w:lang w:val="en-US"/>
        </w:rPr>
        <w:t xml:space="preserve">37. </w:t>
      </w:r>
      <w:r w:rsidR="007A23AC">
        <w:rPr>
          <w:b/>
          <w:bCs/>
          <w:lang w:val="en-US"/>
        </w:rPr>
        <w:tab/>
      </w:r>
      <w:r w:rsidRPr="001D1D43">
        <w:rPr>
          <w:lang w:val="en-US"/>
        </w:rPr>
        <w:t xml:space="preserve">Subject to an agreement between a certification service provider and a subscriber, a certification service provider is not liable </w:t>
      </w:r>
      <w:r w:rsidR="0074517E">
        <w:rPr>
          <w:lang w:val="en-US"/>
        </w:rPr>
        <w:t>-</w:t>
      </w:r>
    </w:p>
    <w:p w14:paraId="215C1AFA" w14:textId="77777777" w:rsidR="007A23AC" w:rsidRDefault="007A23AC" w:rsidP="001D1D43">
      <w:pPr>
        <w:pStyle w:val="REG-P0"/>
        <w:rPr>
          <w:lang w:val="en-US"/>
        </w:rPr>
      </w:pPr>
    </w:p>
    <w:p w14:paraId="50AE688D" w14:textId="5D08456C" w:rsidR="001D1D43" w:rsidRPr="001D1D43" w:rsidRDefault="001D1D43" w:rsidP="007A23AC">
      <w:pPr>
        <w:pStyle w:val="REG-Pa"/>
        <w:rPr>
          <w:lang w:val="en-US"/>
        </w:rPr>
      </w:pPr>
      <w:r w:rsidRPr="001D1D43">
        <w:rPr>
          <w:lang w:val="en-US"/>
        </w:rPr>
        <w:t xml:space="preserve">(a) </w:t>
      </w:r>
      <w:r w:rsidR="007A23AC">
        <w:rPr>
          <w:lang w:val="en-US"/>
        </w:rPr>
        <w:tab/>
      </w:r>
      <w:r w:rsidRPr="001D1D43">
        <w:rPr>
          <w:lang w:val="en-US"/>
        </w:rPr>
        <w:t>for any loss caused by reliance on a false or forged electronic signature of a subscriber, if, with respect to the false or forged electronic signature, the certification service provider complied with the requirements of this Act; or</w:t>
      </w:r>
    </w:p>
    <w:p w14:paraId="04DF037C" w14:textId="77777777" w:rsidR="007A23AC" w:rsidRDefault="007A23AC" w:rsidP="007A23AC">
      <w:pPr>
        <w:pStyle w:val="REG-Pa"/>
        <w:rPr>
          <w:lang w:val="en-US"/>
        </w:rPr>
      </w:pPr>
    </w:p>
    <w:p w14:paraId="4DEDD545" w14:textId="65839B05" w:rsidR="001D1D43" w:rsidRPr="001D1D43" w:rsidRDefault="001D1D43" w:rsidP="007A23AC">
      <w:pPr>
        <w:pStyle w:val="REG-Pa"/>
        <w:rPr>
          <w:lang w:val="en-US"/>
        </w:rPr>
      </w:pPr>
      <w:r w:rsidRPr="001D1D43">
        <w:rPr>
          <w:lang w:val="en-US"/>
        </w:rPr>
        <w:t xml:space="preserve">(b) </w:t>
      </w:r>
      <w:r w:rsidR="007A23AC">
        <w:rPr>
          <w:lang w:val="en-US"/>
        </w:rPr>
        <w:tab/>
      </w:r>
      <w:r w:rsidRPr="001D1D43">
        <w:rPr>
          <w:lang w:val="en-US"/>
        </w:rPr>
        <w:t xml:space="preserve">in excess of the amount specified in the certificate as its recommended reliance limit for either </w:t>
      </w:r>
      <w:r w:rsidR="0074517E">
        <w:rPr>
          <w:lang w:val="en-US"/>
        </w:rPr>
        <w:t>-</w:t>
      </w:r>
    </w:p>
    <w:p w14:paraId="7FA9E8C6" w14:textId="77777777" w:rsidR="007A23AC" w:rsidRDefault="007A23AC" w:rsidP="007A23AC">
      <w:pPr>
        <w:pStyle w:val="REG-Pi"/>
        <w:rPr>
          <w:lang w:val="en-US"/>
        </w:rPr>
      </w:pPr>
    </w:p>
    <w:p w14:paraId="381B8F0F" w14:textId="4778C853" w:rsidR="001D1D43" w:rsidRPr="001D1D43" w:rsidRDefault="001D1D43" w:rsidP="007A23AC">
      <w:pPr>
        <w:pStyle w:val="REG-Pi"/>
        <w:rPr>
          <w:lang w:val="en-US"/>
        </w:rPr>
      </w:pPr>
      <w:r w:rsidRPr="001D1D43">
        <w:rPr>
          <w:lang w:val="en-US"/>
        </w:rPr>
        <w:t xml:space="preserve">(i) </w:t>
      </w:r>
      <w:r w:rsidR="007A23AC">
        <w:rPr>
          <w:lang w:val="en-US"/>
        </w:rPr>
        <w:tab/>
      </w:r>
      <w:r w:rsidRPr="001D1D43">
        <w:rPr>
          <w:lang w:val="en-US"/>
        </w:rPr>
        <w:t>a loss caused by reliance on a misrepresentation in the certificate of any fact that the certification service provider is required to confirm; or</w:t>
      </w:r>
    </w:p>
    <w:p w14:paraId="109932D5" w14:textId="77777777" w:rsidR="007A23AC" w:rsidRDefault="007A23AC" w:rsidP="007A23AC">
      <w:pPr>
        <w:pStyle w:val="REG-Pi"/>
        <w:rPr>
          <w:lang w:val="en-US"/>
        </w:rPr>
      </w:pPr>
    </w:p>
    <w:p w14:paraId="144C07DF" w14:textId="3453DEDA" w:rsidR="001D1D43" w:rsidRDefault="001D1D43" w:rsidP="007A23AC">
      <w:pPr>
        <w:pStyle w:val="REG-Pi"/>
        <w:rPr>
          <w:lang w:val="en-US"/>
        </w:rPr>
      </w:pPr>
      <w:r w:rsidRPr="001D1D43">
        <w:rPr>
          <w:lang w:val="en-US"/>
        </w:rPr>
        <w:t xml:space="preserve">(ii) </w:t>
      </w:r>
      <w:r w:rsidR="007A23AC">
        <w:rPr>
          <w:lang w:val="en-US"/>
        </w:rPr>
        <w:tab/>
      </w:r>
      <w:r w:rsidRPr="001D1D43">
        <w:rPr>
          <w:lang w:val="en-US"/>
        </w:rPr>
        <w:t>failure to comply with requirements for issuance of the certificate and representations on issuance of the certificate.</w:t>
      </w:r>
    </w:p>
    <w:p w14:paraId="082F0093" w14:textId="77777777" w:rsidR="007A23AC" w:rsidRPr="001D1D43" w:rsidRDefault="007A23AC" w:rsidP="007A23AC">
      <w:pPr>
        <w:pStyle w:val="REG-Pi"/>
        <w:rPr>
          <w:lang w:val="en-US"/>
        </w:rPr>
      </w:pPr>
    </w:p>
    <w:p w14:paraId="43D6AC2F" w14:textId="77777777" w:rsidR="001D1D43" w:rsidRPr="001D1D43" w:rsidRDefault="001D1D43" w:rsidP="001D1D43">
      <w:pPr>
        <w:pStyle w:val="REG-P0"/>
        <w:rPr>
          <w:lang w:val="en-US"/>
        </w:rPr>
      </w:pPr>
      <w:r w:rsidRPr="001D1D43">
        <w:rPr>
          <w:b/>
          <w:bCs/>
          <w:lang w:val="en-US"/>
        </w:rPr>
        <w:t xml:space="preserve">Suspension of subscriber certificate </w:t>
      </w:r>
    </w:p>
    <w:p w14:paraId="6DDB658E" w14:textId="77777777" w:rsidR="007A23AC" w:rsidRDefault="007A23AC" w:rsidP="007A23AC">
      <w:pPr>
        <w:pStyle w:val="REG-P1"/>
        <w:rPr>
          <w:b/>
          <w:bCs/>
          <w:lang w:val="en-US"/>
        </w:rPr>
      </w:pPr>
    </w:p>
    <w:p w14:paraId="1D986D6E" w14:textId="22D6D0E3" w:rsidR="001D1D43" w:rsidRPr="001D1D43" w:rsidRDefault="001D1D43" w:rsidP="007A23AC">
      <w:pPr>
        <w:pStyle w:val="REG-P1"/>
        <w:rPr>
          <w:lang w:val="en-US"/>
        </w:rPr>
      </w:pPr>
      <w:r w:rsidRPr="001D1D43">
        <w:rPr>
          <w:b/>
          <w:bCs/>
          <w:lang w:val="en-US"/>
        </w:rPr>
        <w:t xml:space="preserve">38. </w:t>
      </w:r>
      <w:r w:rsidR="007A23AC">
        <w:rPr>
          <w:b/>
          <w:bCs/>
          <w:lang w:val="en-US"/>
        </w:rPr>
        <w:tab/>
      </w:r>
      <w:r w:rsidRPr="001D1D43">
        <w:rPr>
          <w:lang w:val="en-US"/>
        </w:rPr>
        <w:t xml:space="preserve">(1) </w:t>
      </w:r>
      <w:r w:rsidR="007A23AC">
        <w:rPr>
          <w:lang w:val="en-US"/>
        </w:rPr>
        <w:tab/>
      </w:r>
      <w:r w:rsidRPr="001D1D43">
        <w:rPr>
          <w:lang w:val="en-US"/>
        </w:rPr>
        <w:t xml:space="preserve">A certification service provider may suspend a subscriber certificate </w:t>
      </w:r>
      <w:r w:rsidR="0074517E">
        <w:rPr>
          <w:lang w:val="en-US"/>
        </w:rPr>
        <w:t>-</w:t>
      </w:r>
    </w:p>
    <w:p w14:paraId="10D9A8B2" w14:textId="77777777" w:rsidR="007A23AC" w:rsidRDefault="007A23AC" w:rsidP="007A23AC">
      <w:pPr>
        <w:pStyle w:val="REG-Pa"/>
        <w:rPr>
          <w:lang w:val="en-US"/>
        </w:rPr>
      </w:pPr>
    </w:p>
    <w:p w14:paraId="7BAACD14" w14:textId="09296239" w:rsidR="001D1D43" w:rsidRPr="001D1D43" w:rsidRDefault="001D1D43" w:rsidP="007A23AC">
      <w:pPr>
        <w:pStyle w:val="REG-Pa"/>
        <w:rPr>
          <w:lang w:val="en-US"/>
        </w:rPr>
      </w:pPr>
      <w:r w:rsidRPr="001D1D43">
        <w:rPr>
          <w:lang w:val="en-US"/>
        </w:rPr>
        <w:t xml:space="preserve">(a) </w:t>
      </w:r>
      <w:r w:rsidR="007A23AC">
        <w:rPr>
          <w:lang w:val="en-US"/>
        </w:rPr>
        <w:tab/>
      </w:r>
      <w:r w:rsidRPr="001D1D43">
        <w:rPr>
          <w:lang w:val="en-US"/>
        </w:rPr>
        <w:t>on request by the subscriber listed in the certificate or a person duly authorised by that subscriber;</w:t>
      </w:r>
    </w:p>
    <w:p w14:paraId="336D908E" w14:textId="77777777" w:rsidR="007A23AC" w:rsidRDefault="007A23AC" w:rsidP="007A23AC">
      <w:pPr>
        <w:pStyle w:val="REG-Pa"/>
        <w:rPr>
          <w:lang w:val="en-US"/>
        </w:rPr>
      </w:pPr>
    </w:p>
    <w:p w14:paraId="628A7A57" w14:textId="10EEC7A4" w:rsidR="001D1D43" w:rsidRPr="001D1D43" w:rsidRDefault="001D1D43" w:rsidP="007A23AC">
      <w:pPr>
        <w:pStyle w:val="REG-Pa"/>
        <w:rPr>
          <w:lang w:val="en-US"/>
        </w:rPr>
      </w:pPr>
      <w:r w:rsidRPr="001D1D43">
        <w:rPr>
          <w:lang w:val="en-US"/>
        </w:rPr>
        <w:t xml:space="preserve">(b) </w:t>
      </w:r>
      <w:r w:rsidR="007A23AC">
        <w:rPr>
          <w:lang w:val="en-US"/>
        </w:rPr>
        <w:tab/>
      </w:r>
      <w:r w:rsidRPr="001D1D43">
        <w:rPr>
          <w:lang w:val="en-US"/>
        </w:rPr>
        <w:t xml:space="preserve">by court order; </w:t>
      </w:r>
    </w:p>
    <w:p w14:paraId="3CA24A0E" w14:textId="77777777" w:rsidR="007A23AC" w:rsidRDefault="007A23AC" w:rsidP="007A23AC">
      <w:pPr>
        <w:pStyle w:val="REG-Pa"/>
        <w:rPr>
          <w:lang w:val="en-US"/>
        </w:rPr>
      </w:pPr>
    </w:p>
    <w:p w14:paraId="75844208" w14:textId="0D4F7759" w:rsidR="001D1D43" w:rsidRPr="001D1D43" w:rsidRDefault="001D1D43" w:rsidP="007A23AC">
      <w:pPr>
        <w:pStyle w:val="REG-Pa"/>
        <w:rPr>
          <w:lang w:val="en-US"/>
        </w:rPr>
      </w:pPr>
      <w:r w:rsidRPr="001D1D43">
        <w:rPr>
          <w:lang w:val="en-US"/>
        </w:rPr>
        <w:t xml:space="preserve">(c) </w:t>
      </w:r>
      <w:r w:rsidR="007A23AC">
        <w:rPr>
          <w:lang w:val="en-US"/>
        </w:rPr>
        <w:tab/>
      </w:r>
      <w:r w:rsidRPr="001D1D43">
        <w:rPr>
          <w:lang w:val="en-US"/>
        </w:rPr>
        <w:t xml:space="preserve">if there are reasonable grounds to believe that </w:t>
      </w:r>
      <w:r w:rsidR="0074517E">
        <w:rPr>
          <w:lang w:val="en-US"/>
        </w:rPr>
        <w:t>-</w:t>
      </w:r>
    </w:p>
    <w:p w14:paraId="46BB5ABF" w14:textId="77777777" w:rsidR="007A23AC" w:rsidRDefault="007A23AC" w:rsidP="007A23AC">
      <w:pPr>
        <w:pStyle w:val="REG-Pi"/>
        <w:rPr>
          <w:lang w:val="en-US"/>
        </w:rPr>
      </w:pPr>
    </w:p>
    <w:p w14:paraId="6DE6125B" w14:textId="38FFC1D2" w:rsidR="001D1D43" w:rsidRPr="001D1D43" w:rsidRDefault="001D1D43" w:rsidP="007A23AC">
      <w:pPr>
        <w:pStyle w:val="REG-Pi"/>
        <w:rPr>
          <w:lang w:val="en-US"/>
        </w:rPr>
      </w:pPr>
      <w:r w:rsidRPr="001D1D43">
        <w:rPr>
          <w:lang w:val="en-US"/>
        </w:rPr>
        <w:t xml:space="preserve">(i) </w:t>
      </w:r>
      <w:r w:rsidR="007A23AC">
        <w:rPr>
          <w:lang w:val="en-US"/>
        </w:rPr>
        <w:tab/>
      </w:r>
      <w:r w:rsidRPr="001D1D43">
        <w:rPr>
          <w:lang w:val="en-US"/>
        </w:rPr>
        <w:t xml:space="preserve">incorrect data has been entered in the certificate; or </w:t>
      </w:r>
    </w:p>
    <w:p w14:paraId="23D8A887" w14:textId="77777777" w:rsidR="007A23AC" w:rsidRDefault="007A23AC" w:rsidP="007A23AC">
      <w:pPr>
        <w:pStyle w:val="REG-Pi"/>
        <w:rPr>
          <w:lang w:val="en-US"/>
        </w:rPr>
      </w:pPr>
    </w:p>
    <w:p w14:paraId="2E5B2B2A" w14:textId="1C9539D7" w:rsidR="001D1D43" w:rsidRPr="001D1D43" w:rsidRDefault="001D1D43" w:rsidP="007A23AC">
      <w:pPr>
        <w:pStyle w:val="REG-Pi"/>
        <w:rPr>
          <w:lang w:val="en-US"/>
        </w:rPr>
      </w:pPr>
      <w:r w:rsidRPr="001D1D43">
        <w:rPr>
          <w:lang w:val="en-US"/>
        </w:rPr>
        <w:t xml:space="preserve">(ii) </w:t>
      </w:r>
      <w:r w:rsidR="007A23AC">
        <w:rPr>
          <w:lang w:val="en-US"/>
        </w:rPr>
        <w:tab/>
      </w:r>
      <w:r w:rsidRPr="001D1D43">
        <w:rPr>
          <w:lang w:val="en-US"/>
        </w:rPr>
        <w:t>it is possible to use the private key corresponding to the public key contained in the certificate without the consent of the subscriber; or</w:t>
      </w:r>
    </w:p>
    <w:p w14:paraId="4ACB7B46" w14:textId="77777777" w:rsidR="007A23AC" w:rsidRDefault="007A23AC" w:rsidP="007A23AC">
      <w:pPr>
        <w:pStyle w:val="REG-Pa"/>
        <w:rPr>
          <w:lang w:val="en-US"/>
        </w:rPr>
      </w:pPr>
    </w:p>
    <w:p w14:paraId="7A93B8B4" w14:textId="49C5F818" w:rsidR="001D1D43" w:rsidRPr="001D1D43" w:rsidRDefault="001D1D43" w:rsidP="007A23AC">
      <w:pPr>
        <w:pStyle w:val="REG-Pa"/>
        <w:rPr>
          <w:lang w:val="en-US"/>
        </w:rPr>
      </w:pPr>
      <w:r w:rsidRPr="001D1D43">
        <w:rPr>
          <w:lang w:val="en-US"/>
        </w:rPr>
        <w:t xml:space="preserve">(d) </w:t>
      </w:r>
      <w:r w:rsidR="007A23AC">
        <w:rPr>
          <w:lang w:val="en-US"/>
        </w:rPr>
        <w:tab/>
      </w:r>
      <w:r w:rsidRPr="001D1D43">
        <w:rPr>
          <w:lang w:val="en-US"/>
        </w:rPr>
        <w:t xml:space="preserve">on the ground of misrepresentation by the subscriber or a person acting on behalf of the prescriber. </w:t>
      </w:r>
    </w:p>
    <w:p w14:paraId="20848875" w14:textId="77777777" w:rsidR="007A23AC" w:rsidRDefault="007A23AC" w:rsidP="007A23AC">
      <w:pPr>
        <w:pStyle w:val="REG-P1"/>
        <w:rPr>
          <w:lang w:val="en-US"/>
        </w:rPr>
      </w:pPr>
    </w:p>
    <w:p w14:paraId="1021D86A" w14:textId="7B44FC00" w:rsidR="001D1D43" w:rsidRPr="001D1D43" w:rsidRDefault="001D1D43" w:rsidP="007A23AC">
      <w:pPr>
        <w:pStyle w:val="REG-P1"/>
        <w:rPr>
          <w:lang w:val="en-US"/>
        </w:rPr>
      </w:pPr>
      <w:r w:rsidRPr="001D1D43">
        <w:rPr>
          <w:lang w:val="en-US"/>
        </w:rPr>
        <w:t xml:space="preserve">(2) </w:t>
      </w:r>
      <w:r w:rsidR="007A23AC">
        <w:rPr>
          <w:lang w:val="en-US"/>
        </w:rPr>
        <w:tab/>
      </w:r>
      <w:r w:rsidRPr="001D1D43">
        <w:rPr>
          <w:lang w:val="en-US"/>
        </w:rPr>
        <w:t>Where the private key corresponding to the public key listed in the subscriber certificate has been compromised, the subscriber must as soon as possible request the issuing certification service provider to suspend or revoke the certificate.</w:t>
      </w:r>
    </w:p>
    <w:p w14:paraId="4E77370A" w14:textId="77777777" w:rsidR="007A23AC" w:rsidRDefault="007A23AC" w:rsidP="001D1D43">
      <w:pPr>
        <w:pStyle w:val="REG-P0"/>
        <w:rPr>
          <w:b/>
          <w:bCs/>
          <w:lang w:val="en-US"/>
        </w:rPr>
      </w:pPr>
    </w:p>
    <w:p w14:paraId="7D781A45" w14:textId="1773BF1B" w:rsidR="001D1D43" w:rsidRPr="001D1D43" w:rsidRDefault="001D1D43" w:rsidP="001D1D43">
      <w:pPr>
        <w:pStyle w:val="REG-P0"/>
        <w:rPr>
          <w:lang w:val="en-US"/>
        </w:rPr>
      </w:pPr>
      <w:r w:rsidRPr="001D1D43">
        <w:rPr>
          <w:b/>
          <w:bCs/>
          <w:lang w:val="en-US"/>
        </w:rPr>
        <w:t xml:space="preserve">Notice of suspension </w:t>
      </w:r>
    </w:p>
    <w:p w14:paraId="42CAD52E" w14:textId="77777777" w:rsidR="007A23AC" w:rsidRDefault="007A23AC" w:rsidP="007A23AC">
      <w:pPr>
        <w:pStyle w:val="REG-P1"/>
        <w:rPr>
          <w:b/>
          <w:bCs/>
          <w:lang w:val="en-US"/>
        </w:rPr>
      </w:pPr>
    </w:p>
    <w:p w14:paraId="0394B903" w14:textId="0DAD0CA5" w:rsidR="001D1D43" w:rsidRPr="001D1D43" w:rsidRDefault="001D1D43" w:rsidP="007A23AC">
      <w:pPr>
        <w:pStyle w:val="REG-P1"/>
        <w:rPr>
          <w:lang w:val="en-US"/>
        </w:rPr>
      </w:pPr>
      <w:r w:rsidRPr="001D1D43">
        <w:rPr>
          <w:b/>
          <w:bCs/>
          <w:lang w:val="en-US"/>
        </w:rPr>
        <w:t xml:space="preserve">39. </w:t>
      </w:r>
      <w:r w:rsidR="007A23AC">
        <w:rPr>
          <w:b/>
          <w:bCs/>
          <w:lang w:val="en-US"/>
        </w:rPr>
        <w:tab/>
      </w:r>
      <w:r w:rsidRPr="001D1D43">
        <w:rPr>
          <w:lang w:val="en-US"/>
        </w:rPr>
        <w:t>A certification service provider must, after the suspension of a certificate under regulation 38, publish a signed notice of the suspension in the repository.</w:t>
      </w:r>
    </w:p>
    <w:p w14:paraId="7CC4A1B7" w14:textId="77777777" w:rsidR="007A23AC" w:rsidRDefault="007A23AC" w:rsidP="001D1D43">
      <w:pPr>
        <w:pStyle w:val="REG-P0"/>
        <w:rPr>
          <w:b/>
          <w:bCs/>
          <w:lang w:val="en-US"/>
        </w:rPr>
      </w:pPr>
    </w:p>
    <w:p w14:paraId="7B8A69F3" w14:textId="7A612B3C" w:rsidR="001D1D43" w:rsidRPr="001D1D43" w:rsidRDefault="001D1D43" w:rsidP="001D1D43">
      <w:pPr>
        <w:pStyle w:val="REG-P0"/>
        <w:rPr>
          <w:lang w:val="en-US"/>
        </w:rPr>
      </w:pPr>
      <w:r w:rsidRPr="001D1D43">
        <w:rPr>
          <w:b/>
          <w:bCs/>
          <w:lang w:val="en-US"/>
        </w:rPr>
        <w:t xml:space="preserve">Revocation of subscriber certificate </w:t>
      </w:r>
    </w:p>
    <w:p w14:paraId="252C9160" w14:textId="77777777" w:rsidR="007A23AC" w:rsidRDefault="007A23AC" w:rsidP="007A23AC">
      <w:pPr>
        <w:pStyle w:val="REG-P1"/>
        <w:rPr>
          <w:b/>
          <w:bCs/>
          <w:lang w:val="en-US"/>
        </w:rPr>
      </w:pPr>
    </w:p>
    <w:p w14:paraId="080F8285" w14:textId="0BD929FD" w:rsidR="001D1D43" w:rsidRPr="001D1D43" w:rsidRDefault="001D1D43" w:rsidP="007A23AC">
      <w:pPr>
        <w:pStyle w:val="REG-P1"/>
        <w:rPr>
          <w:lang w:val="en-US"/>
        </w:rPr>
      </w:pPr>
      <w:r w:rsidRPr="001D1D43">
        <w:rPr>
          <w:b/>
          <w:bCs/>
          <w:lang w:val="en-US"/>
        </w:rPr>
        <w:t xml:space="preserve">40. </w:t>
      </w:r>
      <w:r w:rsidR="007A23AC">
        <w:rPr>
          <w:b/>
          <w:bCs/>
          <w:lang w:val="en-US"/>
        </w:rPr>
        <w:tab/>
      </w:r>
      <w:r w:rsidRPr="001D1D43">
        <w:rPr>
          <w:lang w:val="en-US"/>
        </w:rPr>
        <w:t xml:space="preserve">A certification service provider must revoke a subscriber certificate </w:t>
      </w:r>
      <w:r w:rsidR="0074517E">
        <w:rPr>
          <w:lang w:val="en-US"/>
        </w:rPr>
        <w:t>-</w:t>
      </w:r>
    </w:p>
    <w:p w14:paraId="33361D9B" w14:textId="77777777" w:rsidR="007A23AC" w:rsidRDefault="007A23AC" w:rsidP="007A23AC">
      <w:pPr>
        <w:pStyle w:val="REG-Pa"/>
        <w:rPr>
          <w:lang w:val="en-US"/>
        </w:rPr>
      </w:pPr>
    </w:p>
    <w:p w14:paraId="4FF7B219" w14:textId="76CC9FFA" w:rsidR="007A23AC" w:rsidRDefault="001D1D43" w:rsidP="007A23AC">
      <w:pPr>
        <w:pStyle w:val="REG-Pa"/>
        <w:rPr>
          <w:lang w:val="en-US"/>
        </w:rPr>
      </w:pPr>
      <w:r w:rsidRPr="001D1D43">
        <w:rPr>
          <w:lang w:val="en-US"/>
        </w:rPr>
        <w:t xml:space="preserve">(a) </w:t>
      </w:r>
      <w:r w:rsidR="007A23AC">
        <w:rPr>
          <w:lang w:val="en-US"/>
        </w:rPr>
        <w:tab/>
      </w:r>
      <w:r w:rsidRPr="001D1D43">
        <w:rPr>
          <w:lang w:val="en-US"/>
        </w:rPr>
        <w:t>on receiving a request for revocation by the subscriber listed in the certificate and confirming that the person requesting the revocation is the subscriber, or is an agent of the subscriber with authority to request the revocation;</w:t>
      </w:r>
    </w:p>
    <w:p w14:paraId="6F8992FF" w14:textId="77777777" w:rsidR="007A23AC" w:rsidRPr="001D1D43" w:rsidRDefault="007A23AC" w:rsidP="007A23AC">
      <w:pPr>
        <w:pStyle w:val="REG-Pa"/>
        <w:rPr>
          <w:lang w:val="en-US"/>
        </w:rPr>
      </w:pPr>
    </w:p>
    <w:p w14:paraId="152F341C" w14:textId="6C783A14" w:rsidR="001D1D43" w:rsidRDefault="001D1D43" w:rsidP="007A23AC">
      <w:pPr>
        <w:pStyle w:val="REG-Pa"/>
        <w:rPr>
          <w:lang w:val="en-US"/>
        </w:rPr>
      </w:pPr>
      <w:r w:rsidRPr="001D1D43">
        <w:rPr>
          <w:lang w:val="en-US"/>
        </w:rPr>
        <w:t xml:space="preserve">(b) </w:t>
      </w:r>
      <w:r w:rsidR="007A23AC">
        <w:rPr>
          <w:lang w:val="en-US"/>
        </w:rPr>
        <w:tab/>
      </w:r>
      <w:r w:rsidRPr="001D1D43">
        <w:rPr>
          <w:lang w:val="en-US"/>
        </w:rPr>
        <w:t>on receiving a certified copy of the death certificate of the subscriber, or on confirming by other evidence that the subscriber is dead; or</w:t>
      </w:r>
    </w:p>
    <w:p w14:paraId="7F488512" w14:textId="77777777" w:rsidR="007A23AC" w:rsidRPr="001D1D43" w:rsidRDefault="007A23AC" w:rsidP="007A23AC">
      <w:pPr>
        <w:pStyle w:val="REG-Pa"/>
        <w:rPr>
          <w:lang w:val="en-US"/>
        </w:rPr>
      </w:pPr>
    </w:p>
    <w:p w14:paraId="4EEEC1B4" w14:textId="1C25F249" w:rsidR="001D1D43" w:rsidRPr="001D1D43" w:rsidRDefault="001D1D43" w:rsidP="007A23AC">
      <w:pPr>
        <w:pStyle w:val="REG-Pa"/>
        <w:rPr>
          <w:lang w:val="en-US"/>
        </w:rPr>
      </w:pPr>
      <w:r w:rsidRPr="001D1D43">
        <w:rPr>
          <w:lang w:val="en-US"/>
        </w:rPr>
        <w:t xml:space="preserve">(c) </w:t>
      </w:r>
      <w:r w:rsidR="007A23AC">
        <w:rPr>
          <w:lang w:val="en-US"/>
        </w:rPr>
        <w:tab/>
      </w:r>
      <w:r w:rsidRPr="001D1D43">
        <w:rPr>
          <w:lang w:val="en-US"/>
        </w:rPr>
        <w:t>on presentation of documents effecting a dissolution of the subscriber, or on confirming by other evidence that the subscriber has been dissolved or ceases to exist.</w:t>
      </w:r>
    </w:p>
    <w:p w14:paraId="3FE9BDBD" w14:textId="77777777" w:rsidR="007A23AC" w:rsidRDefault="007A23AC" w:rsidP="001D1D43">
      <w:pPr>
        <w:pStyle w:val="REG-P0"/>
        <w:rPr>
          <w:b/>
          <w:bCs/>
          <w:lang w:val="en-US"/>
        </w:rPr>
      </w:pPr>
    </w:p>
    <w:p w14:paraId="388A04B0" w14:textId="39D1C7C6" w:rsidR="001D1D43" w:rsidRPr="001D1D43" w:rsidRDefault="001D1D43" w:rsidP="001D1D43">
      <w:pPr>
        <w:pStyle w:val="REG-P0"/>
        <w:rPr>
          <w:lang w:val="en-US"/>
        </w:rPr>
      </w:pPr>
      <w:r w:rsidRPr="001D1D43">
        <w:rPr>
          <w:b/>
          <w:bCs/>
          <w:lang w:val="en-US"/>
        </w:rPr>
        <w:t xml:space="preserve">Revocation without consent of subscriber </w:t>
      </w:r>
    </w:p>
    <w:p w14:paraId="53F1EE9E" w14:textId="77777777" w:rsidR="007A23AC" w:rsidRDefault="007A23AC" w:rsidP="007A23AC">
      <w:pPr>
        <w:pStyle w:val="REG-P1"/>
        <w:rPr>
          <w:b/>
          <w:bCs/>
          <w:lang w:val="en-US"/>
        </w:rPr>
      </w:pPr>
    </w:p>
    <w:p w14:paraId="21E295CD" w14:textId="32F912C1" w:rsidR="001D1D43" w:rsidRPr="001D1D43" w:rsidRDefault="001D1D43" w:rsidP="007A23AC">
      <w:pPr>
        <w:pStyle w:val="REG-P1"/>
        <w:rPr>
          <w:lang w:val="en-US"/>
        </w:rPr>
      </w:pPr>
      <w:r w:rsidRPr="001D1D43">
        <w:rPr>
          <w:b/>
          <w:bCs/>
          <w:lang w:val="en-US"/>
        </w:rPr>
        <w:t xml:space="preserve">41. </w:t>
      </w:r>
      <w:r w:rsidR="007A23AC">
        <w:rPr>
          <w:b/>
          <w:bCs/>
          <w:lang w:val="en-US"/>
        </w:rPr>
        <w:tab/>
      </w:r>
      <w:r w:rsidRPr="001D1D43">
        <w:rPr>
          <w:lang w:val="en-US"/>
        </w:rPr>
        <w:t xml:space="preserve">(1) </w:t>
      </w:r>
      <w:r w:rsidR="007A23AC">
        <w:rPr>
          <w:lang w:val="en-US"/>
        </w:rPr>
        <w:tab/>
      </w:r>
      <w:r w:rsidRPr="001D1D43">
        <w:rPr>
          <w:lang w:val="en-US"/>
        </w:rPr>
        <w:t>A death certificate must revoke a subscriber certificate, regardless of whether the subscriber listed in the certificate consents, where the certification service provider confirms that</w:t>
      </w:r>
      <w:r w:rsidR="007A23AC">
        <w:rPr>
          <w:lang w:val="en-US"/>
        </w:rPr>
        <w:t> </w:t>
      </w:r>
      <w:r w:rsidR="0074517E">
        <w:rPr>
          <w:lang w:val="en-US"/>
        </w:rPr>
        <w:t>-</w:t>
      </w:r>
    </w:p>
    <w:p w14:paraId="00C8C896" w14:textId="77777777" w:rsidR="007A23AC" w:rsidRDefault="007A23AC" w:rsidP="007A23AC">
      <w:pPr>
        <w:pStyle w:val="REG-Pa"/>
        <w:rPr>
          <w:lang w:val="en-US"/>
        </w:rPr>
      </w:pPr>
    </w:p>
    <w:p w14:paraId="0C99A65A" w14:textId="31C3D5BF" w:rsidR="001D1D43" w:rsidRDefault="001D1D43" w:rsidP="007A23AC">
      <w:pPr>
        <w:pStyle w:val="REG-Pa"/>
        <w:rPr>
          <w:lang w:val="en-US"/>
        </w:rPr>
      </w:pPr>
      <w:r w:rsidRPr="001D1D43">
        <w:rPr>
          <w:lang w:val="en-US"/>
        </w:rPr>
        <w:t xml:space="preserve">(a) </w:t>
      </w:r>
      <w:r w:rsidR="007A23AC">
        <w:rPr>
          <w:lang w:val="en-US"/>
        </w:rPr>
        <w:tab/>
      </w:r>
      <w:r w:rsidRPr="001D1D43">
        <w:rPr>
          <w:lang w:val="en-US"/>
        </w:rPr>
        <w:t>a material fact represented in the certificate is false;</w:t>
      </w:r>
    </w:p>
    <w:p w14:paraId="2EC4726C" w14:textId="77777777" w:rsidR="007A23AC" w:rsidRPr="001D1D43" w:rsidRDefault="007A23AC" w:rsidP="007A23AC">
      <w:pPr>
        <w:pStyle w:val="REG-Pa"/>
        <w:rPr>
          <w:lang w:val="en-US"/>
        </w:rPr>
      </w:pPr>
    </w:p>
    <w:p w14:paraId="7D8F8C1B" w14:textId="416674F2" w:rsidR="001D1D43" w:rsidRPr="001D1D43" w:rsidRDefault="001D1D43" w:rsidP="007A23AC">
      <w:pPr>
        <w:pStyle w:val="REG-Pa"/>
        <w:rPr>
          <w:lang w:val="en-US"/>
        </w:rPr>
      </w:pPr>
      <w:r w:rsidRPr="001D1D43">
        <w:rPr>
          <w:lang w:val="en-US"/>
        </w:rPr>
        <w:t xml:space="preserve">(b) </w:t>
      </w:r>
      <w:r w:rsidR="007A23AC">
        <w:rPr>
          <w:lang w:val="en-US"/>
        </w:rPr>
        <w:tab/>
      </w:r>
      <w:r w:rsidRPr="001D1D43">
        <w:rPr>
          <w:lang w:val="en-US"/>
        </w:rPr>
        <w:t>the private key or trustworthy system of the certification service provider was compromised in a manner materially affecting the reliability of the certificate;</w:t>
      </w:r>
    </w:p>
    <w:p w14:paraId="5147450F" w14:textId="77777777" w:rsidR="007A23AC" w:rsidRDefault="007A23AC" w:rsidP="007A23AC">
      <w:pPr>
        <w:pStyle w:val="REG-Pa"/>
        <w:rPr>
          <w:lang w:val="en-US"/>
        </w:rPr>
      </w:pPr>
    </w:p>
    <w:p w14:paraId="06FED79B" w14:textId="3631280B" w:rsidR="001D1D43" w:rsidRDefault="001D1D43" w:rsidP="007A23AC">
      <w:pPr>
        <w:pStyle w:val="REG-Pa"/>
        <w:rPr>
          <w:lang w:val="en-US"/>
        </w:rPr>
      </w:pPr>
      <w:r w:rsidRPr="001D1D43">
        <w:rPr>
          <w:lang w:val="en-US"/>
        </w:rPr>
        <w:t xml:space="preserve">(c) </w:t>
      </w:r>
      <w:r w:rsidR="007A23AC">
        <w:rPr>
          <w:lang w:val="en-US"/>
        </w:rPr>
        <w:tab/>
      </w:r>
      <w:r w:rsidRPr="001D1D43">
        <w:rPr>
          <w:lang w:val="en-US"/>
        </w:rPr>
        <w:t>an individual subscriber is dead; or</w:t>
      </w:r>
    </w:p>
    <w:p w14:paraId="419CFA41" w14:textId="77777777" w:rsidR="007A23AC" w:rsidRPr="001D1D43" w:rsidRDefault="007A23AC" w:rsidP="007A23AC">
      <w:pPr>
        <w:pStyle w:val="REG-Pa"/>
        <w:rPr>
          <w:lang w:val="en-US"/>
        </w:rPr>
      </w:pPr>
    </w:p>
    <w:p w14:paraId="79A20915" w14:textId="3E3978F7" w:rsidR="001D1D43" w:rsidRDefault="001D1D43" w:rsidP="007A23AC">
      <w:pPr>
        <w:pStyle w:val="REG-Pa"/>
        <w:rPr>
          <w:lang w:val="en-US"/>
        </w:rPr>
      </w:pPr>
      <w:r w:rsidRPr="001D1D43">
        <w:rPr>
          <w:lang w:val="en-US"/>
        </w:rPr>
        <w:t xml:space="preserve">(d) </w:t>
      </w:r>
      <w:r w:rsidR="007A23AC">
        <w:rPr>
          <w:lang w:val="en-US"/>
        </w:rPr>
        <w:tab/>
      </w:r>
      <w:r w:rsidRPr="001D1D43">
        <w:rPr>
          <w:lang w:val="en-US"/>
        </w:rPr>
        <w:t xml:space="preserve">a subscriber has been dissolved, wound up or otherwise ceases to exist. </w:t>
      </w:r>
    </w:p>
    <w:p w14:paraId="303E9C52" w14:textId="77777777" w:rsidR="007A23AC" w:rsidRPr="001D1D43" w:rsidRDefault="007A23AC" w:rsidP="007A23AC">
      <w:pPr>
        <w:pStyle w:val="REG-Pa"/>
        <w:rPr>
          <w:lang w:val="en-US"/>
        </w:rPr>
      </w:pPr>
    </w:p>
    <w:p w14:paraId="5843582C" w14:textId="54931DE9" w:rsidR="001D1D43" w:rsidRPr="001D1D43" w:rsidRDefault="001D1D43" w:rsidP="007A23AC">
      <w:pPr>
        <w:pStyle w:val="REG-P1"/>
        <w:rPr>
          <w:lang w:val="en-US"/>
        </w:rPr>
      </w:pPr>
      <w:r w:rsidRPr="001D1D43">
        <w:rPr>
          <w:lang w:val="en-US"/>
        </w:rPr>
        <w:t xml:space="preserve">(2) </w:t>
      </w:r>
      <w:r w:rsidR="00221EA2">
        <w:rPr>
          <w:lang w:val="en-US"/>
        </w:rPr>
        <w:tab/>
      </w:r>
      <w:r w:rsidRPr="001D1D43">
        <w:rPr>
          <w:lang w:val="en-US"/>
        </w:rPr>
        <w:t>The certification service provider must, where it revokes the subscriber certificate under subregulation (1), immediately notify the subscriber listed in the certificate.</w:t>
      </w:r>
    </w:p>
    <w:p w14:paraId="3A6F44C1" w14:textId="77777777" w:rsidR="00221EA2" w:rsidRDefault="00221EA2" w:rsidP="001D1D43">
      <w:pPr>
        <w:pStyle w:val="REG-P0"/>
        <w:rPr>
          <w:b/>
          <w:bCs/>
          <w:lang w:val="en-US"/>
        </w:rPr>
      </w:pPr>
    </w:p>
    <w:p w14:paraId="2A9A7F68" w14:textId="2AEF53D1" w:rsidR="001D1D43" w:rsidRPr="001D1D43" w:rsidRDefault="001D1D43" w:rsidP="001D1D43">
      <w:pPr>
        <w:pStyle w:val="REG-P0"/>
        <w:rPr>
          <w:lang w:val="en-US"/>
        </w:rPr>
      </w:pPr>
      <w:r w:rsidRPr="001D1D43">
        <w:rPr>
          <w:b/>
          <w:bCs/>
          <w:lang w:val="en-US"/>
        </w:rPr>
        <w:t xml:space="preserve">Notice of revocation of subscriber certificates </w:t>
      </w:r>
    </w:p>
    <w:p w14:paraId="25481CB2" w14:textId="77777777" w:rsidR="00221EA2" w:rsidRDefault="00221EA2" w:rsidP="00221EA2">
      <w:pPr>
        <w:pStyle w:val="REG-P1"/>
        <w:rPr>
          <w:b/>
          <w:bCs/>
          <w:lang w:val="en-US"/>
        </w:rPr>
      </w:pPr>
    </w:p>
    <w:p w14:paraId="04167015" w14:textId="2A29EBCF" w:rsidR="001D1D43" w:rsidRPr="001D1D43" w:rsidRDefault="001D1D43" w:rsidP="00221EA2">
      <w:pPr>
        <w:pStyle w:val="REG-P1"/>
        <w:rPr>
          <w:lang w:val="en-US"/>
        </w:rPr>
      </w:pPr>
      <w:r w:rsidRPr="001D1D43">
        <w:rPr>
          <w:b/>
          <w:bCs/>
          <w:lang w:val="en-US"/>
        </w:rPr>
        <w:t xml:space="preserve">42. </w:t>
      </w:r>
      <w:r w:rsidR="00221EA2">
        <w:rPr>
          <w:b/>
          <w:bCs/>
          <w:lang w:val="en-US"/>
        </w:rPr>
        <w:tab/>
      </w:r>
      <w:r w:rsidRPr="001D1D43">
        <w:rPr>
          <w:lang w:val="en-US"/>
        </w:rPr>
        <w:t xml:space="preserve">(1) </w:t>
      </w:r>
      <w:r w:rsidR="00221EA2">
        <w:rPr>
          <w:lang w:val="en-US"/>
        </w:rPr>
        <w:tab/>
      </w:r>
      <w:r w:rsidRPr="001D1D43">
        <w:rPr>
          <w:lang w:val="en-US"/>
        </w:rPr>
        <w:t xml:space="preserve">A certification service provider must, publish a signed notice of the revocation under regulation 40 or 41 in a repository specified in the subscriber certificate. </w:t>
      </w:r>
    </w:p>
    <w:p w14:paraId="3C6A9361" w14:textId="77777777" w:rsidR="00221EA2" w:rsidRDefault="00221EA2" w:rsidP="00221EA2">
      <w:pPr>
        <w:pStyle w:val="REG-P1"/>
        <w:rPr>
          <w:lang w:val="en-US"/>
        </w:rPr>
      </w:pPr>
    </w:p>
    <w:p w14:paraId="04162C98" w14:textId="56320B19" w:rsidR="00AE4FC5" w:rsidRDefault="00AE4FC5" w:rsidP="00AE4FC5">
      <w:pPr>
        <w:pStyle w:val="REG-Amend"/>
        <w:rPr>
          <w:lang w:val="en-US"/>
        </w:rPr>
      </w:pPr>
      <w:r>
        <w:rPr>
          <w:lang w:val="en-US"/>
        </w:rPr>
        <w:t>[The comma after the word “must” is superfluo</w:t>
      </w:r>
      <w:r w:rsidR="007219BE">
        <w:rPr>
          <w:lang w:val="en-US"/>
        </w:rPr>
        <w:t>u</w:t>
      </w:r>
      <w:r>
        <w:rPr>
          <w:lang w:val="en-US"/>
        </w:rPr>
        <w:t>s.]</w:t>
      </w:r>
    </w:p>
    <w:p w14:paraId="22B8B80E" w14:textId="77777777" w:rsidR="00AE4FC5" w:rsidRDefault="00AE4FC5" w:rsidP="00221EA2">
      <w:pPr>
        <w:pStyle w:val="REG-P1"/>
        <w:rPr>
          <w:lang w:val="en-US"/>
        </w:rPr>
      </w:pPr>
    </w:p>
    <w:p w14:paraId="6BD68B0D" w14:textId="5A81B0DA" w:rsidR="001D1D43" w:rsidRDefault="001D1D43" w:rsidP="00221EA2">
      <w:pPr>
        <w:pStyle w:val="REG-P1"/>
        <w:rPr>
          <w:lang w:val="en-US"/>
        </w:rPr>
      </w:pPr>
      <w:r w:rsidRPr="001D1D43">
        <w:rPr>
          <w:lang w:val="en-US"/>
        </w:rPr>
        <w:t xml:space="preserve">(2) </w:t>
      </w:r>
      <w:r w:rsidR="00221EA2">
        <w:rPr>
          <w:lang w:val="en-US"/>
        </w:rPr>
        <w:tab/>
      </w:r>
      <w:r w:rsidRPr="001D1D43">
        <w:rPr>
          <w:lang w:val="en-US"/>
        </w:rPr>
        <w:t>The certification service provider must, where one or more repositories are specified, publish a signed notice of the revocation in all those repositories.</w:t>
      </w:r>
    </w:p>
    <w:p w14:paraId="51EE9BA8" w14:textId="77777777" w:rsidR="00221EA2" w:rsidRPr="001D1D43" w:rsidRDefault="00221EA2" w:rsidP="00221EA2">
      <w:pPr>
        <w:pStyle w:val="REG-P1"/>
        <w:rPr>
          <w:lang w:val="en-US"/>
        </w:rPr>
      </w:pPr>
    </w:p>
    <w:p w14:paraId="20A15F1F" w14:textId="77777777" w:rsidR="001D1D43" w:rsidRPr="001D1D43" w:rsidRDefault="001D1D43" w:rsidP="001D1D43">
      <w:pPr>
        <w:pStyle w:val="REG-P0"/>
        <w:rPr>
          <w:lang w:val="en-US"/>
        </w:rPr>
      </w:pPr>
      <w:r w:rsidRPr="001D1D43">
        <w:rPr>
          <w:b/>
          <w:bCs/>
          <w:lang w:val="en-US"/>
        </w:rPr>
        <w:t xml:space="preserve">Publication of revocation list of subscriber certificates </w:t>
      </w:r>
    </w:p>
    <w:p w14:paraId="5CAFE47B" w14:textId="77777777" w:rsidR="00221EA2" w:rsidRDefault="00221EA2" w:rsidP="00221EA2">
      <w:pPr>
        <w:pStyle w:val="REG-P1"/>
        <w:rPr>
          <w:b/>
          <w:bCs/>
          <w:lang w:val="en-US"/>
        </w:rPr>
      </w:pPr>
    </w:p>
    <w:p w14:paraId="69CAE33A" w14:textId="572BF765" w:rsidR="001D1D43" w:rsidRDefault="001D1D43" w:rsidP="00221EA2">
      <w:pPr>
        <w:pStyle w:val="REG-P1"/>
        <w:rPr>
          <w:lang w:val="en-US"/>
        </w:rPr>
      </w:pPr>
      <w:r w:rsidRPr="001D1D43">
        <w:rPr>
          <w:b/>
          <w:bCs/>
          <w:lang w:val="en-US"/>
        </w:rPr>
        <w:t xml:space="preserve">43. </w:t>
      </w:r>
      <w:r w:rsidR="00221EA2">
        <w:rPr>
          <w:b/>
          <w:bCs/>
          <w:lang w:val="en-US"/>
        </w:rPr>
        <w:tab/>
      </w:r>
      <w:r w:rsidRPr="001D1D43">
        <w:rPr>
          <w:lang w:val="en-US"/>
        </w:rPr>
        <w:t xml:space="preserve">(1) </w:t>
      </w:r>
      <w:r w:rsidR="00221EA2">
        <w:rPr>
          <w:lang w:val="en-US"/>
        </w:rPr>
        <w:tab/>
      </w:r>
      <w:r w:rsidRPr="001D1D43">
        <w:rPr>
          <w:lang w:val="en-US"/>
        </w:rPr>
        <w:t xml:space="preserve">A certification service provider must maintain a revocation list of subscriber certificates. </w:t>
      </w:r>
    </w:p>
    <w:p w14:paraId="4C99424F" w14:textId="77777777" w:rsidR="00221EA2" w:rsidRPr="001D1D43" w:rsidRDefault="00221EA2" w:rsidP="00221EA2">
      <w:pPr>
        <w:pStyle w:val="REG-P1"/>
        <w:rPr>
          <w:lang w:val="en-US"/>
        </w:rPr>
      </w:pPr>
    </w:p>
    <w:p w14:paraId="277C2667" w14:textId="2E91B2B5" w:rsidR="001D1D43" w:rsidRDefault="001D1D43" w:rsidP="00221EA2">
      <w:pPr>
        <w:pStyle w:val="REG-P1"/>
        <w:rPr>
          <w:lang w:val="en-US"/>
        </w:rPr>
      </w:pPr>
      <w:r w:rsidRPr="001D1D43">
        <w:rPr>
          <w:lang w:val="en-US"/>
        </w:rPr>
        <w:t xml:space="preserve">(2) </w:t>
      </w:r>
      <w:r w:rsidR="00221EA2">
        <w:rPr>
          <w:lang w:val="en-US"/>
        </w:rPr>
        <w:tab/>
      </w:r>
      <w:r w:rsidRPr="001D1D43">
        <w:rPr>
          <w:lang w:val="en-US"/>
        </w:rPr>
        <w:t>A certification service provider that contravenes subregulation (1) commits an offence and is liable, on conviction, to a fine not exceeding N$50 000.</w:t>
      </w:r>
    </w:p>
    <w:p w14:paraId="540C6B4F" w14:textId="77777777" w:rsidR="00221EA2" w:rsidRPr="001D1D43" w:rsidRDefault="00221EA2" w:rsidP="00221EA2">
      <w:pPr>
        <w:pStyle w:val="REG-P1"/>
        <w:rPr>
          <w:lang w:val="en-US"/>
        </w:rPr>
      </w:pPr>
    </w:p>
    <w:p w14:paraId="60D9FA55" w14:textId="77777777" w:rsidR="001D1D43" w:rsidRPr="001D1D43" w:rsidRDefault="001D1D43" w:rsidP="001D1D43">
      <w:pPr>
        <w:pStyle w:val="REG-P0"/>
        <w:rPr>
          <w:lang w:val="en-US"/>
        </w:rPr>
      </w:pPr>
      <w:r w:rsidRPr="001D1D43">
        <w:rPr>
          <w:b/>
          <w:bCs/>
          <w:lang w:val="en-US"/>
        </w:rPr>
        <w:t xml:space="preserve">Management of records </w:t>
      </w:r>
    </w:p>
    <w:p w14:paraId="5FC4FDEA" w14:textId="77777777" w:rsidR="00221EA2" w:rsidRDefault="00221EA2" w:rsidP="00221EA2">
      <w:pPr>
        <w:pStyle w:val="REG-P1"/>
        <w:rPr>
          <w:b/>
          <w:bCs/>
          <w:lang w:val="en-US"/>
        </w:rPr>
      </w:pPr>
    </w:p>
    <w:p w14:paraId="25658292" w14:textId="771445C1" w:rsidR="001D1D43" w:rsidRPr="001D1D43" w:rsidRDefault="001D1D43" w:rsidP="00221EA2">
      <w:pPr>
        <w:pStyle w:val="REG-P1"/>
        <w:rPr>
          <w:lang w:val="en-US"/>
        </w:rPr>
      </w:pPr>
      <w:r w:rsidRPr="001D1D43">
        <w:rPr>
          <w:b/>
          <w:bCs/>
          <w:lang w:val="en-US"/>
        </w:rPr>
        <w:t xml:space="preserve">44. </w:t>
      </w:r>
      <w:r w:rsidR="00221EA2">
        <w:rPr>
          <w:b/>
          <w:bCs/>
          <w:lang w:val="en-US"/>
        </w:rPr>
        <w:tab/>
      </w:r>
      <w:r w:rsidRPr="001D1D43">
        <w:rPr>
          <w:lang w:val="en-US"/>
        </w:rPr>
        <w:t xml:space="preserve">(1) </w:t>
      </w:r>
      <w:r w:rsidR="00221EA2">
        <w:rPr>
          <w:lang w:val="en-US"/>
        </w:rPr>
        <w:tab/>
      </w:r>
      <w:r w:rsidRPr="001D1D43">
        <w:rPr>
          <w:lang w:val="en-US"/>
        </w:rPr>
        <w:t xml:space="preserve">A certification service provider must keep securely all records relating to </w:t>
      </w:r>
      <w:r w:rsidR="0074517E">
        <w:rPr>
          <w:lang w:val="en-US"/>
        </w:rPr>
        <w:t>-</w:t>
      </w:r>
    </w:p>
    <w:p w14:paraId="32AA4A1D" w14:textId="77777777" w:rsidR="00221EA2" w:rsidRDefault="00221EA2" w:rsidP="00221EA2">
      <w:pPr>
        <w:pStyle w:val="REG-Pa"/>
        <w:rPr>
          <w:lang w:val="en-US"/>
        </w:rPr>
      </w:pPr>
    </w:p>
    <w:p w14:paraId="424EDFE6" w14:textId="007F674B" w:rsidR="001D1D43" w:rsidRPr="001D1D43" w:rsidRDefault="001D1D43" w:rsidP="00221EA2">
      <w:pPr>
        <w:pStyle w:val="REG-Pa"/>
        <w:rPr>
          <w:lang w:val="en-US"/>
        </w:rPr>
      </w:pPr>
      <w:r w:rsidRPr="001D1D43">
        <w:rPr>
          <w:lang w:val="en-US"/>
        </w:rPr>
        <w:t xml:space="preserve">(a) </w:t>
      </w:r>
      <w:r w:rsidR="00221EA2">
        <w:rPr>
          <w:lang w:val="en-US"/>
        </w:rPr>
        <w:tab/>
      </w:r>
      <w:r w:rsidRPr="001D1D43">
        <w:rPr>
          <w:lang w:val="en-US"/>
        </w:rPr>
        <w:t>issuance, renewal, suspension and revocation of subscriber certificates, including the identity of any person requesting a subscriber certificate;</w:t>
      </w:r>
    </w:p>
    <w:p w14:paraId="34B1FD53" w14:textId="77777777" w:rsidR="00221EA2" w:rsidRDefault="00221EA2" w:rsidP="00221EA2">
      <w:pPr>
        <w:pStyle w:val="REG-Pa"/>
        <w:rPr>
          <w:lang w:val="en-US"/>
        </w:rPr>
      </w:pPr>
    </w:p>
    <w:p w14:paraId="66F0519F" w14:textId="49EA1845" w:rsidR="001D1D43" w:rsidRPr="001D1D43" w:rsidRDefault="001D1D43" w:rsidP="00221EA2">
      <w:pPr>
        <w:pStyle w:val="REG-Pa"/>
        <w:rPr>
          <w:lang w:val="en-US"/>
        </w:rPr>
      </w:pPr>
      <w:r w:rsidRPr="001D1D43">
        <w:rPr>
          <w:lang w:val="en-US"/>
        </w:rPr>
        <w:t xml:space="preserve">(b) </w:t>
      </w:r>
      <w:r w:rsidR="00221EA2">
        <w:rPr>
          <w:lang w:val="en-US"/>
        </w:rPr>
        <w:tab/>
      </w:r>
      <w:r w:rsidRPr="001D1D43">
        <w:rPr>
          <w:lang w:val="en-US"/>
        </w:rPr>
        <w:t>the process of generating key pairs by the subscribers and by itself;</w:t>
      </w:r>
    </w:p>
    <w:p w14:paraId="3D81FA4D" w14:textId="77777777" w:rsidR="00221EA2" w:rsidRDefault="00221EA2" w:rsidP="00221EA2">
      <w:pPr>
        <w:pStyle w:val="REG-Pa"/>
        <w:rPr>
          <w:lang w:val="en-US"/>
        </w:rPr>
      </w:pPr>
    </w:p>
    <w:p w14:paraId="2C781D26" w14:textId="2B502AAD" w:rsidR="001D1D43" w:rsidRPr="001D1D43" w:rsidRDefault="001D1D43" w:rsidP="00221EA2">
      <w:pPr>
        <w:pStyle w:val="REG-Pa"/>
        <w:rPr>
          <w:lang w:val="en-US"/>
        </w:rPr>
      </w:pPr>
      <w:r w:rsidRPr="001D1D43">
        <w:rPr>
          <w:lang w:val="en-US"/>
        </w:rPr>
        <w:t xml:space="preserve">(c) </w:t>
      </w:r>
      <w:r w:rsidR="00221EA2">
        <w:rPr>
          <w:lang w:val="en-US"/>
        </w:rPr>
        <w:tab/>
      </w:r>
      <w:r w:rsidRPr="001D1D43">
        <w:rPr>
          <w:lang w:val="en-US"/>
        </w:rPr>
        <w:t>the administration of its computing facilities; and</w:t>
      </w:r>
    </w:p>
    <w:p w14:paraId="57D7E40E" w14:textId="77777777" w:rsidR="00221EA2" w:rsidRDefault="00221EA2" w:rsidP="00221EA2">
      <w:pPr>
        <w:pStyle w:val="REG-Pa"/>
        <w:rPr>
          <w:lang w:val="en-US"/>
        </w:rPr>
      </w:pPr>
    </w:p>
    <w:p w14:paraId="17031339" w14:textId="3E6C3271" w:rsidR="001D1D43" w:rsidRPr="001D1D43" w:rsidRDefault="001D1D43" w:rsidP="00221EA2">
      <w:pPr>
        <w:pStyle w:val="REG-Pa"/>
        <w:rPr>
          <w:lang w:val="en-US"/>
        </w:rPr>
      </w:pPr>
      <w:r w:rsidRPr="001D1D43">
        <w:rPr>
          <w:lang w:val="en-US"/>
        </w:rPr>
        <w:t xml:space="preserve">(d) </w:t>
      </w:r>
      <w:r w:rsidR="00221EA2">
        <w:rPr>
          <w:lang w:val="en-US"/>
        </w:rPr>
        <w:tab/>
      </w:r>
      <w:r w:rsidRPr="001D1D43">
        <w:rPr>
          <w:lang w:val="en-US"/>
        </w:rPr>
        <w:t xml:space="preserve">such other information as may be determined by the Authority. </w:t>
      </w:r>
    </w:p>
    <w:p w14:paraId="4ECD35A3" w14:textId="77777777" w:rsidR="00B327F7" w:rsidRDefault="00B327F7" w:rsidP="00221EA2">
      <w:pPr>
        <w:pStyle w:val="REG-P1"/>
        <w:rPr>
          <w:lang w:val="en-US"/>
        </w:rPr>
      </w:pPr>
    </w:p>
    <w:p w14:paraId="4287829C" w14:textId="6747F6A0" w:rsidR="00221EA2" w:rsidRDefault="001D1D43" w:rsidP="00221EA2">
      <w:pPr>
        <w:pStyle w:val="REG-P1"/>
        <w:rPr>
          <w:lang w:val="en-US"/>
        </w:rPr>
      </w:pPr>
      <w:r w:rsidRPr="001D1D43">
        <w:rPr>
          <w:lang w:val="en-US"/>
        </w:rPr>
        <w:t xml:space="preserve">(2) </w:t>
      </w:r>
      <w:r w:rsidR="00221EA2">
        <w:rPr>
          <w:lang w:val="en-US"/>
        </w:rPr>
        <w:tab/>
      </w:r>
      <w:r w:rsidRPr="001D1D43">
        <w:rPr>
          <w:lang w:val="en-US"/>
        </w:rPr>
        <w:t>A certification service provider may keep its records in paper- based form, electronic form or any other form and avail the records to the Authority in a manner the Authority requires.</w:t>
      </w:r>
    </w:p>
    <w:p w14:paraId="68976773" w14:textId="77777777" w:rsidR="00B327F7" w:rsidRDefault="00B327F7" w:rsidP="00221EA2">
      <w:pPr>
        <w:pStyle w:val="REG-P1"/>
        <w:rPr>
          <w:lang w:val="en-US"/>
        </w:rPr>
      </w:pPr>
    </w:p>
    <w:p w14:paraId="1E5EB781" w14:textId="318F7C11" w:rsidR="001D1D43" w:rsidRPr="001D1D43" w:rsidRDefault="001D1D43" w:rsidP="00221EA2">
      <w:pPr>
        <w:pStyle w:val="REG-P1"/>
        <w:rPr>
          <w:lang w:val="en-US"/>
        </w:rPr>
      </w:pPr>
      <w:r w:rsidRPr="001D1D43">
        <w:rPr>
          <w:lang w:val="en-US"/>
        </w:rPr>
        <w:t xml:space="preserve">(3) </w:t>
      </w:r>
      <w:r w:rsidR="00221EA2">
        <w:rPr>
          <w:lang w:val="en-US"/>
        </w:rPr>
        <w:tab/>
      </w:r>
      <w:r w:rsidRPr="001D1D43">
        <w:rPr>
          <w:lang w:val="en-US"/>
        </w:rPr>
        <w:t xml:space="preserve">A certification service provider must index, store, and preserve the records kept under subregulation (2) in a form that the records may be reproduced in an accurate, complete, legible manner and a manner accessible to the Authority or to any authorised person. </w:t>
      </w:r>
    </w:p>
    <w:p w14:paraId="2C1DB36F" w14:textId="77777777" w:rsidR="00B327F7" w:rsidRDefault="00B327F7" w:rsidP="00221EA2">
      <w:pPr>
        <w:pStyle w:val="REG-P1"/>
        <w:rPr>
          <w:lang w:val="en-US"/>
        </w:rPr>
      </w:pPr>
    </w:p>
    <w:p w14:paraId="32B2971F" w14:textId="1368875D" w:rsidR="001D1D43" w:rsidRPr="001D1D43" w:rsidRDefault="001D1D43" w:rsidP="00221EA2">
      <w:pPr>
        <w:pStyle w:val="REG-P1"/>
        <w:rPr>
          <w:lang w:val="en-US"/>
        </w:rPr>
      </w:pPr>
      <w:r w:rsidRPr="001D1D43">
        <w:rPr>
          <w:lang w:val="en-US"/>
        </w:rPr>
        <w:t xml:space="preserve">(4) </w:t>
      </w:r>
      <w:r w:rsidR="00221EA2">
        <w:rPr>
          <w:lang w:val="en-US"/>
        </w:rPr>
        <w:tab/>
      </w:r>
      <w:r w:rsidRPr="001D1D43">
        <w:rPr>
          <w:lang w:val="en-US"/>
        </w:rPr>
        <w:t xml:space="preserve">A certification service provider must retain </w:t>
      </w:r>
      <w:r w:rsidR="0074517E">
        <w:rPr>
          <w:lang w:val="en-US"/>
        </w:rPr>
        <w:t>-</w:t>
      </w:r>
    </w:p>
    <w:p w14:paraId="6EC160EF" w14:textId="77777777" w:rsidR="00B327F7" w:rsidRDefault="00B327F7" w:rsidP="00221EA2">
      <w:pPr>
        <w:pStyle w:val="REG-Pa"/>
        <w:rPr>
          <w:lang w:val="en-US"/>
        </w:rPr>
      </w:pPr>
    </w:p>
    <w:p w14:paraId="085C5024" w14:textId="0BB098E7" w:rsidR="001D1D43" w:rsidRPr="001D1D43" w:rsidRDefault="001D1D43" w:rsidP="00221EA2">
      <w:pPr>
        <w:pStyle w:val="REG-Pa"/>
        <w:rPr>
          <w:lang w:val="en-US"/>
        </w:rPr>
      </w:pPr>
      <w:r w:rsidRPr="001D1D43">
        <w:rPr>
          <w:lang w:val="en-US"/>
        </w:rPr>
        <w:t xml:space="preserve">(a) </w:t>
      </w:r>
      <w:r w:rsidR="00B327F7">
        <w:rPr>
          <w:lang w:val="en-US"/>
        </w:rPr>
        <w:tab/>
      </w:r>
      <w:r w:rsidRPr="001D1D43">
        <w:rPr>
          <w:lang w:val="en-US"/>
        </w:rPr>
        <w:t>a record of all the subscriber certificates it has issued and preserve them so that they are accessible;</w:t>
      </w:r>
    </w:p>
    <w:p w14:paraId="78EC6572" w14:textId="77777777" w:rsidR="00B327F7" w:rsidRDefault="00B327F7" w:rsidP="00221EA2">
      <w:pPr>
        <w:pStyle w:val="REG-Pa"/>
        <w:rPr>
          <w:lang w:val="en-US"/>
        </w:rPr>
      </w:pPr>
    </w:p>
    <w:p w14:paraId="587B1A51" w14:textId="1FFCB157" w:rsidR="001D1D43" w:rsidRDefault="001D1D43" w:rsidP="00221EA2">
      <w:pPr>
        <w:pStyle w:val="REG-Pa"/>
        <w:rPr>
          <w:lang w:val="en-US"/>
        </w:rPr>
      </w:pPr>
      <w:r w:rsidRPr="001D1D43">
        <w:rPr>
          <w:lang w:val="en-US"/>
        </w:rPr>
        <w:t xml:space="preserve">(b) </w:t>
      </w:r>
      <w:r w:rsidR="00B327F7">
        <w:rPr>
          <w:lang w:val="en-US"/>
        </w:rPr>
        <w:tab/>
      </w:r>
      <w:r w:rsidRPr="001D1D43">
        <w:rPr>
          <w:lang w:val="en-US"/>
        </w:rPr>
        <w:t>all records required to be kept under subregulation (1); and</w:t>
      </w:r>
    </w:p>
    <w:p w14:paraId="01B68BDB" w14:textId="77777777" w:rsidR="00B327F7" w:rsidRPr="001D1D43" w:rsidRDefault="00B327F7" w:rsidP="00221EA2">
      <w:pPr>
        <w:pStyle w:val="REG-Pa"/>
        <w:rPr>
          <w:lang w:val="en-US"/>
        </w:rPr>
      </w:pPr>
    </w:p>
    <w:p w14:paraId="05AD79D5" w14:textId="531FFCFE" w:rsidR="001D1D43" w:rsidRDefault="001D1D43" w:rsidP="00221EA2">
      <w:pPr>
        <w:pStyle w:val="REG-Pa"/>
        <w:rPr>
          <w:lang w:val="en-US"/>
        </w:rPr>
      </w:pPr>
      <w:r w:rsidRPr="001D1D43">
        <w:rPr>
          <w:lang w:val="en-US"/>
        </w:rPr>
        <w:t xml:space="preserve">(c) </w:t>
      </w:r>
      <w:r w:rsidR="00B327F7">
        <w:rPr>
          <w:lang w:val="en-US"/>
        </w:rPr>
        <w:tab/>
      </w:r>
      <w:r w:rsidRPr="001D1D43">
        <w:rPr>
          <w:lang w:val="en-US"/>
        </w:rPr>
        <w:t xml:space="preserve">all the logs of the creation of the archive of certificates, </w:t>
      </w:r>
    </w:p>
    <w:p w14:paraId="6ECE9238" w14:textId="77777777" w:rsidR="00B327F7" w:rsidRPr="001D1D43" w:rsidRDefault="00B327F7" w:rsidP="00221EA2">
      <w:pPr>
        <w:pStyle w:val="REG-Pa"/>
        <w:rPr>
          <w:lang w:val="en-US"/>
        </w:rPr>
      </w:pPr>
    </w:p>
    <w:p w14:paraId="6B27A323" w14:textId="77777777" w:rsidR="001D1D43" w:rsidRDefault="001D1D43" w:rsidP="001D1D43">
      <w:pPr>
        <w:pStyle w:val="REG-P0"/>
        <w:rPr>
          <w:lang w:val="en-US"/>
        </w:rPr>
      </w:pPr>
      <w:r w:rsidRPr="001D1D43">
        <w:rPr>
          <w:lang w:val="en-US"/>
        </w:rPr>
        <w:t>for a period of not less than seven years.</w:t>
      </w:r>
    </w:p>
    <w:p w14:paraId="0C1920DF" w14:textId="77777777" w:rsidR="00B327F7" w:rsidRPr="001D1D43" w:rsidRDefault="00B327F7" w:rsidP="001D1D43">
      <w:pPr>
        <w:pStyle w:val="REG-P0"/>
        <w:rPr>
          <w:lang w:val="en-US"/>
        </w:rPr>
      </w:pPr>
    </w:p>
    <w:p w14:paraId="6AAA6FD8" w14:textId="77777777" w:rsidR="001D1D43" w:rsidRPr="001D1D43" w:rsidRDefault="001D1D43" w:rsidP="001D1D43">
      <w:pPr>
        <w:pStyle w:val="REG-P0"/>
        <w:rPr>
          <w:lang w:val="en-US"/>
        </w:rPr>
      </w:pPr>
      <w:r w:rsidRPr="001D1D43">
        <w:rPr>
          <w:b/>
          <w:bCs/>
          <w:lang w:val="en-US"/>
        </w:rPr>
        <w:t xml:space="preserve">Obligations of subscribers for generating keypairs </w:t>
      </w:r>
    </w:p>
    <w:p w14:paraId="1FFC66E0" w14:textId="77777777" w:rsidR="00B327F7" w:rsidRDefault="00B327F7" w:rsidP="00B327F7">
      <w:pPr>
        <w:pStyle w:val="REG-P1"/>
        <w:rPr>
          <w:b/>
          <w:bCs/>
          <w:lang w:val="en-US"/>
        </w:rPr>
      </w:pPr>
    </w:p>
    <w:p w14:paraId="2791B4AC" w14:textId="756B0D27" w:rsidR="001D1D43" w:rsidRDefault="001D1D43" w:rsidP="00B327F7">
      <w:pPr>
        <w:pStyle w:val="REG-P1"/>
        <w:rPr>
          <w:lang w:val="en-US"/>
        </w:rPr>
      </w:pPr>
      <w:r w:rsidRPr="001D1D43">
        <w:rPr>
          <w:b/>
          <w:bCs/>
          <w:lang w:val="en-US"/>
        </w:rPr>
        <w:t xml:space="preserve">45. </w:t>
      </w:r>
      <w:r w:rsidR="00B327F7">
        <w:rPr>
          <w:b/>
          <w:bCs/>
          <w:lang w:val="en-US"/>
        </w:rPr>
        <w:tab/>
      </w:r>
      <w:r w:rsidRPr="001D1D43">
        <w:rPr>
          <w:lang w:val="en-US"/>
        </w:rPr>
        <w:t xml:space="preserve">(1) </w:t>
      </w:r>
      <w:r w:rsidR="00B327F7">
        <w:rPr>
          <w:lang w:val="en-US"/>
        </w:rPr>
        <w:tab/>
      </w:r>
      <w:r w:rsidRPr="001D1D43">
        <w:rPr>
          <w:lang w:val="en-US"/>
        </w:rPr>
        <w:t>Where a subscriber wishes to generate a key</w:t>
      </w:r>
      <w:r w:rsidR="00AE4FC5">
        <w:rPr>
          <w:lang w:val="en-US"/>
        </w:rPr>
        <w:t xml:space="preserve"> </w:t>
      </w:r>
      <w:r w:rsidRPr="001D1D43">
        <w:rPr>
          <w:lang w:val="en-US"/>
        </w:rPr>
        <w:t xml:space="preserve">pair whose public key is to be listed in a certificate and accepted by the subscriber, the subscriber must generate that key pair using a trustworthy system. </w:t>
      </w:r>
    </w:p>
    <w:p w14:paraId="20D894D9" w14:textId="77939FEC" w:rsidR="00B327F7" w:rsidRPr="001D1D43" w:rsidRDefault="00AE4FC5" w:rsidP="00B327F7">
      <w:pPr>
        <w:pStyle w:val="REG-P1"/>
        <w:rPr>
          <w:lang w:val="en-US"/>
        </w:rPr>
      </w:pPr>
      <w:r>
        <w:rPr>
          <w:lang w:val="en-US"/>
        </w:rPr>
        <w:t xml:space="preserve"> </w:t>
      </w:r>
    </w:p>
    <w:p w14:paraId="1BCCDFFC" w14:textId="2FD302E7" w:rsidR="001D1D43" w:rsidRDefault="001D1D43" w:rsidP="00B327F7">
      <w:pPr>
        <w:pStyle w:val="REG-P1"/>
        <w:rPr>
          <w:lang w:val="en-US"/>
        </w:rPr>
      </w:pPr>
      <w:r w:rsidRPr="001D1D43">
        <w:rPr>
          <w:lang w:val="en-US"/>
        </w:rPr>
        <w:t xml:space="preserve">(2) </w:t>
      </w:r>
      <w:r w:rsidR="00B327F7">
        <w:rPr>
          <w:lang w:val="en-US"/>
        </w:rPr>
        <w:tab/>
      </w:r>
      <w:r w:rsidRPr="001D1D43">
        <w:rPr>
          <w:lang w:val="en-US"/>
        </w:rPr>
        <w:t>This regulation does not apply to a subscriber who generates the key pair using a system approved by a certification service provider.</w:t>
      </w:r>
    </w:p>
    <w:p w14:paraId="58E86047" w14:textId="77777777" w:rsidR="00B327F7" w:rsidRPr="001D1D43" w:rsidRDefault="00B327F7" w:rsidP="00B327F7">
      <w:pPr>
        <w:pStyle w:val="REG-P1"/>
        <w:rPr>
          <w:lang w:val="en-US"/>
        </w:rPr>
      </w:pPr>
    </w:p>
    <w:p w14:paraId="1DB9948D" w14:textId="77777777" w:rsidR="001D1D43" w:rsidRPr="001D1D43" w:rsidRDefault="001D1D43" w:rsidP="001D1D43">
      <w:pPr>
        <w:pStyle w:val="REG-P0"/>
        <w:rPr>
          <w:lang w:val="en-US"/>
        </w:rPr>
      </w:pPr>
      <w:r w:rsidRPr="001D1D43">
        <w:rPr>
          <w:b/>
          <w:bCs/>
          <w:lang w:val="en-US"/>
        </w:rPr>
        <w:t xml:space="preserve">Information system audit </w:t>
      </w:r>
    </w:p>
    <w:p w14:paraId="6FC21CAA" w14:textId="77777777" w:rsidR="00B327F7" w:rsidRDefault="00B327F7" w:rsidP="001D1D43">
      <w:pPr>
        <w:pStyle w:val="REG-P0"/>
        <w:rPr>
          <w:b/>
          <w:bCs/>
          <w:lang w:val="en-US"/>
        </w:rPr>
      </w:pPr>
    </w:p>
    <w:p w14:paraId="73849C11" w14:textId="1C9AE9B4" w:rsidR="001D1D43" w:rsidRPr="001D1D43" w:rsidRDefault="001D1D43" w:rsidP="00B327F7">
      <w:pPr>
        <w:pStyle w:val="REG-P1"/>
        <w:rPr>
          <w:lang w:val="en-US"/>
        </w:rPr>
      </w:pPr>
      <w:r w:rsidRPr="001D1D43">
        <w:rPr>
          <w:b/>
          <w:bCs/>
          <w:lang w:val="en-US"/>
        </w:rPr>
        <w:t xml:space="preserve">46. </w:t>
      </w:r>
      <w:r w:rsidR="00B327F7">
        <w:rPr>
          <w:b/>
          <w:bCs/>
          <w:lang w:val="en-US"/>
        </w:rPr>
        <w:tab/>
      </w:r>
      <w:r w:rsidRPr="001D1D43">
        <w:rPr>
          <w:lang w:val="en-US"/>
        </w:rPr>
        <w:t xml:space="preserve">(1) </w:t>
      </w:r>
      <w:r w:rsidR="00B327F7">
        <w:rPr>
          <w:lang w:val="en-US"/>
        </w:rPr>
        <w:tab/>
      </w:r>
      <w:r w:rsidRPr="001D1D43">
        <w:rPr>
          <w:lang w:val="en-US"/>
        </w:rPr>
        <w:t xml:space="preserve">A certification service provider must conduct an information system audit annually and submit the audit report to the Authority. </w:t>
      </w:r>
    </w:p>
    <w:p w14:paraId="377AF31E" w14:textId="77777777" w:rsidR="00B327F7" w:rsidRDefault="00B327F7" w:rsidP="00B327F7">
      <w:pPr>
        <w:pStyle w:val="REG-P1"/>
        <w:rPr>
          <w:lang w:val="en-US"/>
        </w:rPr>
      </w:pPr>
    </w:p>
    <w:p w14:paraId="416436E1" w14:textId="01911FBB" w:rsidR="001D1D43" w:rsidRDefault="001D1D43" w:rsidP="00B327F7">
      <w:pPr>
        <w:pStyle w:val="REG-P1"/>
        <w:rPr>
          <w:lang w:val="en-US"/>
        </w:rPr>
      </w:pPr>
      <w:r w:rsidRPr="001D1D43">
        <w:rPr>
          <w:lang w:val="en-US"/>
        </w:rPr>
        <w:t xml:space="preserve">(2) </w:t>
      </w:r>
      <w:r w:rsidR="00B327F7">
        <w:rPr>
          <w:lang w:val="en-US"/>
        </w:rPr>
        <w:tab/>
      </w:r>
      <w:r w:rsidRPr="001D1D43">
        <w:rPr>
          <w:lang w:val="en-US"/>
        </w:rPr>
        <w:t xml:space="preserve">Despite subsection (1), the Authority may require a certification service provider to conduct an information system audit as and when the Authority considers it necessary at the cost of the certification service provider. </w:t>
      </w:r>
    </w:p>
    <w:p w14:paraId="26FA0157" w14:textId="77777777" w:rsidR="00B327F7" w:rsidRPr="001D1D43" w:rsidRDefault="00B327F7" w:rsidP="00B327F7">
      <w:pPr>
        <w:pStyle w:val="REG-P1"/>
        <w:rPr>
          <w:lang w:val="en-US"/>
        </w:rPr>
      </w:pPr>
    </w:p>
    <w:p w14:paraId="3C9A3592" w14:textId="77777777" w:rsidR="001D1D43" w:rsidRPr="001D1D43" w:rsidRDefault="001D1D43" w:rsidP="001D1D43">
      <w:pPr>
        <w:pStyle w:val="REG-P0"/>
        <w:rPr>
          <w:lang w:val="en-US"/>
        </w:rPr>
      </w:pPr>
      <w:r w:rsidRPr="001D1D43">
        <w:rPr>
          <w:b/>
          <w:bCs/>
          <w:lang w:val="en-US"/>
        </w:rPr>
        <w:t xml:space="preserve">Security guidelines </w:t>
      </w:r>
    </w:p>
    <w:p w14:paraId="3317ADF1" w14:textId="77777777" w:rsidR="00B327F7" w:rsidRDefault="00B327F7" w:rsidP="001D1D43">
      <w:pPr>
        <w:pStyle w:val="REG-P0"/>
        <w:rPr>
          <w:b/>
          <w:bCs/>
          <w:lang w:val="en-US"/>
        </w:rPr>
      </w:pPr>
    </w:p>
    <w:p w14:paraId="03060818" w14:textId="68FC9F3C" w:rsidR="001D1D43" w:rsidRPr="001D1D43" w:rsidRDefault="001D1D43" w:rsidP="00B327F7">
      <w:pPr>
        <w:pStyle w:val="REG-P1"/>
        <w:rPr>
          <w:lang w:val="en-US"/>
        </w:rPr>
      </w:pPr>
      <w:r w:rsidRPr="001D1D43">
        <w:rPr>
          <w:b/>
          <w:bCs/>
          <w:lang w:val="en-US"/>
        </w:rPr>
        <w:t xml:space="preserve">47. </w:t>
      </w:r>
      <w:r w:rsidR="00B327F7">
        <w:rPr>
          <w:b/>
          <w:bCs/>
          <w:lang w:val="en-US"/>
        </w:rPr>
        <w:tab/>
      </w:r>
      <w:r w:rsidRPr="001D1D43">
        <w:rPr>
          <w:lang w:val="en-US"/>
        </w:rPr>
        <w:t xml:space="preserve">(1) </w:t>
      </w:r>
      <w:r w:rsidR="00B327F7">
        <w:rPr>
          <w:lang w:val="en-US"/>
        </w:rPr>
        <w:tab/>
      </w:r>
      <w:r w:rsidRPr="001D1D43">
        <w:rPr>
          <w:lang w:val="en-US"/>
        </w:rPr>
        <w:t xml:space="preserve">Every certification service provider has the sole responsibility concerning the integrity, confidentiality and protection of information employed in its operation, including the classification, declassification, labelling, storage, access and destruction of information according to their value, sensitivity and importance in the operations of the certification service provider. </w:t>
      </w:r>
    </w:p>
    <w:p w14:paraId="68DE1F28" w14:textId="77777777" w:rsidR="00B327F7" w:rsidRDefault="00B327F7" w:rsidP="00B327F7">
      <w:pPr>
        <w:pStyle w:val="REG-P1"/>
        <w:rPr>
          <w:lang w:val="en-US"/>
        </w:rPr>
      </w:pPr>
    </w:p>
    <w:p w14:paraId="19714355" w14:textId="3333E4D2" w:rsidR="001D1D43" w:rsidRPr="001D1D43" w:rsidRDefault="001D1D43" w:rsidP="00B327F7">
      <w:pPr>
        <w:pStyle w:val="REG-P1"/>
        <w:rPr>
          <w:lang w:val="en-US"/>
        </w:rPr>
      </w:pPr>
      <w:r w:rsidRPr="001D1D43">
        <w:rPr>
          <w:lang w:val="en-US"/>
        </w:rPr>
        <w:t xml:space="preserve">(2) </w:t>
      </w:r>
      <w:r w:rsidR="00B327F7">
        <w:rPr>
          <w:lang w:val="en-US"/>
        </w:rPr>
        <w:tab/>
      </w:r>
      <w:r w:rsidRPr="001D1D43">
        <w:rPr>
          <w:lang w:val="en-US"/>
        </w:rPr>
        <w:t>The Authority must, from time to time, issue in the form of directives or guidelines</w:t>
      </w:r>
      <w:r w:rsidR="00B327F7">
        <w:rPr>
          <w:lang w:val="en-US"/>
        </w:rPr>
        <w:t> </w:t>
      </w:r>
      <w:r w:rsidR="0074517E">
        <w:rPr>
          <w:lang w:val="en-US"/>
        </w:rPr>
        <w:t>-</w:t>
      </w:r>
      <w:r w:rsidRPr="001D1D43">
        <w:rPr>
          <w:lang w:val="en-US"/>
        </w:rPr>
        <w:t xml:space="preserve"> </w:t>
      </w:r>
    </w:p>
    <w:p w14:paraId="367161F4" w14:textId="77777777" w:rsidR="00B327F7" w:rsidRDefault="00B327F7" w:rsidP="00B327F7">
      <w:pPr>
        <w:pStyle w:val="REG-Pa"/>
        <w:rPr>
          <w:lang w:val="en-US"/>
        </w:rPr>
      </w:pPr>
    </w:p>
    <w:p w14:paraId="2930D9B7" w14:textId="2C5E3DB0" w:rsidR="001D1D43" w:rsidRPr="001D1D43" w:rsidRDefault="001D1D43" w:rsidP="00B327F7">
      <w:pPr>
        <w:pStyle w:val="REG-Pa"/>
        <w:rPr>
          <w:lang w:val="en-US"/>
        </w:rPr>
      </w:pPr>
      <w:r w:rsidRPr="001D1D43">
        <w:rPr>
          <w:lang w:val="en-US"/>
        </w:rPr>
        <w:t xml:space="preserve">(a) </w:t>
      </w:r>
      <w:r w:rsidR="00B327F7">
        <w:rPr>
          <w:lang w:val="en-US"/>
        </w:rPr>
        <w:tab/>
      </w:r>
      <w:r w:rsidRPr="001D1D43">
        <w:rPr>
          <w:lang w:val="en-US"/>
        </w:rPr>
        <w:t xml:space="preserve">Information Technology Security Guidelines; and </w:t>
      </w:r>
    </w:p>
    <w:p w14:paraId="233A7953" w14:textId="77777777" w:rsidR="00B327F7" w:rsidRDefault="00B327F7" w:rsidP="00B327F7">
      <w:pPr>
        <w:pStyle w:val="REG-Pa"/>
        <w:rPr>
          <w:lang w:val="en-US"/>
        </w:rPr>
      </w:pPr>
    </w:p>
    <w:p w14:paraId="521D170C" w14:textId="36C79F63" w:rsidR="001D1D43" w:rsidRPr="001D1D43" w:rsidRDefault="001D1D43" w:rsidP="00B327F7">
      <w:pPr>
        <w:pStyle w:val="REG-Pa"/>
        <w:rPr>
          <w:lang w:val="en-US"/>
        </w:rPr>
      </w:pPr>
      <w:r w:rsidRPr="001D1D43">
        <w:rPr>
          <w:lang w:val="en-US"/>
        </w:rPr>
        <w:t xml:space="preserve">(b) </w:t>
      </w:r>
      <w:r w:rsidR="00B327F7">
        <w:rPr>
          <w:lang w:val="en-US"/>
        </w:rPr>
        <w:tab/>
      </w:r>
      <w:r w:rsidRPr="001D1D43">
        <w:rPr>
          <w:lang w:val="en-US"/>
        </w:rPr>
        <w:t>Security Guidelines for Certification Service Providers,</w:t>
      </w:r>
    </w:p>
    <w:p w14:paraId="4D1AC31A" w14:textId="77777777" w:rsidR="00B327F7" w:rsidRDefault="00B327F7" w:rsidP="001D1D43">
      <w:pPr>
        <w:pStyle w:val="REG-P0"/>
        <w:rPr>
          <w:lang w:val="en-US"/>
        </w:rPr>
      </w:pPr>
    </w:p>
    <w:p w14:paraId="410A11D5" w14:textId="154D2F42" w:rsidR="001D1D43" w:rsidRPr="001D1D43" w:rsidRDefault="001D1D43" w:rsidP="001D1D43">
      <w:pPr>
        <w:pStyle w:val="REG-P0"/>
        <w:rPr>
          <w:lang w:val="en-US"/>
        </w:rPr>
      </w:pPr>
      <w:r w:rsidRPr="001D1D43">
        <w:rPr>
          <w:lang w:val="en-US"/>
        </w:rPr>
        <w:t>which are aimed at protecting the integrity, confidentiality and availability of service of certification service providers.</w:t>
      </w:r>
    </w:p>
    <w:p w14:paraId="38A61BFB" w14:textId="77777777" w:rsidR="00B327F7" w:rsidRDefault="00B327F7" w:rsidP="001D1D43">
      <w:pPr>
        <w:pStyle w:val="REG-P0"/>
        <w:rPr>
          <w:lang w:val="en-US"/>
        </w:rPr>
      </w:pPr>
    </w:p>
    <w:p w14:paraId="3A5AF67D" w14:textId="16BBAB44" w:rsidR="001D1D43" w:rsidRPr="001D1D43" w:rsidRDefault="001D1D43" w:rsidP="006313F1">
      <w:pPr>
        <w:pStyle w:val="REG-P1"/>
        <w:rPr>
          <w:lang w:val="en-US"/>
        </w:rPr>
      </w:pPr>
      <w:r w:rsidRPr="001D1D43">
        <w:rPr>
          <w:lang w:val="en-US"/>
        </w:rPr>
        <w:t xml:space="preserve">(3) </w:t>
      </w:r>
      <w:r w:rsidR="00B327F7">
        <w:rPr>
          <w:lang w:val="en-US"/>
        </w:rPr>
        <w:tab/>
      </w:r>
      <w:r w:rsidRPr="001D1D43">
        <w:rPr>
          <w:lang w:val="en-US"/>
        </w:rPr>
        <w:t>Every certification service provider must formulate its Information Technology and Security Policy for its operations in compliance with the guidelines referred to in subregulation (2) and must submit it to the Authority for approval before the commencement of its operation.</w:t>
      </w:r>
    </w:p>
    <w:p w14:paraId="3AE2EBCD" w14:textId="77777777" w:rsidR="00B327F7" w:rsidRDefault="00B327F7" w:rsidP="006313F1">
      <w:pPr>
        <w:pStyle w:val="REG-P1"/>
        <w:rPr>
          <w:lang w:val="en-US"/>
        </w:rPr>
      </w:pPr>
    </w:p>
    <w:p w14:paraId="1E7B2F53" w14:textId="578C4293" w:rsidR="00B327F7" w:rsidRDefault="001D1D43" w:rsidP="006313F1">
      <w:pPr>
        <w:pStyle w:val="REG-P1"/>
        <w:rPr>
          <w:lang w:val="en-US"/>
        </w:rPr>
      </w:pPr>
      <w:r w:rsidRPr="001D1D43">
        <w:rPr>
          <w:lang w:val="en-US"/>
        </w:rPr>
        <w:t xml:space="preserve">(4) </w:t>
      </w:r>
      <w:r w:rsidR="00B327F7">
        <w:rPr>
          <w:lang w:val="en-US"/>
        </w:rPr>
        <w:tab/>
      </w:r>
      <w:r w:rsidRPr="001D1D43">
        <w:rPr>
          <w:lang w:val="en-US"/>
        </w:rPr>
        <w:t>A certification service provider must submit any change made by it to its Information Technology and Security Policy to the Authority within 14 days of effecting the change and the Authority must notify the certification authority whether the change is approved.</w:t>
      </w:r>
    </w:p>
    <w:p w14:paraId="247B3B45" w14:textId="77777777" w:rsidR="00B327F7" w:rsidRDefault="00B327F7" w:rsidP="001D1D43">
      <w:pPr>
        <w:pStyle w:val="REG-P0"/>
        <w:rPr>
          <w:lang w:val="en-US"/>
        </w:rPr>
      </w:pPr>
    </w:p>
    <w:p w14:paraId="2985A69D" w14:textId="76D35545" w:rsidR="001D1D43" w:rsidRPr="001D1D43" w:rsidRDefault="001D1D43" w:rsidP="001D1D43">
      <w:pPr>
        <w:pStyle w:val="REG-P0"/>
        <w:rPr>
          <w:lang w:val="en-US"/>
        </w:rPr>
      </w:pPr>
      <w:r w:rsidRPr="001D1D43">
        <w:rPr>
          <w:b/>
          <w:bCs/>
          <w:lang w:val="en-US"/>
        </w:rPr>
        <w:t xml:space="preserve">Incident handling </w:t>
      </w:r>
    </w:p>
    <w:p w14:paraId="6A666B79" w14:textId="77777777" w:rsidR="00B327F7" w:rsidRDefault="00B327F7" w:rsidP="00B327F7">
      <w:pPr>
        <w:pStyle w:val="REG-P1"/>
        <w:rPr>
          <w:b/>
          <w:bCs/>
          <w:lang w:val="en-US"/>
        </w:rPr>
      </w:pPr>
    </w:p>
    <w:p w14:paraId="07559241" w14:textId="65D65421" w:rsidR="001D1D43" w:rsidRPr="001D1D43" w:rsidRDefault="001D1D43" w:rsidP="00B327F7">
      <w:pPr>
        <w:pStyle w:val="REG-P1"/>
        <w:rPr>
          <w:lang w:val="en-US"/>
        </w:rPr>
      </w:pPr>
      <w:r w:rsidRPr="001D1D43">
        <w:rPr>
          <w:b/>
          <w:bCs/>
          <w:lang w:val="en-US"/>
        </w:rPr>
        <w:t xml:space="preserve">48. </w:t>
      </w:r>
      <w:r w:rsidR="00B327F7">
        <w:rPr>
          <w:b/>
          <w:bCs/>
          <w:lang w:val="en-US"/>
        </w:rPr>
        <w:tab/>
      </w:r>
      <w:r w:rsidRPr="001D1D43">
        <w:rPr>
          <w:lang w:val="en-US"/>
        </w:rPr>
        <w:t xml:space="preserve">(1) </w:t>
      </w:r>
      <w:r w:rsidR="00B327F7">
        <w:rPr>
          <w:lang w:val="en-US"/>
        </w:rPr>
        <w:tab/>
      </w:r>
      <w:r w:rsidRPr="001D1D43">
        <w:rPr>
          <w:lang w:val="en-US"/>
        </w:rPr>
        <w:t xml:space="preserve">A certification service provider must develop and implement an incident management plan which cover, inter alia, the following incidents </w:t>
      </w:r>
      <w:r w:rsidR="0074517E">
        <w:rPr>
          <w:lang w:val="en-US"/>
        </w:rPr>
        <w:t>-</w:t>
      </w:r>
    </w:p>
    <w:p w14:paraId="22F7350A" w14:textId="77777777" w:rsidR="00B327F7" w:rsidRDefault="00B327F7" w:rsidP="00B327F7">
      <w:pPr>
        <w:pStyle w:val="REG-Pa"/>
        <w:rPr>
          <w:lang w:val="en-US"/>
        </w:rPr>
      </w:pPr>
    </w:p>
    <w:p w14:paraId="3C8AF95D" w14:textId="734CFD35" w:rsidR="006313F1" w:rsidRDefault="006313F1" w:rsidP="006313F1">
      <w:pPr>
        <w:pStyle w:val="REG-Amend"/>
        <w:rPr>
          <w:lang w:val="en-US"/>
        </w:rPr>
      </w:pPr>
      <w:r>
        <w:rPr>
          <w:lang w:val="en-US"/>
        </w:rPr>
        <w:t>[The verb “cover” should be “covers” to accord with the subject “plan”.]</w:t>
      </w:r>
      <w:r>
        <w:rPr>
          <w:lang w:val="en-US"/>
        </w:rPr>
        <w:br/>
        <w:t xml:space="preserve"> </w:t>
      </w:r>
    </w:p>
    <w:p w14:paraId="78D88A72" w14:textId="00BA947B" w:rsidR="001D1D43" w:rsidRPr="001D1D43" w:rsidRDefault="001D1D43" w:rsidP="00B327F7">
      <w:pPr>
        <w:pStyle w:val="REG-Pa"/>
        <w:rPr>
          <w:lang w:val="en-US"/>
        </w:rPr>
      </w:pPr>
      <w:r w:rsidRPr="001D1D43">
        <w:rPr>
          <w:lang w:val="en-US"/>
        </w:rPr>
        <w:t xml:space="preserve">(a) </w:t>
      </w:r>
      <w:r w:rsidR="00B327F7">
        <w:rPr>
          <w:lang w:val="en-US"/>
        </w:rPr>
        <w:tab/>
      </w:r>
      <w:r w:rsidRPr="001D1D43">
        <w:rPr>
          <w:lang w:val="en-US"/>
        </w:rPr>
        <w:t>compromise of key;</w:t>
      </w:r>
    </w:p>
    <w:p w14:paraId="4A0DF8CA" w14:textId="77777777" w:rsidR="00B327F7" w:rsidRDefault="00B327F7" w:rsidP="00B327F7">
      <w:pPr>
        <w:pStyle w:val="REG-Pa"/>
        <w:rPr>
          <w:lang w:val="en-US"/>
        </w:rPr>
      </w:pPr>
    </w:p>
    <w:p w14:paraId="26443884" w14:textId="1FE90914" w:rsidR="001D1D43" w:rsidRPr="001D1D43" w:rsidRDefault="001D1D43" w:rsidP="00B327F7">
      <w:pPr>
        <w:pStyle w:val="REG-Pa"/>
        <w:rPr>
          <w:lang w:val="en-US"/>
        </w:rPr>
      </w:pPr>
      <w:r w:rsidRPr="001D1D43">
        <w:rPr>
          <w:lang w:val="en-US"/>
        </w:rPr>
        <w:t xml:space="preserve">(b) </w:t>
      </w:r>
      <w:r w:rsidR="00B327F7">
        <w:rPr>
          <w:lang w:val="en-US"/>
        </w:rPr>
        <w:tab/>
      </w:r>
      <w:r w:rsidRPr="001D1D43">
        <w:rPr>
          <w:lang w:val="en-US"/>
        </w:rPr>
        <w:t>unauthorised or unlawful penetration of the system and network of the certification service provider;</w:t>
      </w:r>
    </w:p>
    <w:p w14:paraId="5F4F2185" w14:textId="77777777" w:rsidR="00B327F7" w:rsidRDefault="00B327F7" w:rsidP="00B327F7">
      <w:pPr>
        <w:pStyle w:val="REG-Pa"/>
        <w:rPr>
          <w:lang w:val="en-US"/>
        </w:rPr>
      </w:pPr>
    </w:p>
    <w:p w14:paraId="2238F898" w14:textId="150E43E3" w:rsidR="001D1D43" w:rsidRPr="001D1D43" w:rsidRDefault="001D1D43" w:rsidP="00B327F7">
      <w:pPr>
        <w:pStyle w:val="REG-Pa"/>
        <w:rPr>
          <w:lang w:val="en-US"/>
        </w:rPr>
      </w:pPr>
      <w:r w:rsidRPr="001D1D43">
        <w:rPr>
          <w:lang w:val="en-US"/>
        </w:rPr>
        <w:t xml:space="preserve">(c) </w:t>
      </w:r>
      <w:r w:rsidR="00B327F7">
        <w:rPr>
          <w:lang w:val="en-US"/>
        </w:rPr>
        <w:tab/>
      </w:r>
      <w:r w:rsidRPr="001D1D43">
        <w:rPr>
          <w:lang w:val="en-US"/>
        </w:rPr>
        <w:t>unavailability of its infrastructure; and</w:t>
      </w:r>
    </w:p>
    <w:p w14:paraId="37F4C9FB" w14:textId="77777777" w:rsidR="00B327F7" w:rsidRDefault="00B327F7" w:rsidP="00B327F7">
      <w:pPr>
        <w:pStyle w:val="REG-Pa"/>
        <w:rPr>
          <w:lang w:val="en-US"/>
        </w:rPr>
      </w:pPr>
    </w:p>
    <w:p w14:paraId="7EA5B47C" w14:textId="79C5E526" w:rsidR="001D1D43" w:rsidRDefault="001D1D43" w:rsidP="00B327F7">
      <w:pPr>
        <w:pStyle w:val="REG-Pa"/>
        <w:rPr>
          <w:lang w:val="en-US"/>
        </w:rPr>
      </w:pPr>
      <w:r w:rsidRPr="001D1D43">
        <w:rPr>
          <w:lang w:val="en-US"/>
        </w:rPr>
        <w:t xml:space="preserve">(d) </w:t>
      </w:r>
      <w:r w:rsidR="00B327F7">
        <w:rPr>
          <w:lang w:val="en-US"/>
        </w:rPr>
        <w:tab/>
      </w:r>
      <w:r w:rsidRPr="001D1D43">
        <w:rPr>
          <w:lang w:val="en-US"/>
        </w:rPr>
        <w:t xml:space="preserve">registration, generation, use, suspension or revocation of certificates which is fraudulent. </w:t>
      </w:r>
    </w:p>
    <w:p w14:paraId="1955FBD6" w14:textId="77777777" w:rsidR="00B327F7" w:rsidRPr="001D1D43" w:rsidRDefault="00B327F7" w:rsidP="00B327F7">
      <w:pPr>
        <w:pStyle w:val="REG-Pa"/>
        <w:rPr>
          <w:lang w:val="en-US"/>
        </w:rPr>
      </w:pPr>
    </w:p>
    <w:p w14:paraId="3609EE03" w14:textId="12AB00CF" w:rsidR="001D1D43" w:rsidRPr="001D1D43" w:rsidRDefault="001D1D43" w:rsidP="00B327F7">
      <w:pPr>
        <w:pStyle w:val="REG-P1"/>
        <w:rPr>
          <w:lang w:val="en-US"/>
        </w:rPr>
      </w:pPr>
      <w:r w:rsidRPr="001D1D43">
        <w:rPr>
          <w:lang w:val="en-US"/>
        </w:rPr>
        <w:t xml:space="preserve">(2) </w:t>
      </w:r>
      <w:r w:rsidR="00B327F7">
        <w:rPr>
          <w:lang w:val="en-US"/>
        </w:rPr>
        <w:tab/>
      </w:r>
      <w:r w:rsidRPr="001D1D43">
        <w:rPr>
          <w:lang w:val="en-US"/>
        </w:rPr>
        <w:t>Where an incident referred to in subregulation (1) occurs, the certification service provider must report the incident to the Authority within 24 hours.</w:t>
      </w:r>
    </w:p>
    <w:p w14:paraId="672E585D" w14:textId="77777777" w:rsidR="00B327F7" w:rsidRDefault="00B327F7" w:rsidP="001D1D43">
      <w:pPr>
        <w:pStyle w:val="REG-P0"/>
        <w:rPr>
          <w:b/>
          <w:bCs/>
          <w:lang w:val="en-US"/>
        </w:rPr>
      </w:pPr>
    </w:p>
    <w:p w14:paraId="35FCB166" w14:textId="107B59BD" w:rsidR="001D1D43" w:rsidRPr="001D1D43" w:rsidRDefault="001D1D43" w:rsidP="001D1D43">
      <w:pPr>
        <w:pStyle w:val="REG-P0"/>
        <w:rPr>
          <w:lang w:val="en-US"/>
        </w:rPr>
      </w:pPr>
      <w:r w:rsidRPr="001D1D43">
        <w:rPr>
          <w:b/>
          <w:bCs/>
          <w:lang w:val="en-US"/>
        </w:rPr>
        <w:t xml:space="preserve">Data collection and protection </w:t>
      </w:r>
    </w:p>
    <w:p w14:paraId="5239DA5F" w14:textId="77777777" w:rsidR="00B327F7" w:rsidRDefault="00B327F7" w:rsidP="001D1D43">
      <w:pPr>
        <w:pStyle w:val="REG-P0"/>
        <w:rPr>
          <w:b/>
          <w:bCs/>
          <w:lang w:val="en-US"/>
        </w:rPr>
      </w:pPr>
    </w:p>
    <w:p w14:paraId="3A2E5465" w14:textId="5072A466" w:rsidR="001D1D43" w:rsidRPr="001D1D43" w:rsidRDefault="001D1D43" w:rsidP="00B327F7">
      <w:pPr>
        <w:pStyle w:val="REG-P1"/>
        <w:rPr>
          <w:lang w:val="en-US"/>
        </w:rPr>
      </w:pPr>
      <w:r w:rsidRPr="001D1D43">
        <w:rPr>
          <w:b/>
          <w:bCs/>
          <w:lang w:val="en-US"/>
        </w:rPr>
        <w:t xml:space="preserve">49. </w:t>
      </w:r>
      <w:r w:rsidR="00B327F7">
        <w:rPr>
          <w:b/>
          <w:bCs/>
          <w:lang w:val="en-US"/>
        </w:rPr>
        <w:tab/>
      </w:r>
      <w:r w:rsidRPr="00B327F7">
        <w:rPr>
          <w:lang w:val="en-US"/>
        </w:rPr>
        <w:t>(</w:t>
      </w:r>
      <w:r w:rsidRPr="001D1D43">
        <w:rPr>
          <w:lang w:val="en-US"/>
        </w:rPr>
        <w:t xml:space="preserve">1) </w:t>
      </w:r>
      <w:r w:rsidR="00B327F7">
        <w:rPr>
          <w:lang w:val="en-US"/>
        </w:rPr>
        <w:tab/>
      </w:r>
      <w:r w:rsidRPr="001D1D43">
        <w:rPr>
          <w:lang w:val="en-US"/>
        </w:rPr>
        <w:t xml:space="preserve">A certification service provider may only collect personal data directly from the subscriber and in so far as it is necessary for the purposes of the Act and these regulations. </w:t>
      </w:r>
    </w:p>
    <w:p w14:paraId="5F6C49FC" w14:textId="77777777" w:rsidR="00B327F7" w:rsidRDefault="00B327F7" w:rsidP="00B327F7">
      <w:pPr>
        <w:pStyle w:val="REG-P1"/>
        <w:rPr>
          <w:lang w:val="en-US"/>
        </w:rPr>
      </w:pPr>
    </w:p>
    <w:p w14:paraId="1E688554" w14:textId="67E88CBE" w:rsidR="001D1D43" w:rsidRPr="001D1D43" w:rsidRDefault="001D1D43" w:rsidP="00B327F7">
      <w:pPr>
        <w:pStyle w:val="REG-P1"/>
        <w:rPr>
          <w:lang w:val="en-US"/>
        </w:rPr>
      </w:pPr>
      <w:r w:rsidRPr="001D1D43">
        <w:rPr>
          <w:lang w:val="en-US"/>
        </w:rPr>
        <w:t xml:space="preserve">(2) </w:t>
      </w:r>
      <w:r w:rsidR="00B327F7">
        <w:rPr>
          <w:lang w:val="en-US"/>
        </w:rPr>
        <w:tab/>
      </w:r>
      <w:r w:rsidRPr="001D1D43">
        <w:rPr>
          <w:lang w:val="en-US"/>
        </w:rPr>
        <w:t xml:space="preserve">A certification service provider may only collect data from a third party, if the subscriber gives his or her written consent. </w:t>
      </w:r>
    </w:p>
    <w:p w14:paraId="57D33DD0" w14:textId="77777777" w:rsidR="00B327F7" w:rsidRDefault="00B327F7" w:rsidP="00B327F7">
      <w:pPr>
        <w:pStyle w:val="REG-P1"/>
        <w:rPr>
          <w:lang w:val="en-US"/>
        </w:rPr>
      </w:pPr>
    </w:p>
    <w:p w14:paraId="2ACFAACE" w14:textId="585F3724" w:rsidR="001D1D43" w:rsidRPr="001D1D43" w:rsidRDefault="001D1D43" w:rsidP="00B327F7">
      <w:pPr>
        <w:pStyle w:val="REG-P1"/>
        <w:rPr>
          <w:lang w:val="en-US"/>
        </w:rPr>
      </w:pPr>
      <w:r w:rsidRPr="001D1D43">
        <w:rPr>
          <w:lang w:val="en-US"/>
        </w:rPr>
        <w:t xml:space="preserve">(3) </w:t>
      </w:r>
      <w:r w:rsidR="00B327F7">
        <w:rPr>
          <w:lang w:val="en-US"/>
        </w:rPr>
        <w:tab/>
      </w:r>
      <w:r w:rsidRPr="001D1D43">
        <w:rPr>
          <w:lang w:val="en-US"/>
        </w:rPr>
        <w:t xml:space="preserve">Any data collected under the Act and these regulations is only used for the purposes of the Act and these regulations unless </w:t>
      </w:r>
      <w:r w:rsidR="0074517E">
        <w:rPr>
          <w:lang w:val="en-US"/>
        </w:rPr>
        <w:t>-</w:t>
      </w:r>
    </w:p>
    <w:p w14:paraId="701207B3" w14:textId="77777777" w:rsidR="00B327F7" w:rsidRDefault="00B327F7" w:rsidP="00B327F7">
      <w:pPr>
        <w:pStyle w:val="REG-Pa"/>
        <w:rPr>
          <w:lang w:val="en-US"/>
        </w:rPr>
      </w:pPr>
    </w:p>
    <w:p w14:paraId="7BD858A7" w14:textId="5DF73751" w:rsidR="001D1D43" w:rsidRPr="001D1D43" w:rsidRDefault="001D1D43" w:rsidP="00B327F7">
      <w:pPr>
        <w:pStyle w:val="REG-Pa"/>
        <w:rPr>
          <w:lang w:val="en-US"/>
        </w:rPr>
      </w:pPr>
      <w:r w:rsidRPr="001D1D43">
        <w:rPr>
          <w:lang w:val="en-US"/>
        </w:rPr>
        <w:t xml:space="preserve">(a) </w:t>
      </w:r>
      <w:r w:rsidR="00B327F7">
        <w:rPr>
          <w:lang w:val="en-US"/>
        </w:rPr>
        <w:tab/>
      </w:r>
      <w:r w:rsidRPr="001D1D43">
        <w:rPr>
          <w:lang w:val="en-US"/>
        </w:rPr>
        <w:t>the Act or any other law permits otherwise; or</w:t>
      </w:r>
    </w:p>
    <w:p w14:paraId="639FE3BD" w14:textId="77777777" w:rsidR="00B327F7" w:rsidRDefault="00B327F7" w:rsidP="00B327F7">
      <w:pPr>
        <w:pStyle w:val="REG-Pa"/>
        <w:rPr>
          <w:lang w:val="en-US"/>
        </w:rPr>
      </w:pPr>
    </w:p>
    <w:p w14:paraId="35CE0B3C" w14:textId="7EBE3FBB" w:rsidR="001D1D43" w:rsidRDefault="001D1D43" w:rsidP="00B327F7">
      <w:pPr>
        <w:pStyle w:val="REG-Pa"/>
        <w:rPr>
          <w:lang w:val="en-US"/>
        </w:rPr>
      </w:pPr>
      <w:r w:rsidRPr="001D1D43">
        <w:rPr>
          <w:lang w:val="en-US"/>
        </w:rPr>
        <w:t xml:space="preserve">(b) </w:t>
      </w:r>
      <w:r w:rsidR="00B327F7">
        <w:rPr>
          <w:lang w:val="en-US"/>
        </w:rPr>
        <w:tab/>
      </w:r>
      <w:r w:rsidRPr="001D1D43">
        <w:rPr>
          <w:lang w:val="en-US"/>
        </w:rPr>
        <w:t>the subscriber has given his or her written consent for the data to be used for other purposes.</w:t>
      </w:r>
    </w:p>
    <w:p w14:paraId="39D38819" w14:textId="77777777" w:rsidR="00B327F7" w:rsidRPr="001D1D43" w:rsidRDefault="00B327F7" w:rsidP="00B327F7">
      <w:pPr>
        <w:pStyle w:val="REG-Pa"/>
        <w:rPr>
          <w:lang w:val="en-US"/>
        </w:rPr>
      </w:pPr>
    </w:p>
    <w:p w14:paraId="3C91CD58" w14:textId="77777777" w:rsidR="001D1D43" w:rsidRPr="001D1D43" w:rsidRDefault="001D1D43" w:rsidP="001D1D43">
      <w:pPr>
        <w:pStyle w:val="REG-P0"/>
        <w:rPr>
          <w:lang w:val="en-US"/>
        </w:rPr>
      </w:pPr>
      <w:r w:rsidRPr="001D1D43">
        <w:rPr>
          <w:b/>
          <w:bCs/>
          <w:lang w:val="en-US"/>
        </w:rPr>
        <w:t xml:space="preserve">Appeals against decisions of certification service providers </w:t>
      </w:r>
    </w:p>
    <w:p w14:paraId="709E76E8" w14:textId="77777777" w:rsidR="00B327F7" w:rsidRDefault="00B327F7" w:rsidP="001D1D43">
      <w:pPr>
        <w:pStyle w:val="REG-P0"/>
        <w:rPr>
          <w:b/>
          <w:bCs/>
          <w:lang w:val="en-US"/>
        </w:rPr>
      </w:pPr>
    </w:p>
    <w:p w14:paraId="407F8CEC" w14:textId="16CF5A6C" w:rsidR="001D1D43" w:rsidRDefault="001D1D43" w:rsidP="00B327F7">
      <w:pPr>
        <w:pStyle w:val="REG-P1"/>
        <w:rPr>
          <w:lang w:val="en-US"/>
        </w:rPr>
      </w:pPr>
      <w:r w:rsidRPr="001D1D43">
        <w:rPr>
          <w:b/>
          <w:bCs/>
          <w:lang w:val="en-US"/>
        </w:rPr>
        <w:t xml:space="preserve">50. </w:t>
      </w:r>
      <w:r w:rsidR="00B327F7">
        <w:rPr>
          <w:b/>
          <w:bCs/>
          <w:lang w:val="en-US"/>
        </w:rPr>
        <w:tab/>
      </w:r>
      <w:r w:rsidRPr="001D1D43">
        <w:rPr>
          <w:lang w:val="en-US"/>
        </w:rPr>
        <w:t>A person aggrieved with the decision of a certification service provider may appeal to the Authority within 14 days of receipt of the decision or notice of suspension or revocation.</w:t>
      </w:r>
    </w:p>
    <w:p w14:paraId="32B48621" w14:textId="77777777" w:rsidR="00B327F7" w:rsidRPr="001D1D43" w:rsidRDefault="00B327F7" w:rsidP="00B327F7">
      <w:pPr>
        <w:pStyle w:val="REG-P1"/>
        <w:rPr>
          <w:lang w:val="en-US"/>
        </w:rPr>
      </w:pPr>
    </w:p>
    <w:p w14:paraId="784E1F69" w14:textId="77777777" w:rsidR="001D1D43" w:rsidRPr="001D1D43" w:rsidRDefault="001D1D43" w:rsidP="001D1D43">
      <w:pPr>
        <w:pStyle w:val="REG-P0"/>
        <w:rPr>
          <w:lang w:val="en-US"/>
        </w:rPr>
      </w:pPr>
      <w:r w:rsidRPr="001D1D43">
        <w:rPr>
          <w:b/>
          <w:bCs/>
          <w:lang w:val="en-US"/>
        </w:rPr>
        <w:t xml:space="preserve">Reconsideration by Authority </w:t>
      </w:r>
    </w:p>
    <w:p w14:paraId="22E47D00" w14:textId="77777777" w:rsidR="00B327F7" w:rsidRDefault="00B327F7" w:rsidP="001D1D43">
      <w:pPr>
        <w:pStyle w:val="REG-P0"/>
        <w:rPr>
          <w:b/>
          <w:bCs/>
          <w:lang w:val="en-US"/>
        </w:rPr>
      </w:pPr>
    </w:p>
    <w:p w14:paraId="7DEC6B49" w14:textId="634CA193" w:rsidR="001D1D43" w:rsidRDefault="001D1D43" w:rsidP="00B327F7">
      <w:pPr>
        <w:pStyle w:val="REG-P1"/>
        <w:rPr>
          <w:lang w:val="en-US"/>
        </w:rPr>
      </w:pPr>
      <w:r w:rsidRPr="001D1D43">
        <w:rPr>
          <w:b/>
          <w:bCs/>
          <w:lang w:val="en-US"/>
        </w:rPr>
        <w:t xml:space="preserve">51. </w:t>
      </w:r>
      <w:r w:rsidR="00B327F7">
        <w:rPr>
          <w:b/>
          <w:bCs/>
          <w:lang w:val="en-US"/>
        </w:rPr>
        <w:tab/>
      </w:r>
      <w:r w:rsidRPr="001D1D43">
        <w:rPr>
          <w:lang w:val="en-US"/>
        </w:rPr>
        <w:t>The Authority may, on application or on its own motion, review, rescind or vary a decision made by it within 90 days of the decision in compliance with section 31 of the Communications Act and section 43(1) of the Act</w:t>
      </w:r>
      <w:r w:rsidR="00D20319">
        <w:rPr>
          <w:lang w:val="en-US"/>
        </w:rPr>
        <w:t>.</w:t>
      </w:r>
    </w:p>
    <w:p w14:paraId="50DB37E8" w14:textId="77777777" w:rsidR="00D20319" w:rsidRDefault="00D20319" w:rsidP="00B327F7">
      <w:pPr>
        <w:pStyle w:val="REG-P1"/>
        <w:rPr>
          <w:lang w:val="en-US"/>
        </w:rPr>
      </w:pPr>
    </w:p>
    <w:p w14:paraId="6A82DB1E" w14:textId="02941BF4" w:rsidR="00D20319" w:rsidRPr="00D20319" w:rsidRDefault="00D20319" w:rsidP="00D20319">
      <w:pPr>
        <w:autoSpaceDE w:val="0"/>
        <w:autoSpaceDN w:val="0"/>
        <w:adjustRightInd w:val="0"/>
        <w:spacing w:line="241" w:lineRule="atLeast"/>
        <w:jc w:val="center"/>
        <w:rPr>
          <w:rFonts w:cs="Times New Roman"/>
          <w:noProof w:val="0"/>
          <w:color w:val="000000"/>
          <w:lang w:val="en-US"/>
        </w:rPr>
      </w:pPr>
      <w:r>
        <w:rPr>
          <w:rFonts w:cs="Times New Roman"/>
          <w:b/>
          <w:bCs/>
          <w:noProof w:val="0"/>
          <w:color w:val="000000"/>
          <w:lang w:val="en-US"/>
        </w:rPr>
        <w:br w:type="column"/>
      </w:r>
      <w:r w:rsidRPr="00D20319">
        <w:rPr>
          <w:rFonts w:cs="Times New Roman"/>
          <w:b/>
          <w:bCs/>
          <w:noProof w:val="0"/>
          <w:color w:val="000000"/>
          <w:lang w:val="en-US"/>
        </w:rPr>
        <w:lastRenderedPageBreak/>
        <w:t>ANNEXURE 1</w:t>
      </w:r>
    </w:p>
    <w:p w14:paraId="391CEBDC" w14:textId="77777777" w:rsidR="00D20319" w:rsidRPr="00D20319" w:rsidRDefault="00D20319" w:rsidP="00D20319">
      <w:pPr>
        <w:autoSpaceDE w:val="0"/>
        <w:autoSpaceDN w:val="0"/>
        <w:adjustRightInd w:val="0"/>
        <w:spacing w:line="241" w:lineRule="atLeast"/>
        <w:jc w:val="right"/>
        <w:rPr>
          <w:rFonts w:cs="Times New Roman"/>
          <w:noProof w:val="0"/>
          <w:color w:val="000000"/>
          <w:lang w:val="en-US"/>
        </w:rPr>
      </w:pPr>
      <w:r w:rsidRPr="00D20319">
        <w:rPr>
          <w:rFonts w:cs="Times New Roman"/>
          <w:b/>
          <w:bCs/>
          <w:noProof w:val="0"/>
          <w:color w:val="000000"/>
          <w:lang w:val="en-US"/>
        </w:rPr>
        <w:t>Form 1</w:t>
      </w:r>
    </w:p>
    <w:p w14:paraId="5035CCD7" w14:textId="77777777" w:rsidR="00D20319" w:rsidRDefault="00D20319" w:rsidP="00D20319">
      <w:pPr>
        <w:autoSpaceDE w:val="0"/>
        <w:autoSpaceDN w:val="0"/>
        <w:adjustRightInd w:val="0"/>
        <w:spacing w:line="241" w:lineRule="atLeast"/>
        <w:jc w:val="center"/>
        <w:rPr>
          <w:rFonts w:cs="Times New Roman"/>
          <w:noProof w:val="0"/>
          <w:color w:val="000000"/>
          <w:lang w:val="en-US"/>
        </w:rPr>
      </w:pPr>
    </w:p>
    <w:p w14:paraId="25912839" w14:textId="07011957" w:rsidR="00D20319" w:rsidRPr="00D20319" w:rsidRDefault="00D20319" w:rsidP="00D20319">
      <w:pPr>
        <w:autoSpaceDE w:val="0"/>
        <w:autoSpaceDN w:val="0"/>
        <w:adjustRightInd w:val="0"/>
        <w:spacing w:line="241" w:lineRule="atLeast"/>
        <w:jc w:val="center"/>
        <w:rPr>
          <w:rFonts w:cs="Times New Roman"/>
          <w:noProof w:val="0"/>
          <w:color w:val="000000"/>
          <w:lang w:val="en-US"/>
        </w:rPr>
      </w:pPr>
      <w:r w:rsidRPr="00D20319">
        <w:rPr>
          <w:rFonts w:cs="Times New Roman"/>
          <w:noProof w:val="0"/>
          <w:color w:val="000000"/>
          <w:lang w:val="en-US"/>
        </w:rPr>
        <w:t>COMMUNICATIONS AUTHORITY OF NAMIBIA (CRAN)</w:t>
      </w:r>
    </w:p>
    <w:p w14:paraId="0F0C284E" w14:textId="77777777" w:rsidR="00D20319" w:rsidRDefault="00D20319" w:rsidP="00D20319">
      <w:pPr>
        <w:autoSpaceDE w:val="0"/>
        <w:autoSpaceDN w:val="0"/>
        <w:adjustRightInd w:val="0"/>
        <w:spacing w:line="241" w:lineRule="atLeast"/>
        <w:jc w:val="center"/>
        <w:rPr>
          <w:rFonts w:cs="Times New Roman"/>
          <w:noProof w:val="0"/>
          <w:color w:val="000000"/>
          <w:lang w:val="en-US"/>
        </w:rPr>
      </w:pPr>
    </w:p>
    <w:p w14:paraId="4CC0C941" w14:textId="3B002159" w:rsidR="00D20319" w:rsidRPr="00D20319" w:rsidRDefault="00D20319" w:rsidP="00D20319">
      <w:pPr>
        <w:autoSpaceDE w:val="0"/>
        <w:autoSpaceDN w:val="0"/>
        <w:adjustRightInd w:val="0"/>
        <w:spacing w:line="241" w:lineRule="atLeast"/>
        <w:jc w:val="center"/>
        <w:rPr>
          <w:rFonts w:cs="Times New Roman"/>
          <w:noProof w:val="0"/>
          <w:color w:val="000000"/>
          <w:lang w:val="en-US"/>
        </w:rPr>
      </w:pPr>
      <w:r w:rsidRPr="00D20319">
        <w:rPr>
          <w:rFonts w:cs="Times New Roman"/>
          <w:noProof w:val="0"/>
          <w:color w:val="000000"/>
          <w:lang w:val="en-US"/>
        </w:rPr>
        <w:t>Electronic Transactions Act, 2019 (Act No. 4 of 2019)</w:t>
      </w:r>
    </w:p>
    <w:p w14:paraId="33B09D87" w14:textId="77777777" w:rsidR="00D20319" w:rsidRDefault="00D20319" w:rsidP="00D20319">
      <w:pPr>
        <w:autoSpaceDE w:val="0"/>
        <w:autoSpaceDN w:val="0"/>
        <w:adjustRightInd w:val="0"/>
        <w:spacing w:line="241" w:lineRule="atLeast"/>
        <w:jc w:val="center"/>
        <w:rPr>
          <w:rFonts w:cs="Times New Roman"/>
          <w:noProof w:val="0"/>
          <w:color w:val="000000"/>
          <w:lang w:val="en-US"/>
        </w:rPr>
      </w:pPr>
    </w:p>
    <w:p w14:paraId="1AF5A572" w14:textId="6072EB10" w:rsidR="00D20319" w:rsidRPr="00D20319" w:rsidRDefault="00D20319" w:rsidP="00D20319">
      <w:pPr>
        <w:autoSpaceDE w:val="0"/>
        <w:autoSpaceDN w:val="0"/>
        <w:adjustRightInd w:val="0"/>
        <w:spacing w:line="241" w:lineRule="atLeast"/>
        <w:jc w:val="center"/>
        <w:rPr>
          <w:rFonts w:cs="Times New Roman"/>
          <w:noProof w:val="0"/>
          <w:color w:val="000000"/>
          <w:lang w:val="en-US"/>
        </w:rPr>
      </w:pPr>
      <w:r w:rsidRPr="00D20319">
        <w:rPr>
          <w:rFonts w:cs="Times New Roman"/>
          <w:noProof w:val="0"/>
          <w:color w:val="000000"/>
          <w:lang w:val="en-US"/>
        </w:rPr>
        <w:t>Regulations Regarding Accreditation of Security Products</w:t>
      </w:r>
    </w:p>
    <w:p w14:paraId="5CD8D04B" w14:textId="77777777" w:rsidR="00D20319" w:rsidRPr="00D20319" w:rsidRDefault="00D20319" w:rsidP="00D20319">
      <w:pPr>
        <w:autoSpaceDE w:val="0"/>
        <w:autoSpaceDN w:val="0"/>
        <w:adjustRightInd w:val="0"/>
        <w:spacing w:line="241" w:lineRule="atLeast"/>
        <w:jc w:val="center"/>
        <w:rPr>
          <w:rFonts w:cs="Times New Roman"/>
          <w:noProof w:val="0"/>
          <w:color w:val="000000"/>
          <w:lang w:val="en-US"/>
        </w:rPr>
      </w:pPr>
      <w:r w:rsidRPr="00D20319">
        <w:rPr>
          <w:rFonts w:cs="Times New Roman"/>
          <w:noProof w:val="0"/>
          <w:color w:val="000000"/>
          <w:lang w:val="en-US"/>
        </w:rPr>
        <w:t>and Certification Service Providers, 2025</w:t>
      </w:r>
    </w:p>
    <w:p w14:paraId="7C1B34A2" w14:textId="77777777" w:rsidR="00D20319" w:rsidRDefault="00D20319" w:rsidP="00D20319">
      <w:pPr>
        <w:autoSpaceDE w:val="0"/>
        <w:autoSpaceDN w:val="0"/>
        <w:adjustRightInd w:val="0"/>
        <w:spacing w:line="241" w:lineRule="atLeast"/>
        <w:jc w:val="center"/>
        <w:rPr>
          <w:rFonts w:cs="Times New Roman"/>
          <w:b/>
          <w:bCs/>
          <w:noProof w:val="0"/>
          <w:color w:val="000000"/>
          <w:lang w:val="en-US"/>
        </w:rPr>
      </w:pPr>
    </w:p>
    <w:p w14:paraId="04BBAAD6" w14:textId="19982048" w:rsidR="00D20319" w:rsidRPr="00D20319" w:rsidRDefault="00D20319" w:rsidP="00D20319">
      <w:pPr>
        <w:autoSpaceDE w:val="0"/>
        <w:autoSpaceDN w:val="0"/>
        <w:adjustRightInd w:val="0"/>
        <w:spacing w:line="241" w:lineRule="atLeast"/>
        <w:jc w:val="center"/>
        <w:rPr>
          <w:rFonts w:cs="Times New Roman"/>
          <w:noProof w:val="0"/>
          <w:color w:val="000000"/>
          <w:lang w:val="en-US"/>
        </w:rPr>
      </w:pPr>
      <w:r w:rsidRPr="00D20319">
        <w:rPr>
          <w:rFonts w:cs="Times New Roman"/>
          <w:b/>
          <w:bCs/>
          <w:noProof w:val="0"/>
          <w:color w:val="000000"/>
          <w:lang w:val="en-US"/>
        </w:rPr>
        <w:t>Application for Accreditation/Renewal</w:t>
      </w:r>
    </w:p>
    <w:p w14:paraId="504E6794" w14:textId="77777777" w:rsidR="00D20319" w:rsidRDefault="00D20319" w:rsidP="00D20319">
      <w:pPr>
        <w:autoSpaceDE w:val="0"/>
        <w:autoSpaceDN w:val="0"/>
        <w:adjustRightInd w:val="0"/>
        <w:spacing w:line="221" w:lineRule="atLeast"/>
        <w:jc w:val="both"/>
        <w:rPr>
          <w:rFonts w:cs="Times New Roman"/>
          <w:noProof w:val="0"/>
          <w:color w:val="000000"/>
          <w:lang w:val="en-US"/>
        </w:rPr>
      </w:pPr>
    </w:p>
    <w:p w14:paraId="2E958233" w14:textId="3ABF19D2" w:rsidR="00D20319" w:rsidRPr="00D20319" w:rsidRDefault="00D20319" w:rsidP="00D20319">
      <w:pPr>
        <w:autoSpaceDE w:val="0"/>
        <w:autoSpaceDN w:val="0"/>
        <w:adjustRightInd w:val="0"/>
        <w:spacing w:line="221" w:lineRule="atLeast"/>
        <w:jc w:val="both"/>
        <w:rPr>
          <w:rFonts w:cs="Times New Roman"/>
          <w:noProof w:val="0"/>
          <w:color w:val="000000"/>
          <w:lang w:val="en-US"/>
        </w:rPr>
      </w:pPr>
      <w:r w:rsidRPr="00D20319">
        <w:rPr>
          <w:rFonts w:cs="Times New Roman"/>
          <w:noProof w:val="0"/>
          <w:color w:val="000000"/>
          <w:lang w:val="en-US"/>
        </w:rPr>
        <w:t xml:space="preserve">The application form is for Certification Service Providers who desire to be accredited, </w:t>
      </w:r>
      <w:proofErr w:type="spellStart"/>
      <w:r w:rsidRPr="00D20319">
        <w:rPr>
          <w:rFonts w:cs="Times New Roman"/>
          <w:noProof w:val="0"/>
          <w:color w:val="000000"/>
          <w:lang w:val="en-US"/>
        </w:rPr>
        <w:t>recognised</w:t>
      </w:r>
      <w:proofErr w:type="spellEnd"/>
      <w:r w:rsidRPr="00D20319">
        <w:rPr>
          <w:rFonts w:cs="Times New Roman"/>
          <w:noProof w:val="0"/>
          <w:color w:val="000000"/>
          <w:lang w:val="en-US"/>
        </w:rPr>
        <w:t xml:space="preserve"> or renew their accreditation, under the Regulations Regarding Accreditation of Security Products and Services and Providers of such Products and Services (“Regulations”) made under the Electronic Transactions Act. The applicants are required to comply with the Certification Service Standards (CSS) issued by the Communications Regulatory Authority of Namibia (CRAN)</w:t>
      </w:r>
    </w:p>
    <w:p w14:paraId="71CC5E20" w14:textId="77777777" w:rsidR="00D20319" w:rsidRDefault="00D20319" w:rsidP="00D20319">
      <w:pPr>
        <w:autoSpaceDE w:val="0"/>
        <w:autoSpaceDN w:val="0"/>
        <w:adjustRightInd w:val="0"/>
        <w:spacing w:line="241" w:lineRule="atLeast"/>
        <w:jc w:val="center"/>
        <w:rPr>
          <w:rFonts w:cs="Times New Roman"/>
          <w:b/>
          <w:bCs/>
          <w:noProof w:val="0"/>
          <w:color w:val="000000"/>
          <w:lang w:val="en-US"/>
        </w:rPr>
      </w:pPr>
    </w:p>
    <w:p w14:paraId="38B0A9AE" w14:textId="6AE86DE2" w:rsidR="00D20319" w:rsidRPr="00D20319" w:rsidRDefault="00D20319" w:rsidP="00D20319">
      <w:pPr>
        <w:autoSpaceDE w:val="0"/>
        <w:autoSpaceDN w:val="0"/>
        <w:adjustRightInd w:val="0"/>
        <w:spacing w:line="241" w:lineRule="atLeast"/>
        <w:jc w:val="center"/>
        <w:rPr>
          <w:rFonts w:cs="Times New Roman"/>
          <w:noProof w:val="0"/>
          <w:color w:val="000000"/>
          <w:lang w:val="en-US"/>
        </w:rPr>
      </w:pPr>
      <w:r w:rsidRPr="00D20319">
        <w:rPr>
          <w:rFonts w:cs="Times New Roman"/>
          <w:b/>
          <w:bCs/>
          <w:noProof w:val="0"/>
          <w:color w:val="000000"/>
          <w:lang w:val="en-US"/>
        </w:rPr>
        <w:t>As Certification Service Provider</w:t>
      </w:r>
    </w:p>
    <w:p w14:paraId="6C6A592A" w14:textId="77777777" w:rsidR="00D20319" w:rsidRPr="00D20319" w:rsidRDefault="00D20319" w:rsidP="00D20319">
      <w:pPr>
        <w:autoSpaceDE w:val="0"/>
        <w:autoSpaceDN w:val="0"/>
        <w:adjustRightInd w:val="0"/>
        <w:spacing w:line="241" w:lineRule="atLeast"/>
        <w:jc w:val="center"/>
        <w:rPr>
          <w:rFonts w:cs="Times New Roman"/>
          <w:noProof w:val="0"/>
          <w:color w:val="000000"/>
          <w:lang w:val="en-US"/>
        </w:rPr>
      </w:pPr>
      <w:r w:rsidRPr="00D20319">
        <w:rPr>
          <w:rFonts w:cs="Times New Roman"/>
          <w:noProof w:val="0"/>
          <w:color w:val="000000"/>
          <w:lang w:val="en-US"/>
        </w:rPr>
        <w:t>(Section 42/Regulation 5)</w:t>
      </w:r>
    </w:p>
    <w:p w14:paraId="703CB3CC" w14:textId="77777777" w:rsidR="00D20319" w:rsidRDefault="00D20319" w:rsidP="00D20319">
      <w:pPr>
        <w:autoSpaceDE w:val="0"/>
        <w:autoSpaceDN w:val="0"/>
        <w:adjustRightInd w:val="0"/>
        <w:spacing w:line="241" w:lineRule="atLeast"/>
        <w:jc w:val="center"/>
        <w:rPr>
          <w:rFonts w:cs="Times New Roman"/>
          <w:b/>
          <w:bCs/>
          <w:noProof w:val="0"/>
          <w:color w:val="000000"/>
          <w:lang w:val="en-US"/>
        </w:rPr>
      </w:pPr>
    </w:p>
    <w:p w14:paraId="46EBA21C" w14:textId="4843E889" w:rsidR="00D20319" w:rsidRPr="00D20319" w:rsidRDefault="00D20319" w:rsidP="00D20319">
      <w:pPr>
        <w:autoSpaceDE w:val="0"/>
        <w:autoSpaceDN w:val="0"/>
        <w:adjustRightInd w:val="0"/>
        <w:spacing w:line="241" w:lineRule="atLeast"/>
        <w:jc w:val="center"/>
        <w:rPr>
          <w:rFonts w:cs="Times New Roman"/>
          <w:noProof w:val="0"/>
          <w:color w:val="000000"/>
          <w:lang w:val="en-US"/>
        </w:rPr>
      </w:pPr>
      <w:r w:rsidRPr="00D20319">
        <w:rPr>
          <w:rFonts w:cs="Times New Roman"/>
          <w:b/>
          <w:bCs/>
          <w:noProof w:val="0"/>
          <w:color w:val="000000"/>
          <w:lang w:val="en-US"/>
        </w:rPr>
        <w:t>SECTION 1: PARTICULARS OF THE APPLICANT</w:t>
      </w:r>
    </w:p>
    <w:p w14:paraId="0783957B" w14:textId="77777777" w:rsidR="00D20319" w:rsidRDefault="00D20319" w:rsidP="00D20319">
      <w:pPr>
        <w:autoSpaceDE w:val="0"/>
        <w:autoSpaceDN w:val="0"/>
        <w:adjustRightInd w:val="0"/>
        <w:spacing w:line="241" w:lineRule="atLeast"/>
        <w:rPr>
          <w:rFonts w:cs="Times New Roman"/>
          <w:noProof w:val="0"/>
          <w:color w:val="000000"/>
          <w:lang w:val="en-US"/>
        </w:rPr>
      </w:pPr>
    </w:p>
    <w:p w14:paraId="58B6DDC5" w14:textId="2594FC05" w:rsidR="00D20319" w:rsidRDefault="00D20319" w:rsidP="00D20319">
      <w:pPr>
        <w:autoSpaceDE w:val="0"/>
        <w:autoSpaceDN w:val="0"/>
        <w:adjustRightInd w:val="0"/>
        <w:spacing w:line="241" w:lineRule="atLeast"/>
        <w:rPr>
          <w:rFonts w:cs="Times New Roman"/>
          <w:noProof w:val="0"/>
          <w:color w:val="000000"/>
          <w:lang w:val="en-US"/>
        </w:rPr>
      </w:pPr>
      <w:r w:rsidRPr="00D20319">
        <w:rPr>
          <w:rFonts w:cs="Times New Roman"/>
          <w:noProof w:val="0"/>
          <w:color w:val="000000"/>
          <w:lang w:val="en-US"/>
        </w:rPr>
        <w:t xml:space="preserve">1.1 </w:t>
      </w:r>
      <w:r w:rsidR="001E01B8">
        <w:rPr>
          <w:rFonts w:cs="Times New Roman"/>
          <w:noProof w:val="0"/>
          <w:color w:val="000000"/>
          <w:lang w:val="en-US"/>
        </w:rPr>
        <w:tab/>
      </w:r>
      <w:r w:rsidRPr="00D20319">
        <w:rPr>
          <w:rFonts w:cs="Times New Roman"/>
          <w:noProof w:val="0"/>
          <w:color w:val="000000"/>
          <w:lang w:val="en-US"/>
        </w:rPr>
        <w:t>Applicant</w:t>
      </w:r>
      <w:r w:rsidR="00162D92" w:rsidRPr="00162D92">
        <w:rPr>
          <w:rFonts w:cs="Times New Roman"/>
          <w:noProof w:val="0"/>
          <w:color w:val="00B050"/>
          <w:lang w:val="en-US"/>
        </w:rPr>
        <w:t>’</w:t>
      </w:r>
      <w:r w:rsidRPr="00162D92">
        <w:rPr>
          <w:rFonts w:cs="Times New Roman"/>
          <w:noProof w:val="0"/>
          <w:lang w:val="en-US"/>
        </w:rPr>
        <w:t>s</w:t>
      </w:r>
      <w:r w:rsidRPr="00162D92">
        <w:rPr>
          <w:rFonts w:cs="Times New Roman"/>
          <w:noProof w:val="0"/>
          <w:color w:val="00B050"/>
          <w:lang w:val="en-US"/>
        </w:rPr>
        <w:t xml:space="preserve"> </w:t>
      </w:r>
      <w:r w:rsidRPr="00D20319">
        <w:rPr>
          <w:rFonts w:cs="Times New Roman"/>
          <w:noProof w:val="0"/>
          <w:color w:val="000000"/>
          <w:lang w:val="en-US"/>
        </w:rPr>
        <w:t>Details</w:t>
      </w:r>
    </w:p>
    <w:p w14:paraId="49803BEC" w14:textId="77777777" w:rsidR="00D20319" w:rsidRPr="00D20319" w:rsidRDefault="00D20319" w:rsidP="00D20319">
      <w:pPr>
        <w:autoSpaceDE w:val="0"/>
        <w:autoSpaceDN w:val="0"/>
        <w:adjustRightInd w:val="0"/>
        <w:spacing w:line="241" w:lineRule="atLeast"/>
        <w:rPr>
          <w:rFonts w:cs="Times New Roman"/>
          <w:noProof w:val="0"/>
          <w:color w:val="000000"/>
          <w:lang w:val="en-US"/>
        </w:rPr>
      </w:pPr>
    </w:p>
    <w:tbl>
      <w:tblPr>
        <w:tblStyle w:val="TableGrid"/>
        <w:tblW w:w="8756" w:type="dxa"/>
        <w:tblLayout w:type="fixed"/>
        <w:tblLook w:val="0000" w:firstRow="0" w:lastRow="0" w:firstColumn="0" w:lastColumn="0" w:noHBand="0" w:noVBand="0"/>
      </w:tblPr>
      <w:tblGrid>
        <w:gridCol w:w="3251"/>
        <w:gridCol w:w="5505"/>
      </w:tblGrid>
      <w:tr w:rsidR="007C3F89" w:rsidRPr="00D20319" w14:paraId="4E3ADC41" w14:textId="77777777" w:rsidTr="00333826">
        <w:trPr>
          <w:trHeight w:val="131"/>
        </w:trPr>
        <w:tc>
          <w:tcPr>
            <w:tcW w:w="3251" w:type="dxa"/>
          </w:tcPr>
          <w:p w14:paraId="37C9598E" w14:textId="77777777"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r w:rsidRPr="00D20319">
              <w:rPr>
                <w:rFonts w:cs="Times New Roman"/>
                <w:noProof w:val="0"/>
                <w:color w:val="000000"/>
                <w:sz w:val="20"/>
                <w:szCs w:val="20"/>
                <w:lang w:val="en-US"/>
              </w:rPr>
              <w:t>Company/ Public entity Name:</w:t>
            </w:r>
          </w:p>
        </w:tc>
        <w:tc>
          <w:tcPr>
            <w:tcW w:w="5505" w:type="dxa"/>
          </w:tcPr>
          <w:p w14:paraId="7A66A0FC" w14:textId="1715BB91"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p>
        </w:tc>
      </w:tr>
      <w:tr w:rsidR="007C3F89" w:rsidRPr="00D20319" w14:paraId="54F7A16D" w14:textId="77777777" w:rsidTr="00333826">
        <w:trPr>
          <w:trHeight w:val="131"/>
        </w:trPr>
        <w:tc>
          <w:tcPr>
            <w:tcW w:w="3251" w:type="dxa"/>
          </w:tcPr>
          <w:p w14:paraId="382DD4B0" w14:textId="77777777"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r w:rsidRPr="00D20319">
              <w:rPr>
                <w:rFonts w:cs="Times New Roman"/>
                <w:noProof w:val="0"/>
                <w:color w:val="000000"/>
                <w:sz w:val="20"/>
                <w:szCs w:val="20"/>
                <w:lang w:val="en-US"/>
              </w:rPr>
              <w:t>Physical Address:</w:t>
            </w:r>
          </w:p>
        </w:tc>
        <w:tc>
          <w:tcPr>
            <w:tcW w:w="5505" w:type="dxa"/>
          </w:tcPr>
          <w:p w14:paraId="43209B6E" w14:textId="4E76A1E6"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p>
        </w:tc>
      </w:tr>
      <w:tr w:rsidR="007C3F89" w:rsidRPr="00D20319" w14:paraId="7482ADC0" w14:textId="77777777" w:rsidTr="00333826">
        <w:trPr>
          <w:trHeight w:val="131"/>
        </w:trPr>
        <w:tc>
          <w:tcPr>
            <w:tcW w:w="3251" w:type="dxa"/>
          </w:tcPr>
          <w:p w14:paraId="7E2805C6" w14:textId="77777777"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r w:rsidRPr="00D20319">
              <w:rPr>
                <w:rFonts w:cs="Times New Roman"/>
                <w:noProof w:val="0"/>
                <w:color w:val="000000"/>
                <w:sz w:val="20"/>
                <w:szCs w:val="20"/>
                <w:lang w:val="en-US"/>
              </w:rPr>
              <w:t>Postal address:</w:t>
            </w:r>
          </w:p>
        </w:tc>
        <w:tc>
          <w:tcPr>
            <w:tcW w:w="5505" w:type="dxa"/>
          </w:tcPr>
          <w:p w14:paraId="3AF8C3F7" w14:textId="3A3E2BED"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p>
        </w:tc>
      </w:tr>
      <w:tr w:rsidR="007C3F89" w:rsidRPr="00D20319" w14:paraId="2FAA7988" w14:textId="77777777" w:rsidTr="00333826">
        <w:trPr>
          <w:trHeight w:val="131"/>
        </w:trPr>
        <w:tc>
          <w:tcPr>
            <w:tcW w:w="3251" w:type="dxa"/>
          </w:tcPr>
          <w:p w14:paraId="604CDFFF" w14:textId="77777777"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r w:rsidRPr="00D20319">
              <w:rPr>
                <w:rFonts w:cs="Times New Roman"/>
                <w:noProof w:val="0"/>
                <w:color w:val="000000"/>
                <w:sz w:val="20"/>
                <w:szCs w:val="20"/>
                <w:lang w:val="en-US"/>
              </w:rPr>
              <w:t>Telephone:</w:t>
            </w:r>
          </w:p>
        </w:tc>
        <w:tc>
          <w:tcPr>
            <w:tcW w:w="5505" w:type="dxa"/>
          </w:tcPr>
          <w:p w14:paraId="5450827B" w14:textId="0F7395F7"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p>
        </w:tc>
      </w:tr>
      <w:tr w:rsidR="007C3F89" w:rsidRPr="00D20319" w14:paraId="740A5334" w14:textId="77777777" w:rsidTr="00333826">
        <w:trPr>
          <w:trHeight w:val="131"/>
        </w:trPr>
        <w:tc>
          <w:tcPr>
            <w:tcW w:w="3251" w:type="dxa"/>
          </w:tcPr>
          <w:p w14:paraId="59883C9B" w14:textId="77777777"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r w:rsidRPr="00D20319">
              <w:rPr>
                <w:rFonts w:cs="Times New Roman"/>
                <w:noProof w:val="0"/>
                <w:color w:val="000000"/>
                <w:sz w:val="20"/>
                <w:szCs w:val="20"/>
                <w:lang w:val="en-US"/>
              </w:rPr>
              <w:t>Facsimile:</w:t>
            </w:r>
          </w:p>
        </w:tc>
        <w:tc>
          <w:tcPr>
            <w:tcW w:w="5505" w:type="dxa"/>
          </w:tcPr>
          <w:p w14:paraId="3A052FDF" w14:textId="77A03E70"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p>
        </w:tc>
      </w:tr>
      <w:tr w:rsidR="007C3F89" w:rsidRPr="00D20319" w14:paraId="2D67D3D1" w14:textId="77777777" w:rsidTr="00333826">
        <w:trPr>
          <w:trHeight w:val="131"/>
        </w:trPr>
        <w:tc>
          <w:tcPr>
            <w:tcW w:w="3251" w:type="dxa"/>
          </w:tcPr>
          <w:p w14:paraId="0DCDC97D" w14:textId="77777777"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r w:rsidRPr="00D20319">
              <w:rPr>
                <w:rFonts w:cs="Times New Roman"/>
                <w:noProof w:val="0"/>
                <w:color w:val="000000"/>
                <w:sz w:val="20"/>
                <w:szCs w:val="20"/>
                <w:lang w:val="en-US"/>
              </w:rPr>
              <w:t>Mobile:</w:t>
            </w:r>
          </w:p>
        </w:tc>
        <w:tc>
          <w:tcPr>
            <w:tcW w:w="5505" w:type="dxa"/>
          </w:tcPr>
          <w:p w14:paraId="4B26DFE3" w14:textId="5A947EB5"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p>
        </w:tc>
      </w:tr>
      <w:tr w:rsidR="007C3F89" w:rsidRPr="00D20319" w14:paraId="436A94CC" w14:textId="77777777" w:rsidTr="00333826">
        <w:trPr>
          <w:trHeight w:val="131"/>
        </w:trPr>
        <w:tc>
          <w:tcPr>
            <w:tcW w:w="3251" w:type="dxa"/>
          </w:tcPr>
          <w:p w14:paraId="739E0CFD" w14:textId="77777777"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r w:rsidRPr="00D20319">
              <w:rPr>
                <w:rFonts w:cs="Times New Roman"/>
                <w:noProof w:val="0"/>
                <w:color w:val="000000"/>
                <w:sz w:val="20"/>
                <w:szCs w:val="20"/>
                <w:lang w:val="en-US"/>
              </w:rPr>
              <w:t>Email:</w:t>
            </w:r>
          </w:p>
        </w:tc>
        <w:tc>
          <w:tcPr>
            <w:tcW w:w="5505" w:type="dxa"/>
          </w:tcPr>
          <w:p w14:paraId="0335D64A" w14:textId="583490A6" w:rsidR="007C3F89" w:rsidRPr="00D20319" w:rsidRDefault="007C3F89" w:rsidP="00D20319">
            <w:pPr>
              <w:autoSpaceDE w:val="0"/>
              <w:autoSpaceDN w:val="0"/>
              <w:adjustRightInd w:val="0"/>
              <w:spacing w:line="221" w:lineRule="atLeast"/>
              <w:rPr>
                <w:rFonts w:cs="Times New Roman"/>
                <w:noProof w:val="0"/>
                <w:color w:val="000000"/>
                <w:sz w:val="20"/>
                <w:szCs w:val="20"/>
                <w:lang w:val="en-US"/>
              </w:rPr>
            </w:pPr>
          </w:p>
        </w:tc>
      </w:tr>
    </w:tbl>
    <w:p w14:paraId="12D9177E" w14:textId="77777777" w:rsidR="001E01B8" w:rsidRDefault="001E01B8" w:rsidP="001E01B8">
      <w:pPr>
        <w:autoSpaceDE w:val="0"/>
        <w:autoSpaceDN w:val="0"/>
        <w:adjustRightInd w:val="0"/>
        <w:spacing w:line="241" w:lineRule="atLeast"/>
        <w:jc w:val="both"/>
        <w:rPr>
          <w:rFonts w:cs="Times New Roman"/>
          <w:noProof w:val="0"/>
          <w:color w:val="000000"/>
          <w:lang w:val="en-US"/>
        </w:rPr>
      </w:pPr>
    </w:p>
    <w:p w14:paraId="4FDC81BA" w14:textId="567452EA" w:rsidR="001E01B8" w:rsidRDefault="001E01B8" w:rsidP="001E01B8">
      <w:pPr>
        <w:autoSpaceDE w:val="0"/>
        <w:autoSpaceDN w:val="0"/>
        <w:adjustRightInd w:val="0"/>
        <w:spacing w:line="241" w:lineRule="atLeast"/>
        <w:jc w:val="both"/>
        <w:rPr>
          <w:rFonts w:cs="Times New Roman"/>
          <w:noProof w:val="0"/>
          <w:color w:val="000000"/>
          <w:lang w:val="en-US"/>
        </w:rPr>
      </w:pPr>
      <w:r w:rsidRPr="001E01B8">
        <w:rPr>
          <w:rFonts w:cs="Times New Roman"/>
          <w:noProof w:val="0"/>
          <w:color w:val="000000"/>
          <w:lang w:val="en-US"/>
        </w:rPr>
        <w:t xml:space="preserve">1.2 </w:t>
      </w:r>
      <w:r>
        <w:rPr>
          <w:rFonts w:cs="Times New Roman"/>
          <w:noProof w:val="0"/>
          <w:color w:val="000000"/>
          <w:lang w:val="en-US"/>
        </w:rPr>
        <w:tab/>
      </w:r>
      <w:r w:rsidRPr="001E01B8">
        <w:rPr>
          <w:rFonts w:cs="Times New Roman"/>
          <w:noProof w:val="0"/>
          <w:color w:val="000000"/>
          <w:lang w:val="en-US"/>
        </w:rPr>
        <w:t>Contact Person Details (Official Communication)</w:t>
      </w:r>
    </w:p>
    <w:p w14:paraId="61243888" w14:textId="77777777" w:rsidR="001E01B8" w:rsidRPr="001E01B8" w:rsidRDefault="001E01B8" w:rsidP="001E01B8">
      <w:pPr>
        <w:autoSpaceDE w:val="0"/>
        <w:autoSpaceDN w:val="0"/>
        <w:adjustRightInd w:val="0"/>
        <w:spacing w:line="241" w:lineRule="atLeast"/>
        <w:jc w:val="both"/>
        <w:rPr>
          <w:rFonts w:cs="Times New Roman"/>
          <w:noProof w:val="0"/>
          <w:color w:val="000000"/>
          <w:lang w:val="en-US"/>
        </w:rPr>
      </w:pPr>
    </w:p>
    <w:tbl>
      <w:tblPr>
        <w:tblStyle w:val="TableGrid"/>
        <w:tblW w:w="8777" w:type="dxa"/>
        <w:tblLayout w:type="fixed"/>
        <w:tblLook w:val="0000" w:firstRow="0" w:lastRow="0" w:firstColumn="0" w:lastColumn="0" w:noHBand="0" w:noVBand="0"/>
      </w:tblPr>
      <w:tblGrid>
        <w:gridCol w:w="3256"/>
        <w:gridCol w:w="5521"/>
      </w:tblGrid>
      <w:tr w:rsidR="007C3F89" w:rsidRPr="001E01B8" w14:paraId="454B6E54" w14:textId="77777777" w:rsidTr="00EB0A82">
        <w:trPr>
          <w:trHeight w:val="131"/>
        </w:trPr>
        <w:tc>
          <w:tcPr>
            <w:tcW w:w="3256" w:type="dxa"/>
          </w:tcPr>
          <w:p w14:paraId="70496B7B" w14:textId="77777777"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Name:</w:t>
            </w:r>
          </w:p>
        </w:tc>
        <w:tc>
          <w:tcPr>
            <w:tcW w:w="5521" w:type="dxa"/>
          </w:tcPr>
          <w:p w14:paraId="5969A77E" w14:textId="58633086"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p>
        </w:tc>
      </w:tr>
      <w:tr w:rsidR="007C3F89" w:rsidRPr="001E01B8" w14:paraId="6741A1E1" w14:textId="77777777" w:rsidTr="00EB0A82">
        <w:trPr>
          <w:trHeight w:val="131"/>
        </w:trPr>
        <w:tc>
          <w:tcPr>
            <w:tcW w:w="3256" w:type="dxa"/>
          </w:tcPr>
          <w:p w14:paraId="577B5A3F" w14:textId="77777777"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Designation:</w:t>
            </w:r>
          </w:p>
        </w:tc>
        <w:tc>
          <w:tcPr>
            <w:tcW w:w="5521" w:type="dxa"/>
          </w:tcPr>
          <w:p w14:paraId="79D47962" w14:textId="29204ECA"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p>
        </w:tc>
      </w:tr>
      <w:tr w:rsidR="007C3F89" w:rsidRPr="001E01B8" w14:paraId="0E02E6E2" w14:textId="77777777" w:rsidTr="00EB0A82">
        <w:trPr>
          <w:trHeight w:val="133"/>
        </w:trPr>
        <w:tc>
          <w:tcPr>
            <w:tcW w:w="3256" w:type="dxa"/>
          </w:tcPr>
          <w:p w14:paraId="1BB27E42" w14:textId="77777777"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Physical Address:</w:t>
            </w:r>
          </w:p>
        </w:tc>
        <w:tc>
          <w:tcPr>
            <w:tcW w:w="5521" w:type="dxa"/>
          </w:tcPr>
          <w:p w14:paraId="5BEC298D" w14:textId="298CDACC"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p>
        </w:tc>
      </w:tr>
      <w:tr w:rsidR="007C3F89" w:rsidRPr="001E01B8" w14:paraId="2479ED7D" w14:textId="77777777" w:rsidTr="00EB0A82">
        <w:trPr>
          <w:trHeight w:val="131"/>
        </w:trPr>
        <w:tc>
          <w:tcPr>
            <w:tcW w:w="3256" w:type="dxa"/>
          </w:tcPr>
          <w:p w14:paraId="7C43AAE7" w14:textId="77777777"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Postal Address:</w:t>
            </w:r>
          </w:p>
        </w:tc>
        <w:tc>
          <w:tcPr>
            <w:tcW w:w="5521" w:type="dxa"/>
          </w:tcPr>
          <w:p w14:paraId="20602BB8" w14:textId="5C9FDF3A"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p>
        </w:tc>
      </w:tr>
      <w:tr w:rsidR="007C3F89" w:rsidRPr="001E01B8" w14:paraId="1E003A57" w14:textId="77777777" w:rsidTr="00EB0A82">
        <w:trPr>
          <w:trHeight w:val="131"/>
        </w:trPr>
        <w:tc>
          <w:tcPr>
            <w:tcW w:w="3256" w:type="dxa"/>
          </w:tcPr>
          <w:p w14:paraId="2063FD87" w14:textId="111E8DC1"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National I.D / Passport No.</w:t>
            </w:r>
            <w:r w:rsidRPr="007C3F89">
              <w:rPr>
                <w:rFonts w:cs="Times New Roman"/>
                <w:noProof w:val="0"/>
                <w:color w:val="00B050"/>
                <w:sz w:val="20"/>
                <w:szCs w:val="20"/>
                <w:lang w:val="en-US"/>
              </w:rPr>
              <w:t>:</w:t>
            </w:r>
          </w:p>
        </w:tc>
        <w:tc>
          <w:tcPr>
            <w:tcW w:w="5521" w:type="dxa"/>
          </w:tcPr>
          <w:p w14:paraId="74989E5D" w14:textId="6075C06D"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p>
        </w:tc>
      </w:tr>
      <w:tr w:rsidR="007C3F89" w:rsidRPr="001E01B8" w14:paraId="48DDF79B" w14:textId="77777777" w:rsidTr="00EB0A82">
        <w:trPr>
          <w:trHeight w:val="131"/>
        </w:trPr>
        <w:tc>
          <w:tcPr>
            <w:tcW w:w="3256" w:type="dxa"/>
          </w:tcPr>
          <w:p w14:paraId="061D2CEF" w14:textId="77777777"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Telephone: (Work) (Res)</w:t>
            </w:r>
          </w:p>
        </w:tc>
        <w:tc>
          <w:tcPr>
            <w:tcW w:w="5521" w:type="dxa"/>
          </w:tcPr>
          <w:p w14:paraId="09CAEC75" w14:textId="784EE7BD"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p>
        </w:tc>
      </w:tr>
      <w:tr w:rsidR="007C3F89" w:rsidRPr="001E01B8" w14:paraId="30157E7F" w14:textId="77777777" w:rsidTr="00EB0A82">
        <w:trPr>
          <w:trHeight w:val="131"/>
        </w:trPr>
        <w:tc>
          <w:tcPr>
            <w:tcW w:w="3256" w:type="dxa"/>
          </w:tcPr>
          <w:p w14:paraId="65BD61E2" w14:textId="77777777"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Email Address</w:t>
            </w:r>
          </w:p>
        </w:tc>
        <w:tc>
          <w:tcPr>
            <w:tcW w:w="5521" w:type="dxa"/>
          </w:tcPr>
          <w:p w14:paraId="0670CA82" w14:textId="3DFE7438"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p>
        </w:tc>
      </w:tr>
      <w:tr w:rsidR="007C3F89" w:rsidRPr="001E01B8" w14:paraId="500D8AC5" w14:textId="77777777" w:rsidTr="00EB0A82">
        <w:trPr>
          <w:trHeight w:val="131"/>
        </w:trPr>
        <w:tc>
          <w:tcPr>
            <w:tcW w:w="3256" w:type="dxa"/>
          </w:tcPr>
          <w:p w14:paraId="239DC917" w14:textId="77777777"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Facsimile:</w:t>
            </w:r>
          </w:p>
        </w:tc>
        <w:tc>
          <w:tcPr>
            <w:tcW w:w="5521" w:type="dxa"/>
          </w:tcPr>
          <w:p w14:paraId="43A29A7D" w14:textId="10B8FBBA"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p>
        </w:tc>
      </w:tr>
      <w:tr w:rsidR="007C3F89" w:rsidRPr="001E01B8" w14:paraId="14FB6EFD" w14:textId="77777777" w:rsidTr="00EB0A82">
        <w:trPr>
          <w:trHeight w:val="131"/>
        </w:trPr>
        <w:tc>
          <w:tcPr>
            <w:tcW w:w="3256" w:type="dxa"/>
          </w:tcPr>
          <w:p w14:paraId="43602712" w14:textId="77777777"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Mobile:</w:t>
            </w:r>
          </w:p>
        </w:tc>
        <w:tc>
          <w:tcPr>
            <w:tcW w:w="5521" w:type="dxa"/>
          </w:tcPr>
          <w:p w14:paraId="32918DD8" w14:textId="7BECB81D"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p>
        </w:tc>
      </w:tr>
      <w:tr w:rsidR="007C3F89" w:rsidRPr="001E01B8" w14:paraId="2C52044B" w14:textId="77777777" w:rsidTr="00EB0A82">
        <w:trPr>
          <w:trHeight w:val="131"/>
        </w:trPr>
        <w:tc>
          <w:tcPr>
            <w:tcW w:w="3256" w:type="dxa"/>
          </w:tcPr>
          <w:p w14:paraId="5F6A6E83" w14:textId="77777777"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Email:</w:t>
            </w:r>
          </w:p>
        </w:tc>
        <w:tc>
          <w:tcPr>
            <w:tcW w:w="5521" w:type="dxa"/>
          </w:tcPr>
          <w:p w14:paraId="0CDD9962" w14:textId="0ADD1B3B" w:rsidR="007C3F89" w:rsidRPr="001E01B8" w:rsidRDefault="007C3F89" w:rsidP="001E01B8">
            <w:pPr>
              <w:autoSpaceDE w:val="0"/>
              <w:autoSpaceDN w:val="0"/>
              <w:adjustRightInd w:val="0"/>
              <w:spacing w:line="221" w:lineRule="atLeast"/>
              <w:rPr>
                <w:rFonts w:cs="Times New Roman"/>
                <w:noProof w:val="0"/>
                <w:color w:val="000000"/>
                <w:sz w:val="20"/>
                <w:szCs w:val="20"/>
                <w:lang w:val="en-US"/>
              </w:rPr>
            </w:pPr>
          </w:p>
        </w:tc>
      </w:tr>
    </w:tbl>
    <w:p w14:paraId="0B59FAA2" w14:textId="77777777" w:rsidR="001E01B8" w:rsidRDefault="001E01B8" w:rsidP="001E01B8">
      <w:pPr>
        <w:autoSpaceDE w:val="0"/>
        <w:autoSpaceDN w:val="0"/>
        <w:adjustRightInd w:val="0"/>
        <w:spacing w:line="241" w:lineRule="atLeast"/>
        <w:jc w:val="both"/>
        <w:rPr>
          <w:rFonts w:cs="Times New Roman"/>
          <w:noProof w:val="0"/>
          <w:color w:val="000000"/>
          <w:lang w:val="en-US"/>
        </w:rPr>
      </w:pPr>
    </w:p>
    <w:p w14:paraId="65D45631" w14:textId="01DEABE0" w:rsidR="001E01B8" w:rsidRDefault="001E01B8" w:rsidP="001E01B8">
      <w:pPr>
        <w:autoSpaceDE w:val="0"/>
        <w:autoSpaceDN w:val="0"/>
        <w:adjustRightInd w:val="0"/>
        <w:spacing w:line="241" w:lineRule="atLeast"/>
        <w:rPr>
          <w:rFonts w:cs="Times New Roman"/>
          <w:noProof w:val="0"/>
          <w:color w:val="000000"/>
          <w:lang w:val="en-US"/>
        </w:rPr>
      </w:pPr>
      <w:r w:rsidRPr="001E01B8">
        <w:rPr>
          <w:rFonts w:cs="Times New Roman"/>
          <w:noProof w:val="0"/>
          <w:color w:val="000000"/>
          <w:lang w:val="en-US"/>
        </w:rPr>
        <w:t xml:space="preserve">1.3 </w:t>
      </w:r>
      <w:r>
        <w:rPr>
          <w:rFonts w:cs="Times New Roman"/>
          <w:noProof w:val="0"/>
          <w:color w:val="000000"/>
          <w:lang w:val="en-US"/>
        </w:rPr>
        <w:tab/>
      </w:r>
      <w:r w:rsidRPr="001E01B8">
        <w:rPr>
          <w:rFonts w:cs="Times New Roman"/>
          <w:noProof w:val="0"/>
          <w:color w:val="000000"/>
          <w:lang w:val="en-US"/>
        </w:rPr>
        <w:t xml:space="preserve">□ Public Entity or □ Private Entity </w:t>
      </w:r>
    </w:p>
    <w:p w14:paraId="27FBCC70" w14:textId="77777777" w:rsidR="001E01B8" w:rsidRPr="001E01B8" w:rsidRDefault="001E01B8" w:rsidP="001E01B8">
      <w:pPr>
        <w:autoSpaceDE w:val="0"/>
        <w:autoSpaceDN w:val="0"/>
        <w:adjustRightInd w:val="0"/>
        <w:spacing w:line="241" w:lineRule="atLeast"/>
        <w:rPr>
          <w:rFonts w:cs="Times New Roman"/>
          <w:noProof w:val="0"/>
          <w:color w:val="000000"/>
          <w:sz w:val="24"/>
          <w:szCs w:val="24"/>
          <w:lang w:val="en-US"/>
        </w:rPr>
      </w:pPr>
    </w:p>
    <w:p w14:paraId="01BD5BEB" w14:textId="799D23BF" w:rsidR="00162D92" w:rsidRDefault="001E01B8" w:rsidP="00162D92">
      <w:pPr>
        <w:autoSpaceDE w:val="0"/>
        <w:autoSpaceDN w:val="0"/>
        <w:adjustRightInd w:val="0"/>
        <w:spacing w:line="241" w:lineRule="atLeast"/>
        <w:jc w:val="both"/>
        <w:rPr>
          <w:rFonts w:cs="Times New Roman"/>
          <w:noProof w:val="0"/>
          <w:color w:val="000000"/>
          <w:lang w:val="en-US"/>
        </w:rPr>
      </w:pPr>
      <w:r w:rsidRPr="001E01B8">
        <w:rPr>
          <w:rFonts w:cs="Times New Roman"/>
          <w:noProof w:val="0"/>
          <w:color w:val="000000"/>
          <w:lang w:val="en-US"/>
        </w:rPr>
        <w:t xml:space="preserve">1.4 </w:t>
      </w:r>
      <w:r w:rsidR="00162D92">
        <w:rPr>
          <w:rFonts w:cs="Times New Roman"/>
          <w:noProof w:val="0"/>
          <w:color w:val="000000"/>
          <w:lang w:val="en-US"/>
        </w:rPr>
        <w:tab/>
      </w:r>
      <w:r w:rsidRPr="001E01B8">
        <w:rPr>
          <w:rFonts w:cs="Times New Roman"/>
          <w:noProof w:val="0"/>
          <w:color w:val="000000"/>
          <w:lang w:val="en-US"/>
        </w:rPr>
        <w:t xml:space="preserve">Company Registration: …………….. </w:t>
      </w:r>
      <w:r w:rsidR="007E2DED">
        <w:rPr>
          <w:rFonts w:cs="Times New Roman"/>
          <w:noProof w:val="0"/>
          <w:color w:val="000000"/>
          <w:lang w:val="en-US"/>
        </w:rPr>
        <w:tab/>
      </w:r>
      <w:r w:rsidR="007E2DED">
        <w:rPr>
          <w:rFonts w:cs="Times New Roman"/>
          <w:noProof w:val="0"/>
          <w:color w:val="000000"/>
          <w:lang w:val="en-US"/>
        </w:rPr>
        <w:tab/>
      </w:r>
      <w:r w:rsidRPr="001E01B8">
        <w:rPr>
          <w:rFonts w:cs="Times New Roman"/>
          <w:noProof w:val="0"/>
          <w:color w:val="000000"/>
          <w:lang w:val="en-US"/>
        </w:rPr>
        <w:t>State whether company is:</w:t>
      </w:r>
    </w:p>
    <w:p w14:paraId="29717162" w14:textId="77777777" w:rsidR="00162D92" w:rsidRDefault="00162D92" w:rsidP="00162D92">
      <w:pPr>
        <w:autoSpaceDE w:val="0"/>
        <w:autoSpaceDN w:val="0"/>
        <w:adjustRightInd w:val="0"/>
        <w:spacing w:line="241" w:lineRule="atLeast"/>
        <w:jc w:val="both"/>
        <w:rPr>
          <w:rFonts w:cs="Times New Roman"/>
          <w:noProof w:val="0"/>
          <w:color w:val="000000"/>
          <w:lang w:val="en-US"/>
        </w:rPr>
      </w:pPr>
    </w:p>
    <w:p w14:paraId="524174E3" w14:textId="4A2C21EB" w:rsidR="001E01B8" w:rsidRPr="001E01B8" w:rsidRDefault="001E01B8" w:rsidP="00162D92">
      <w:pPr>
        <w:autoSpaceDE w:val="0"/>
        <w:autoSpaceDN w:val="0"/>
        <w:adjustRightInd w:val="0"/>
        <w:spacing w:line="241" w:lineRule="atLeast"/>
        <w:jc w:val="both"/>
        <w:rPr>
          <w:rFonts w:cs="Times New Roman"/>
          <w:noProof w:val="0"/>
          <w:color w:val="000000"/>
          <w:lang w:val="en-US"/>
        </w:rPr>
      </w:pPr>
      <w:r w:rsidRPr="001E01B8">
        <w:rPr>
          <w:rFonts w:cs="Times New Roman"/>
          <w:noProof w:val="0"/>
          <w:color w:val="000000"/>
          <w:lang w:val="en-US"/>
        </w:rPr>
        <w:t>Public Limited/ Private Limited</w:t>
      </w:r>
      <w:r w:rsidR="00162D92" w:rsidRPr="00162D92">
        <w:rPr>
          <w:rFonts w:cs="Times New Roman"/>
          <w:noProof w:val="0"/>
          <w:color w:val="00B050"/>
          <w:lang w:val="en-US"/>
        </w:rPr>
        <w:t xml:space="preserve">/ </w:t>
      </w:r>
      <w:r w:rsidRPr="001E01B8">
        <w:rPr>
          <w:rFonts w:cs="Times New Roman"/>
          <w:noProof w:val="0"/>
          <w:color w:val="000000"/>
          <w:lang w:val="en-US"/>
        </w:rPr>
        <w:t>Owned by State/ Others (please specify):</w:t>
      </w:r>
      <w:r w:rsidR="00162D92">
        <w:rPr>
          <w:rFonts w:cs="Times New Roman"/>
          <w:noProof w:val="0"/>
          <w:color w:val="000000"/>
          <w:lang w:val="en-US"/>
        </w:rPr>
        <w:t xml:space="preserve"> </w:t>
      </w:r>
      <w:r w:rsidRPr="001E01B8">
        <w:rPr>
          <w:rFonts w:cs="Times New Roman"/>
          <w:noProof w:val="0"/>
          <w:color w:val="000000"/>
          <w:lang w:val="en-US"/>
        </w:rPr>
        <w:t>……………………...</w:t>
      </w:r>
    </w:p>
    <w:p w14:paraId="342E09CC" w14:textId="7BCD4B14" w:rsidR="001E01B8" w:rsidRDefault="001E01B8" w:rsidP="001E01B8">
      <w:pPr>
        <w:autoSpaceDE w:val="0"/>
        <w:autoSpaceDN w:val="0"/>
        <w:adjustRightInd w:val="0"/>
        <w:spacing w:line="221" w:lineRule="atLeast"/>
        <w:jc w:val="both"/>
        <w:rPr>
          <w:rFonts w:cs="Times New Roman"/>
          <w:noProof w:val="0"/>
          <w:color w:val="000000"/>
          <w:lang w:val="en-US"/>
        </w:rPr>
      </w:pPr>
      <w:r w:rsidRPr="001E01B8">
        <w:rPr>
          <w:rFonts w:cs="Times New Roman"/>
          <w:noProof w:val="0"/>
          <w:color w:val="000000"/>
          <w:lang w:val="en-US"/>
        </w:rPr>
        <w:t>………………………………………………………......................................................................</w:t>
      </w:r>
    </w:p>
    <w:p w14:paraId="076609CB" w14:textId="77777777" w:rsidR="00162D92" w:rsidRPr="001E01B8" w:rsidRDefault="00162D92" w:rsidP="001E01B8">
      <w:pPr>
        <w:autoSpaceDE w:val="0"/>
        <w:autoSpaceDN w:val="0"/>
        <w:adjustRightInd w:val="0"/>
        <w:spacing w:line="221" w:lineRule="atLeast"/>
        <w:jc w:val="both"/>
        <w:rPr>
          <w:rFonts w:cs="Times New Roman"/>
          <w:noProof w:val="0"/>
          <w:color w:val="000000"/>
          <w:lang w:val="en-US"/>
        </w:rPr>
      </w:pPr>
    </w:p>
    <w:tbl>
      <w:tblPr>
        <w:tblStyle w:val="TableGrid"/>
        <w:tblW w:w="8777" w:type="dxa"/>
        <w:tblLayout w:type="fixed"/>
        <w:tblLook w:val="0000" w:firstRow="0" w:lastRow="0" w:firstColumn="0" w:lastColumn="0" w:noHBand="0" w:noVBand="0"/>
      </w:tblPr>
      <w:tblGrid>
        <w:gridCol w:w="3397"/>
        <w:gridCol w:w="5380"/>
      </w:tblGrid>
      <w:tr w:rsidR="00E76BE2" w:rsidRPr="001E01B8" w14:paraId="175B4F2F" w14:textId="77777777" w:rsidTr="00EB0A82">
        <w:trPr>
          <w:trHeight w:val="131"/>
        </w:trPr>
        <w:tc>
          <w:tcPr>
            <w:tcW w:w="3397" w:type="dxa"/>
          </w:tcPr>
          <w:p w14:paraId="0E82001B" w14:textId="77777777" w:rsidR="00E76BE2" w:rsidRPr="001E01B8" w:rsidRDefault="00E76BE2"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lastRenderedPageBreak/>
              <w:t>Main business activity</w:t>
            </w:r>
          </w:p>
        </w:tc>
        <w:tc>
          <w:tcPr>
            <w:tcW w:w="5380" w:type="dxa"/>
          </w:tcPr>
          <w:p w14:paraId="653AAF13" w14:textId="13FA9064" w:rsidR="00E76BE2" w:rsidRPr="001E01B8" w:rsidRDefault="00E76BE2" w:rsidP="001E01B8">
            <w:pPr>
              <w:autoSpaceDE w:val="0"/>
              <w:autoSpaceDN w:val="0"/>
              <w:adjustRightInd w:val="0"/>
              <w:spacing w:line="221" w:lineRule="atLeast"/>
              <w:rPr>
                <w:rFonts w:cs="Times New Roman"/>
                <w:noProof w:val="0"/>
                <w:color w:val="000000"/>
                <w:sz w:val="20"/>
                <w:szCs w:val="20"/>
                <w:lang w:val="en-US"/>
              </w:rPr>
            </w:pPr>
          </w:p>
        </w:tc>
      </w:tr>
      <w:tr w:rsidR="00E76BE2" w:rsidRPr="001E01B8" w14:paraId="1465B348" w14:textId="77777777" w:rsidTr="00EB0A82">
        <w:trPr>
          <w:trHeight w:val="131"/>
        </w:trPr>
        <w:tc>
          <w:tcPr>
            <w:tcW w:w="3397" w:type="dxa"/>
          </w:tcPr>
          <w:p w14:paraId="595A296B" w14:textId="77777777" w:rsidR="00E76BE2" w:rsidRPr="001E01B8" w:rsidRDefault="00E76BE2" w:rsidP="001E01B8">
            <w:pPr>
              <w:autoSpaceDE w:val="0"/>
              <w:autoSpaceDN w:val="0"/>
              <w:adjustRightInd w:val="0"/>
              <w:spacing w:line="221" w:lineRule="atLeast"/>
              <w:rPr>
                <w:rFonts w:cs="Times New Roman"/>
                <w:noProof w:val="0"/>
                <w:color w:val="000000"/>
                <w:sz w:val="20"/>
                <w:szCs w:val="20"/>
                <w:lang w:val="en-US"/>
              </w:rPr>
            </w:pPr>
            <w:r w:rsidRPr="001E01B8">
              <w:rPr>
                <w:rFonts w:cs="Times New Roman"/>
                <w:noProof w:val="0"/>
                <w:color w:val="000000"/>
                <w:sz w:val="20"/>
                <w:szCs w:val="20"/>
                <w:lang w:val="en-US"/>
              </w:rPr>
              <w:t>Company website (URL)</w:t>
            </w:r>
          </w:p>
        </w:tc>
        <w:tc>
          <w:tcPr>
            <w:tcW w:w="5380" w:type="dxa"/>
          </w:tcPr>
          <w:p w14:paraId="24F98B67" w14:textId="7A4F9027" w:rsidR="00E76BE2" w:rsidRPr="001E01B8" w:rsidRDefault="00E76BE2" w:rsidP="001E01B8">
            <w:pPr>
              <w:autoSpaceDE w:val="0"/>
              <w:autoSpaceDN w:val="0"/>
              <w:adjustRightInd w:val="0"/>
              <w:spacing w:line="221" w:lineRule="atLeast"/>
              <w:rPr>
                <w:rFonts w:cs="Times New Roman"/>
                <w:noProof w:val="0"/>
                <w:color w:val="000000"/>
                <w:sz w:val="20"/>
                <w:szCs w:val="20"/>
                <w:lang w:val="en-US"/>
              </w:rPr>
            </w:pPr>
          </w:p>
        </w:tc>
      </w:tr>
    </w:tbl>
    <w:p w14:paraId="68BEF51D" w14:textId="77777777" w:rsidR="00D20319" w:rsidRDefault="00D20319" w:rsidP="001E01B8">
      <w:pPr>
        <w:pStyle w:val="REG-P1"/>
        <w:ind w:firstLine="0"/>
      </w:pPr>
    </w:p>
    <w:p w14:paraId="4A51AA48" w14:textId="77777777" w:rsidR="00E857B0" w:rsidRPr="00E857B0" w:rsidRDefault="00E857B0" w:rsidP="00E857B0">
      <w:pPr>
        <w:autoSpaceDE w:val="0"/>
        <w:autoSpaceDN w:val="0"/>
        <w:adjustRightInd w:val="0"/>
        <w:spacing w:line="221" w:lineRule="atLeast"/>
        <w:jc w:val="both"/>
        <w:rPr>
          <w:rFonts w:cs="Times New Roman"/>
          <w:noProof w:val="0"/>
          <w:color w:val="000000"/>
          <w:lang w:val="en-US"/>
        </w:rPr>
      </w:pPr>
      <w:r w:rsidRPr="00E857B0">
        <w:rPr>
          <w:rFonts w:cs="Times New Roman"/>
          <w:noProof w:val="0"/>
          <w:color w:val="000000"/>
          <w:lang w:val="en-US"/>
        </w:rPr>
        <w:t>The following information should be attached:</w:t>
      </w:r>
    </w:p>
    <w:p w14:paraId="79CA5C43" w14:textId="77777777" w:rsidR="00E857B0" w:rsidRDefault="00E857B0" w:rsidP="00E857B0">
      <w:pPr>
        <w:autoSpaceDE w:val="0"/>
        <w:autoSpaceDN w:val="0"/>
        <w:adjustRightInd w:val="0"/>
        <w:spacing w:line="241" w:lineRule="atLeast"/>
        <w:ind w:left="560" w:hanging="560"/>
        <w:jc w:val="both"/>
        <w:rPr>
          <w:rFonts w:cs="Times New Roman"/>
          <w:noProof w:val="0"/>
          <w:color w:val="000000"/>
          <w:lang w:val="en-US"/>
        </w:rPr>
      </w:pPr>
    </w:p>
    <w:p w14:paraId="39FE69E4" w14:textId="78B0F775" w:rsidR="00E857B0" w:rsidRDefault="00E857B0" w:rsidP="00E857B0">
      <w:pPr>
        <w:autoSpaceDE w:val="0"/>
        <w:autoSpaceDN w:val="0"/>
        <w:adjustRightInd w:val="0"/>
        <w:spacing w:line="241" w:lineRule="atLeast"/>
        <w:ind w:left="560" w:hanging="560"/>
        <w:jc w:val="both"/>
        <w:rPr>
          <w:rFonts w:cs="Times New Roman"/>
          <w:noProof w:val="0"/>
          <w:color w:val="000000"/>
          <w:lang w:val="en-US"/>
        </w:rPr>
      </w:pPr>
      <w:r w:rsidRPr="00E857B0">
        <w:rPr>
          <w:rFonts w:cs="Times New Roman"/>
          <w:noProof w:val="0"/>
          <w:color w:val="000000"/>
          <w:lang w:val="en-US"/>
        </w:rPr>
        <w:t xml:space="preserve">(a) </w:t>
      </w:r>
      <w:r>
        <w:rPr>
          <w:rFonts w:cs="Times New Roman"/>
          <w:noProof w:val="0"/>
          <w:color w:val="000000"/>
          <w:lang w:val="en-US"/>
        </w:rPr>
        <w:tab/>
      </w:r>
      <w:r w:rsidRPr="00E857B0">
        <w:rPr>
          <w:rFonts w:cs="Times New Roman"/>
          <w:noProof w:val="0"/>
          <w:color w:val="000000"/>
          <w:lang w:val="en-US"/>
        </w:rPr>
        <w:t>Company registration certificate,</w:t>
      </w:r>
      <w:r w:rsidR="007E2DED" w:rsidRPr="007E2DED">
        <w:rPr>
          <w:rStyle w:val="REG-AmendChar"/>
          <w:rFonts w:eastAsiaTheme="minorHAnsi"/>
          <w:lang w:val="en-US"/>
        </w:rPr>
        <w:t>[;]</w:t>
      </w:r>
      <w:r w:rsidRPr="007E2DED">
        <w:rPr>
          <w:rFonts w:cs="Times New Roman"/>
          <w:noProof w:val="0"/>
          <w:color w:val="00B050"/>
          <w:lang w:val="en-US"/>
        </w:rPr>
        <w:t xml:space="preserve"> </w:t>
      </w:r>
      <w:r w:rsidRPr="00E857B0">
        <w:rPr>
          <w:rFonts w:cs="Times New Roman"/>
          <w:noProof w:val="0"/>
          <w:color w:val="000000"/>
          <w:lang w:val="en-US"/>
        </w:rPr>
        <w:t>where the applicant company is a subsidiary of another company, information about the parent and ultimate holding companies (the entire group structure) must be provided; and</w:t>
      </w:r>
    </w:p>
    <w:p w14:paraId="0B6425E9" w14:textId="77777777" w:rsidR="00E857B0" w:rsidRPr="00E857B0" w:rsidRDefault="00E857B0" w:rsidP="00E857B0">
      <w:pPr>
        <w:autoSpaceDE w:val="0"/>
        <w:autoSpaceDN w:val="0"/>
        <w:adjustRightInd w:val="0"/>
        <w:spacing w:line="241" w:lineRule="atLeast"/>
        <w:ind w:left="560" w:hanging="560"/>
        <w:jc w:val="both"/>
        <w:rPr>
          <w:rFonts w:cs="Times New Roman"/>
          <w:noProof w:val="0"/>
          <w:color w:val="000000"/>
          <w:lang w:val="en-US"/>
        </w:rPr>
      </w:pPr>
    </w:p>
    <w:p w14:paraId="70313295" w14:textId="1C0F0AED" w:rsidR="00E857B0" w:rsidRPr="00E857B0" w:rsidRDefault="00E857B0" w:rsidP="00E857B0">
      <w:pPr>
        <w:autoSpaceDE w:val="0"/>
        <w:autoSpaceDN w:val="0"/>
        <w:adjustRightInd w:val="0"/>
        <w:spacing w:line="241" w:lineRule="atLeast"/>
        <w:ind w:left="560" w:hanging="560"/>
        <w:jc w:val="both"/>
        <w:rPr>
          <w:rFonts w:cs="Times New Roman"/>
          <w:noProof w:val="0"/>
          <w:color w:val="000000"/>
          <w:lang w:val="en-US"/>
        </w:rPr>
      </w:pPr>
      <w:r w:rsidRPr="00E857B0">
        <w:rPr>
          <w:rFonts w:cs="Times New Roman"/>
          <w:noProof w:val="0"/>
          <w:color w:val="000000"/>
          <w:lang w:val="en-US"/>
        </w:rPr>
        <w:t xml:space="preserve">(b) </w:t>
      </w:r>
      <w:r>
        <w:rPr>
          <w:rFonts w:cs="Times New Roman"/>
          <w:noProof w:val="0"/>
          <w:color w:val="000000"/>
          <w:lang w:val="en-US"/>
        </w:rPr>
        <w:tab/>
      </w:r>
      <w:r w:rsidRPr="00E857B0">
        <w:rPr>
          <w:rFonts w:cs="Times New Roman"/>
          <w:noProof w:val="0"/>
          <w:color w:val="000000"/>
          <w:lang w:val="en-US"/>
        </w:rPr>
        <w:t>A certified true copy of the applicant company’s resolution(s):</w:t>
      </w:r>
    </w:p>
    <w:p w14:paraId="3F8B2556" w14:textId="77777777" w:rsidR="00E857B0" w:rsidRDefault="00E857B0" w:rsidP="00E857B0">
      <w:pPr>
        <w:autoSpaceDE w:val="0"/>
        <w:autoSpaceDN w:val="0"/>
        <w:adjustRightInd w:val="0"/>
        <w:spacing w:line="241" w:lineRule="atLeast"/>
        <w:ind w:left="1120" w:hanging="560"/>
        <w:jc w:val="both"/>
        <w:rPr>
          <w:rFonts w:cs="Times New Roman"/>
          <w:noProof w:val="0"/>
          <w:color w:val="000000"/>
          <w:lang w:val="en-US"/>
        </w:rPr>
      </w:pPr>
    </w:p>
    <w:p w14:paraId="2A6E6768" w14:textId="4C49604B" w:rsidR="00E857B0" w:rsidRDefault="00E857B0" w:rsidP="00E857B0">
      <w:pPr>
        <w:autoSpaceDE w:val="0"/>
        <w:autoSpaceDN w:val="0"/>
        <w:adjustRightInd w:val="0"/>
        <w:spacing w:line="241" w:lineRule="atLeast"/>
        <w:ind w:left="1120" w:hanging="560"/>
        <w:jc w:val="both"/>
        <w:rPr>
          <w:rFonts w:cs="Times New Roman"/>
          <w:noProof w:val="0"/>
          <w:color w:val="000000"/>
          <w:lang w:val="en-US"/>
        </w:rPr>
      </w:pPr>
      <w:r w:rsidRPr="00E857B0">
        <w:rPr>
          <w:rFonts w:cs="Times New Roman"/>
          <w:noProof w:val="0"/>
          <w:color w:val="000000"/>
          <w:lang w:val="en-US"/>
        </w:rPr>
        <w:t xml:space="preserve">(i) </w:t>
      </w:r>
      <w:r>
        <w:rPr>
          <w:rFonts w:cs="Times New Roman"/>
          <w:noProof w:val="0"/>
          <w:color w:val="000000"/>
          <w:lang w:val="en-US"/>
        </w:rPr>
        <w:tab/>
      </w:r>
      <w:r w:rsidRPr="00E857B0">
        <w:rPr>
          <w:rFonts w:cs="Times New Roman"/>
          <w:noProof w:val="0"/>
          <w:color w:val="000000"/>
          <w:lang w:val="en-US"/>
        </w:rPr>
        <w:t xml:space="preserve">to apply for accredited </w:t>
      </w:r>
      <w:r w:rsidR="007E2DED" w:rsidRPr="007E2DED">
        <w:rPr>
          <w:rStyle w:val="REG-AmendChar"/>
          <w:rFonts w:eastAsiaTheme="minorHAnsi"/>
          <w:lang w:val="en-US"/>
        </w:rPr>
        <w:t>[accreditation]</w:t>
      </w:r>
      <w:r w:rsidR="007E2DED">
        <w:rPr>
          <w:rFonts w:cs="Times New Roman"/>
          <w:noProof w:val="0"/>
          <w:color w:val="000000"/>
          <w:lang w:val="en-US"/>
        </w:rPr>
        <w:t xml:space="preserve"> </w:t>
      </w:r>
      <w:r w:rsidRPr="00E857B0">
        <w:rPr>
          <w:rFonts w:cs="Times New Roman"/>
          <w:noProof w:val="0"/>
          <w:color w:val="000000"/>
          <w:lang w:val="en-US"/>
        </w:rPr>
        <w:t xml:space="preserve">or recognition as </w:t>
      </w:r>
      <w:r w:rsidR="007E2DED" w:rsidRPr="007D340F">
        <w:rPr>
          <w:rStyle w:val="REG-AmendChar"/>
          <w:rFonts w:eastAsiaTheme="minorHAnsi"/>
          <w:lang w:val="en-US"/>
        </w:rPr>
        <w:t>[a]</w:t>
      </w:r>
      <w:r w:rsidR="007E2DED">
        <w:rPr>
          <w:rFonts w:cs="Times New Roman"/>
          <w:noProof w:val="0"/>
          <w:color w:val="000000"/>
          <w:lang w:val="en-US"/>
        </w:rPr>
        <w:t xml:space="preserve"> </w:t>
      </w:r>
      <w:r w:rsidRPr="00E857B0">
        <w:rPr>
          <w:rFonts w:cs="Times New Roman"/>
          <w:noProof w:val="0"/>
          <w:color w:val="000000"/>
          <w:lang w:val="en-US"/>
        </w:rPr>
        <w:t>Certification Service Provider, or (in the case of an accredited secure digital signature provider applying for renewal of its accreditation) for renewal of its accreditation; and</w:t>
      </w:r>
    </w:p>
    <w:p w14:paraId="361B15F2" w14:textId="77777777" w:rsidR="00E857B0" w:rsidRPr="00E857B0" w:rsidRDefault="00E857B0" w:rsidP="00E857B0">
      <w:pPr>
        <w:autoSpaceDE w:val="0"/>
        <w:autoSpaceDN w:val="0"/>
        <w:adjustRightInd w:val="0"/>
        <w:spacing w:line="241" w:lineRule="atLeast"/>
        <w:ind w:left="1120" w:hanging="560"/>
        <w:jc w:val="both"/>
        <w:rPr>
          <w:rFonts w:cs="Times New Roman"/>
          <w:noProof w:val="0"/>
          <w:color w:val="000000"/>
          <w:lang w:val="en-US"/>
        </w:rPr>
      </w:pPr>
    </w:p>
    <w:p w14:paraId="6881BC32" w14:textId="4825A9C6" w:rsidR="00E857B0" w:rsidRDefault="00E857B0" w:rsidP="00E857B0">
      <w:pPr>
        <w:autoSpaceDE w:val="0"/>
        <w:autoSpaceDN w:val="0"/>
        <w:adjustRightInd w:val="0"/>
        <w:spacing w:line="241" w:lineRule="atLeast"/>
        <w:ind w:left="1120" w:hanging="560"/>
        <w:jc w:val="both"/>
        <w:rPr>
          <w:rFonts w:cs="Times New Roman"/>
          <w:noProof w:val="0"/>
          <w:color w:val="000000"/>
          <w:lang w:val="en-US"/>
        </w:rPr>
      </w:pPr>
      <w:r w:rsidRPr="00E857B0">
        <w:rPr>
          <w:rFonts w:cs="Times New Roman"/>
          <w:noProof w:val="0"/>
          <w:color w:val="000000"/>
          <w:lang w:val="en-US"/>
        </w:rPr>
        <w:t xml:space="preserve">(ii) </w:t>
      </w:r>
      <w:r>
        <w:rPr>
          <w:rFonts w:cs="Times New Roman"/>
          <w:noProof w:val="0"/>
          <w:color w:val="000000"/>
          <w:lang w:val="en-US"/>
        </w:rPr>
        <w:tab/>
      </w:r>
      <w:r w:rsidRPr="00E857B0">
        <w:rPr>
          <w:rFonts w:cs="Times New Roman"/>
          <w:noProof w:val="0"/>
          <w:color w:val="000000"/>
          <w:lang w:val="en-US"/>
        </w:rPr>
        <w:t xml:space="preserve">to </w:t>
      </w:r>
      <w:proofErr w:type="spellStart"/>
      <w:r w:rsidRPr="00E857B0">
        <w:rPr>
          <w:rFonts w:cs="Times New Roman"/>
          <w:noProof w:val="0"/>
          <w:color w:val="000000"/>
          <w:lang w:val="en-US"/>
        </w:rPr>
        <w:t>authorise</w:t>
      </w:r>
      <w:proofErr w:type="spellEnd"/>
      <w:r w:rsidRPr="00E857B0">
        <w:rPr>
          <w:rFonts w:cs="Times New Roman"/>
          <w:noProof w:val="0"/>
          <w:color w:val="000000"/>
          <w:lang w:val="en-US"/>
        </w:rPr>
        <w:t>, for the purpose of making this application on the applicant company’s behalf, the person(s) making the application.</w:t>
      </w:r>
    </w:p>
    <w:p w14:paraId="5346FE06" w14:textId="77777777" w:rsidR="00E857B0" w:rsidRDefault="00E857B0" w:rsidP="00E857B0">
      <w:pPr>
        <w:autoSpaceDE w:val="0"/>
        <w:autoSpaceDN w:val="0"/>
        <w:adjustRightInd w:val="0"/>
        <w:spacing w:line="241" w:lineRule="atLeast"/>
        <w:jc w:val="both"/>
        <w:rPr>
          <w:rFonts w:cs="Times New Roman"/>
          <w:noProof w:val="0"/>
          <w:color w:val="000000"/>
          <w:lang w:val="en-US"/>
        </w:rPr>
      </w:pPr>
    </w:p>
    <w:p w14:paraId="5CBCD617" w14:textId="5E3584C6" w:rsidR="00E857B0" w:rsidRPr="00E857B0" w:rsidRDefault="00E857B0" w:rsidP="00E857B0">
      <w:pPr>
        <w:autoSpaceDE w:val="0"/>
        <w:autoSpaceDN w:val="0"/>
        <w:adjustRightInd w:val="0"/>
        <w:spacing w:line="241" w:lineRule="atLeast"/>
        <w:ind w:left="560" w:hanging="560"/>
        <w:rPr>
          <w:rFonts w:cs="Times New Roman"/>
          <w:noProof w:val="0"/>
          <w:color w:val="000000"/>
          <w:lang w:val="en-US"/>
        </w:rPr>
      </w:pPr>
      <w:r w:rsidRPr="00E857B0">
        <w:rPr>
          <w:rFonts w:cs="Times New Roman"/>
          <w:noProof w:val="0"/>
          <w:color w:val="000000"/>
          <w:lang w:val="en-US"/>
        </w:rPr>
        <w:t xml:space="preserve">1.3 </w:t>
      </w:r>
      <w:r>
        <w:rPr>
          <w:rFonts w:cs="Times New Roman"/>
          <w:noProof w:val="0"/>
          <w:color w:val="000000"/>
          <w:lang w:val="en-US"/>
        </w:rPr>
        <w:tab/>
      </w:r>
      <w:r w:rsidRPr="00E857B0">
        <w:rPr>
          <w:rFonts w:cs="Times New Roman"/>
          <w:noProof w:val="0"/>
          <w:color w:val="000000"/>
          <w:lang w:val="en-US"/>
        </w:rPr>
        <w:t>Ownership:</w:t>
      </w:r>
    </w:p>
    <w:p w14:paraId="3F99CED3" w14:textId="77777777" w:rsidR="00E857B0" w:rsidRDefault="00E857B0" w:rsidP="00E857B0">
      <w:pPr>
        <w:autoSpaceDE w:val="0"/>
        <w:autoSpaceDN w:val="0"/>
        <w:adjustRightInd w:val="0"/>
        <w:spacing w:line="241" w:lineRule="atLeast"/>
        <w:rPr>
          <w:rFonts w:cs="Times New Roman"/>
          <w:noProof w:val="0"/>
          <w:color w:val="000000"/>
          <w:lang w:val="en-US"/>
        </w:rPr>
      </w:pPr>
    </w:p>
    <w:p w14:paraId="536E2A6A" w14:textId="46337845" w:rsidR="00E857B0" w:rsidRDefault="00E857B0" w:rsidP="00E857B0">
      <w:pPr>
        <w:autoSpaceDE w:val="0"/>
        <w:autoSpaceDN w:val="0"/>
        <w:adjustRightInd w:val="0"/>
        <w:spacing w:line="241" w:lineRule="atLeast"/>
        <w:rPr>
          <w:rFonts w:cs="Times New Roman"/>
          <w:noProof w:val="0"/>
          <w:color w:val="000000"/>
          <w:lang w:val="en-US"/>
        </w:rPr>
      </w:pPr>
      <w:r w:rsidRPr="00E857B0">
        <w:rPr>
          <w:rFonts w:cs="Times New Roman"/>
          <w:noProof w:val="0"/>
          <w:color w:val="000000"/>
          <w:lang w:val="en-US"/>
        </w:rPr>
        <w:t>Provide names, addresses and contact details of Directors/ Board Members:</w:t>
      </w:r>
    </w:p>
    <w:p w14:paraId="43B94064" w14:textId="77777777" w:rsidR="00E857B0" w:rsidRPr="00E857B0" w:rsidRDefault="00E857B0" w:rsidP="00E857B0">
      <w:pPr>
        <w:autoSpaceDE w:val="0"/>
        <w:autoSpaceDN w:val="0"/>
        <w:adjustRightInd w:val="0"/>
        <w:spacing w:line="241" w:lineRule="atLeast"/>
        <w:rPr>
          <w:rFonts w:cs="Times New Roman"/>
          <w:noProof w:val="0"/>
          <w:color w:val="000000"/>
          <w:lang w:val="en-US"/>
        </w:rPr>
      </w:pPr>
    </w:p>
    <w:tbl>
      <w:tblPr>
        <w:tblStyle w:val="TableGrid"/>
        <w:tblW w:w="8777" w:type="dxa"/>
        <w:tblLayout w:type="fixed"/>
        <w:tblLook w:val="0000" w:firstRow="0" w:lastRow="0" w:firstColumn="0" w:lastColumn="0" w:noHBand="0" w:noVBand="0"/>
      </w:tblPr>
      <w:tblGrid>
        <w:gridCol w:w="3397"/>
        <w:gridCol w:w="5380"/>
      </w:tblGrid>
      <w:tr w:rsidR="00EB0A82" w:rsidRPr="00E857B0" w14:paraId="6455551D" w14:textId="77777777" w:rsidTr="00EB0A82">
        <w:trPr>
          <w:trHeight w:val="131"/>
        </w:trPr>
        <w:tc>
          <w:tcPr>
            <w:tcW w:w="3397" w:type="dxa"/>
          </w:tcPr>
          <w:p w14:paraId="455A3721" w14:textId="77777777"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Name of Company/ Individual</w:t>
            </w:r>
          </w:p>
        </w:tc>
        <w:tc>
          <w:tcPr>
            <w:tcW w:w="5380" w:type="dxa"/>
          </w:tcPr>
          <w:p w14:paraId="445DFA3A" w14:textId="649864A7"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p>
        </w:tc>
      </w:tr>
      <w:tr w:rsidR="00EB0A82" w:rsidRPr="00E857B0" w14:paraId="34AE8030" w14:textId="77777777" w:rsidTr="00EB0A82">
        <w:trPr>
          <w:trHeight w:val="131"/>
        </w:trPr>
        <w:tc>
          <w:tcPr>
            <w:tcW w:w="3397" w:type="dxa"/>
          </w:tcPr>
          <w:p w14:paraId="59A9967C" w14:textId="77777777"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Country of Incorporation/ Nationality</w:t>
            </w:r>
          </w:p>
        </w:tc>
        <w:tc>
          <w:tcPr>
            <w:tcW w:w="5380" w:type="dxa"/>
          </w:tcPr>
          <w:p w14:paraId="38AF35C4" w14:textId="270DDB7A"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p>
        </w:tc>
      </w:tr>
      <w:tr w:rsidR="00EB0A82" w:rsidRPr="00E857B0" w14:paraId="5670E671" w14:textId="77777777" w:rsidTr="00EB0A82">
        <w:trPr>
          <w:trHeight w:val="251"/>
        </w:trPr>
        <w:tc>
          <w:tcPr>
            <w:tcW w:w="3397" w:type="dxa"/>
          </w:tcPr>
          <w:p w14:paraId="5C20FDCA" w14:textId="77777777" w:rsidR="00EB0A82" w:rsidRDefault="00EB0A82" w:rsidP="00E857B0">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National I.D/Passport No.</w:t>
            </w:r>
          </w:p>
          <w:p w14:paraId="3F98C834" w14:textId="78B50FB6"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Company Registration Number</w:t>
            </w:r>
          </w:p>
        </w:tc>
        <w:tc>
          <w:tcPr>
            <w:tcW w:w="5380" w:type="dxa"/>
          </w:tcPr>
          <w:p w14:paraId="1AAF698C" w14:textId="466E8602"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p>
        </w:tc>
      </w:tr>
      <w:tr w:rsidR="00EB0A82" w:rsidRPr="00E857B0" w14:paraId="33BE7384" w14:textId="77777777" w:rsidTr="00EB0A82">
        <w:trPr>
          <w:trHeight w:val="131"/>
        </w:trPr>
        <w:tc>
          <w:tcPr>
            <w:tcW w:w="3397" w:type="dxa"/>
          </w:tcPr>
          <w:p w14:paraId="796D59B6" w14:textId="77777777"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Physical Address</w:t>
            </w:r>
          </w:p>
        </w:tc>
        <w:tc>
          <w:tcPr>
            <w:tcW w:w="5380" w:type="dxa"/>
          </w:tcPr>
          <w:p w14:paraId="44455AF0" w14:textId="1118A48C"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p>
        </w:tc>
      </w:tr>
      <w:tr w:rsidR="00EB0A82" w:rsidRPr="00E857B0" w14:paraId="576EF900" w14:textId="77777777" w:rsidTr="00EB0A82">
        <w:trPr>
          <w:trHeight w:val="131"/>
        </w:trPr>
        <w:tc>
          <w:tcPr>
            <w:tcW w:w="3397" w:type="dxa"/>
          </w:tcPr>
          <w:p w14:paraId="7FD9148B" w14:textId="77777777"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Postal Address</w:t>
            </w:r>
          </w:p>
        </w:tc>
        <w:tc>
          <w:tcPr>
            <w:tcW w:w="5380" w:type="dxa"/>
          </w:tcPr>
          <w:p w14:paraId="2C626FFD" w14:textId="5D2216FF"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p>
        </w:tc>
      </w:tr>
      <w:tr w:rsidR="00EB0A82" w:rsidRPr="00E857B0" w14:paraId="35E6F308" w14:textId="77777777" w:rsidTr="00EB0A82">
        <w:trPr>
          <w:trHeight w:val="131"/>
        </w:trPr>
        <w:tc>
          <w:tcPr>
            <w:tcW w:w="3397" w:type="dxa"/>
          </w:tcPr>
          <w:p w14:paraId="2374182C" w14:textId="77777777"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Share %</w:t>
            </w:r>
          </w:p>
        </w:tc>
        <w:tc>
          <w:tcPr>
            <w:tcW w:w="5380" w:type="dxa"/>
          </w:tcPr>
          <w:p w14:paraId="575368C3" w14:textId="440C35AD" w:rsidR="00EB0A82" w:rsidRPr="00E857B0" w:rsidRDefault="00EB0A82" w:rsidP="00E857B0">
            <w:pPr>
              <w:autoSpaceDE w:val="0"/>
              <w:autoSpaceDN w:val="0"/>
              <w:adjustRightInd w:val="0"/>
              <w:spacing w:line="221" w:lineRule="atLeast"/>
              <w:rPr>
                <w:rFonts w:cs="Times New Roman"/>
                <w:noProof w:val="0"/>
                <w:color w:val="000000"/>
                <w:sz w:val="20"/>
                <w:szCs w:val="20"/>
                <w:lang w:val="en-US"/>
              </w:rPr>
            </w:pPr>
          </w:p>
        </w:tc>
      </w:tr>
    </w:tbl>
    <w:p w14:paraId="479921F2" w14:textId="77777777" w:rsidR="00E857B0" w:rsidRDefault="00E857B0" w:rsidP="00E857B0">
      <w:pPr>
        <w:autoSpaceDE w:val="0"/>
        <w:autoSpaceDN w:val="0"/>
        <w:adjustRightInd w:val="0"/>
        <w:spacing w:line="241" w:lineRule="atLeast"/>
        <w:jc w:val="both"/>
        <w:rPr>
          <w:rFonts w:cs="Times New Roman"/>
          <w:noProof w:val="0"/>
          <w:color w:val="000000"/>
          <w:lang w:val="en-US"/>
        </w:rPr>
      </w:pPr>
    </w:p>
    <w:tbl>
      <w:tblPr>
        <w:tblStyle w:val="TableGrid"/>
        <w:tblW w:w="8777" w:type="dxa"/>
        <w:tblLayout w:type="fixed"/>
        <w:tblLook w:val="0000" w:firstRow="0" w:lastRow="0" w:firstColumn="0" w:lastColumn="0" w:noHBand="0" w:noVBand="0"/>
      </w:tblPr>
      <w:tblGrid>
        <w:gridCol w:w="3397"/>
        <w:gridCol w:w="5380"/>
      </w:tblGrid>
      <w:tr w:rsidR="00EB0A82" w:rsidRPr="00E857B0" w14:paraId="1C5443AF" w14:textId="77777777" w:rsidTr="00EB0A82">
        <w:trPr>
          <w:trHeight w:val="131"/>
        </w:trPr>
        <w:tc>
          <w:tcPr>
            <w:tcW w:w="3397" w:type="dxa"/>
          </w:tcPr>
          <w:p w14:paraId="407F593C" w14:textId="77777777"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Name of Company/ Individual</w:t>
            </w:r>
          </w:p>
        </w:tc>
        <w:tc>
          <w:tcPr>
            <w:tcW w:w="5380" w:type="dxa"/>
          </w:tcPr>
          <w:p w14:paraId="59DD5D61" w14:textId="0014FECB"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p>
        </w:tc>
      </w:tr>
      <w:tr w:rsidR="00EB0A82" w:rsidRPr="00E857B0" w14:paraId="30063823" w14:textId="77777777" w:rsidTr="00EB0A82">
        <w:trPr>
          <w:trHeight w:val="131"/>
        </w:trPr>
        <w:tc>
          <w:tcPr>
            <w:tcW w:w="3397" w:type="dxa"/>
          </w:tcPr>
          <w:p w14:paraId="33D4555D" w14:textId="77777777"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Country of Incorporation/ Nationality</w:t>
            </w:r>
          </w:p>
        </w:tc>
        <w:tc>
          <w:tcPr>
            <w:tcW w:w="5380" w:type="dxa"/>
          </w:tcPr>
          <w:p w14:paraId="67B54433" w14:textId="34797D9A"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p>
        </w:tc>
      </w:tr>
      <w:tr w:rsidR="00EB0A82" w:rsidRPr="00E857B0" w14:paraId="0713C734" w14:textId="77777777" w:rsidTr="00EB0A82">
        <w:trPr>
          <w:trHeight w:val="251"/>
        </w:trPr>
        <w:tc>
          <w:tcPr>
            <w:tcW w:w="3397" w:type="dxa"/>
          </w:tcPr>
          <w:p w14:paraId="102E0791" w14:textId="77777777" w:rsidR="00EB0A82" w:rsidRDefault="00EB0A82" w:rsidP="00CE051F">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National I.D/Passport No.</w:t>
            </w:r>
          </w:p>
          <w:p w14:paraId="2830CA31" w14:textId="2AC1F273"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Company Registration Number</w:t>
            </w:r>
          </w:p>
        </w:tc>
        <w:tc>
          <w:tcPr>
            <w:tcW w:w="5380" w:type="dxa"/>
          </w:tcPr>
          <w:p w14:paraId="33315843" w14:textId="6A0C190E"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p>
        </w:tc>
      </w:tr>
      <w:tr w:rsidR="00EB0A82" w:rsidRPr="00E857B0" w14:paraId="1D48919C" w14:textId="77777777" w:rsidTr="00EB0A82">
        <w:trPr>
          <w:trHeight w:val="131"/>
        </w:trPr>
        <w:tc>
          <w:tcPr>
            <w:tcW w:w="3397" w:type="dxa"/>
          </w:tcPr>
          <w:p w14:paraId="4976CE5E" w14:textId="77777777"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Physical Address</w:t>
            </w:r>
          </w:p>
        </w:tc>
        <w:tc>
          <w:tcPr>
            <w:tcW w:w="5380" w:type="dxa"/>
          </w:tcPr>
          <w:p w14:paraId="1CCDC699" w14:textId="0BBC14CE"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p>
        </w:tc>
      </w:tr>
      <w:tr w:rsidR="00EB0A82" w:rsidRPr="00E857B0" w14:paraId="11F602F0" w14:textId="77777777" w:rsidTr="00EB0A82">
        <w:trPr>
          <w:trHeight w:val="131"/>
        </w:trPr>
        <w:tc>
          <w:tcPr>
            <w:tcW w:w="3397" w:type="dxa"/>
          </w:tcPr>
          <w:p w14:paraId="4B21B3AA" w14:textId="77777777"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Postal Address</w:t>
            </w:r>
          </w:p>
        </w:tc>
        <w:tc>
          <w:tcPr>
            <w:tcW w:w="5380" w:type="dxa"/>
          </w:tcPr>
          <w:p w14:paraId="0406BFBA" w14:textId="7FE68FA5"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p>
        </w:tc>
      </w:tr>
      <w:tr w:rsidR="00EB0A82" w:rsidRPr="00E857B0" w14:paraId="6CDCBD7D" w14:textId="77777777" w:rsidTr="00EB0A82">
        <w:trPr>
          <w:trHeight w:val="131"/>
        </w:trPr>
        <w:tc>
          <w:tcPr>
            <w:tcW w:w="3397" w:type="dxa"/>
          </w:tcPr>
          <w:p w14:paraId="06911DDF" w14:textId="77777777"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r w:rsidRPr="00E857B0">
              <w:rPr>
                <w:rFonts w:cs="Times New Roman"/>
                <w:noProof w:val="0"/>
                <w:color w:val="000000"/>
                <w:sz w:val="20"/>
                <w:szCs w:val="20"/>
                <w:lang w:val="en-US"/>
              </w:rPr>
              <w:t>Share %</w:t>
            </w:r>
          </w:p>
        </w:tc>
        <w:tc>
          <w:tcPr>
            <w:tcW w:w="5380" w:type="dxa"/>
          </w:tcPr>
          <w:p w14:paraId="25DB65CA" w14:textId="496D70E7" w:rsidR="00EB0A82" w:rsidRPr="00E857B0" w:rsidRDefault="00EB0A82" w:rsidP="00CE051F">
            <w:pPr>
              <w:autoSpaceDE w:val="0"/>
              <w:autoSpaceDN w:val="0"/>
              <w:adjustRightInd w:val="0"/>
              <w:spacing w:line="221" w:lineRule="atLeast"/>
              <w:rPr>
                <w:rFonts w:cs="Times New Roman"/>
                <w:noProof w:val="0"/>
                <w:color w:val="000000"/>
                <w:sz w:val="20"/>
                <w:szCs w:val="20"/>
                <w:lang w:val="en-US"/>
              </w:rPr>
            </w:pPr>
          </w:p>
        </w:tc>
      </w:tr>
    </w:tbl>
    <w:p w14:paraId="5A229628" w14:textId="77777777" w:rsidR="00EB0A82" w:rsidRDefault="00EB0A82" w:rsidP="00E857B0">
      <w:pPr>
        <w:autoSpaceDE w:val="0"/>
        <w:autoSpaceDN w:val="0"/>
        <w:adjustRightInd w:val="0"/>
        <w:spacing w:line="241" w:lineRule="atLeast"/>
        <w:jc w:val="both"/>
        <w:rPr>
          <w:color w:val="000000"/>
        </w:rPr>
      </w:pPr>
    </w:p>
    <w:p w14:paraId="36DD10E1" w14:textId="3ABC0542" w:rsidR="00E857B0" w:rsidRDefault="004A4E64" w:rsidP="00E857B0">
      <w:pPr>
        <w:autoSpaceDE w:val="0"/>
        <w:autoSpaceDN w:val="0"/>
        <w:adjustRightInd w:val="0"/>
        <w:spacing w:line="241" w:lineRule="atLeast"/>
        <w:jc w:val="both"/>
        <w:rPr>
          <w:color w:val="000000"/>
        </w:rPr>
      </w:pPr>
      <w:r>
        <w:rPr>
          <w:color w:val="000000"/>
        </w:rPr>
        <w:t>Please attach Shareholder Certificates</w:t>
      </w:r>
    </w:p>
    <w:p w14:paraId="784A8541" w14:textId="77777777" w:rsidR="00EB0A82" w:rsidRDefault="00EB0A82" w:rsidP="004A4E64">
      <w:pPr>
        <w:autoSpaceDE w:val="0"/>
        <w:autoSpaceDN w:val="0"/>
        <w:adjustRightInd w:val="0"/>
        <w:spacing w:line="241" w:lineRule="atLeast"/>
        <w:ind w:left="560" w:hanging="560"/>
        <w:rPr>
          <w:rFonts w:cs="Times New Roman"/>
          <w:noProof w:val="0"/>
          <w:color w:val="000000"/>
          <w:lang w:val="en-US"/>
        </w:rPr>
      </w:pPr>
    </w:p>
    <w:p w14:paraId="5F4EE70F" w14:textId="7BE76CEC" w:rsidR="004A4E64" w:rsidRDefault="004A4E64" w:rsidP="004A4E64">
      <w:pPr>
        <w:autoSpaceDE w:val="0"/>
        <w:autoSpaceDN w:val="0"/>
        <w:adjustRightInd w:val="0"/>
        <w:spacing w:line="241" w:lineRule="atLeast"/>
        <w:ind w:left="560" w:hanging="560"/>
        <w:rPr>
          <w:rFonts w:cs="Times New Roman"/>
          <w:noProof w:val="0"/>
          <w:color w:val="000000"/>
          <w:lang w:val="en-US"/>
        </w:rPr>
      </w:pPr>
      <w:r w:rsidRPr="004A4E64">
        <w:rPr>
          <w:rFonts w:cs="Times New Roman"/>
          <w:noProof w:val="0"/>
          <w:color w:val="000000"/>
          <w:lang w:val="en-US"/>
        </w:rPr>
        <w:t xml:space="preserve">1.4 </w:t>
      </w:r>
      <w:r>
        <w:rPr>
          <w:rFonts w:cs="Times New Roman"/>
          <w:noProof w:val="0"/>
          <w:color w:val="000000"/>
          <w:lang w:val="en-US"/>
        </w:rPr>
        <w:tab/>
      </w:r>
      <w:r w:rsidRPr="004A4E64">
        <w:rPr>
          <w:rFonts w:cs="Times New Roman"/>
          <w:noProof w:val="0"/>
          <w:color w:val="000000"/>
          <w:lang w:val="en-US"/>
        </w:rPr>
        <w:t>Management Structure</w:t>
      </w:r>
    </w:p>
    <w:p w14:paraId="106900DB" w14:textId="77777777" w:rsidR="004A4E64" w:rsidRPr="004A4E64" w:rsidRDefault="004A4E64" w:rsidP="004A4E64">
      <w:pPr>
        <w:autoSpaceDE w:val="0"/>
        <w:autoSpaceDN w:val="0"/>
        <w:adjustRightInd w:val="0"/>
        <w:spacing w:line="241" w:lineRule="atLeast"/>
        <w:ind w:left="560" w:hanging="560"/>
        <w:rPr>
          <w:rFonts w:cs="Times New Roman"/>
          <w:noProof w:val="0"/>
          <w:color w:val="000000"/>
          <w:lang w:val="en-US"/>
        </w:rPr>
      </w:pPr>
    </w:p>
    <w:p w14:paraId="710314EB" w14:textId="77777777" w:rsidR="004A4E64" w:rsidRDefault="004A4E64" w:rsidP="004A4E64">
      <w:pPr>
        <w:autoSpaceDE w:val="0"/>
        <w:autoSpaceDN w:val="0"/>
        <w:adjustRightInd w:val="0"/>
        <w:spacing w:line="241" w:lineRule="atLeast"/>
        <w:rPr>
          <w:rFonts w:cs="Times New Roman"/>
          <w:noProof w:val="0"/>
          <w:color w:val="000000"/>
          <w:lang w:val="en-US"/>
        </w:rPr>
      </w:pPr>
      <w:r w:rsidRPr="004A4E64">
        <w:rPr>
          <w:rFonts w:cs="Times New Roman"/>
          <w:noProof w:val="0"/>
          <w:color w:val="000000"/>
          <w:lang w:val="en-US"/>
        </w:rPr>
        <w:t>Provide the details of the key executive management</w:t>
      </w:r>
    </w:p>
    <w:p w14:paraId="26F11779" w14:textId="77777777" w:rsidR="004A4E64" w:rsidRPr="004A4E64" w:rsidRDefault="004A4E64" w:rsidP="004A4E64">
      <w:pPr>
        <w:autoSpaceDE w:val="0"/>
        <w:autoSpaceDN w:val="0"/>
        <w:adjustRightInd w:val="0"/>
        <w:spacing w:line="241" w:lineRule="atLeast"/>
        <w:rPr>
          <w:rFonts w:cs="Times New Roman"/>
          <w:noProof w:val="0"/>
          <w:color w:val="000000"/>
          <w:lang w:val="en-US"/>
        </w:rPr>
      </w:pPr>
    </w:p>
    <w:tbl>
      <w:tblPr>
        <w:tblStyle w:val="TableGrid"/>
        <w:tblW w:w="0" w:type="auto"/>
        <w:tblLayout w:type="fixed"/>
        <w:tblLook w:val="0000" w:firstRow="0" w:lastRow="0" w:firstColumn="0" w:lastColumn="0" w:noHBand="0" w:noVBand="0"/>
      </w:tblPr>
      <w:tblGrid>
        <w:gridCol w:w="4388"/>
        <w:gridCol w:w="4388"/>
      </w:tblGrid>
      <w:tr w:rsidR="004A4E64" w:rsidRPr="004A4E64" w14:paraId="43C1AE0F" w14:textId="77777777" w:rsidTr="00EB0A82">
        <w:trPr>
          <w:trHeight w:val="131"/>
        </w:trPr>
        <w:tc>
          <w:tcPr>
            <w:tcW w:w="4388" w:type="dxa"/>
          </w:tcPr>
          <w:p w14:paraId="1E467FD9"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Name:</w:t>
            </w:r>
          </w:p>
        </w:tc>
        <w:tc>
          <w:tcPr>
            <w:tcW w:w="4388" w:type="dxa"/>
          </w:tcPr>
          <w:p w14:paraId="11A360B5"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Name:</w:t>
            </w:r>
          </w:p>
        </w:tc>
      </w:tr>
      <w:tr w:rsidR="004A4E64" w:rsidRPr="004A4E64" w14:paraId="170B35C4" w14:textId="77777777" w:rsidTr="00EB0A82">
        <w:trPr>
          <w:trHeight w:val="131"/>
        </w:trPr>
        <w:tc>
          <w:tcPr>
            <w:tcW w:w="4388" w:type="dxa"/>
          </w:tcPr>
          <w:p w14:paraId="783F5907"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Designation:</w:t>
            </w:r>
          </w:p>
        </w:tc>
        <w:tc>
          <w:tcPr>
            <w:tcW w:w="4388" w:type="dxa"/>
          </w:tcPr>
          <w:p w14:paraId="31474ABE"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Designation:</w:t>
            </w:r>
          </w:p>
        </w:tc>
      </w:tr>
      <w:tr w:rsidR="004A4E64" w:rsidRPr="004A4E64" w14:paraId="206CAE5A" w14:textId="77777777" w:rsidTr="00EB0A82">
        <w:trPr>
          <w:trHeight w:val="131"/>
        </w:trPr>
        <w:tc>
          <w:tcPr>
            <w:tcW w:w="4388" w:type="dxa"/>
          </w:tcPr>
          <w:p w14:paraId="241A5268"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Physical Address:</w:t>
            </w:r>
          </w:p>
        </w:tc>
        <w:tc>
          <w:tcPr>
            <w:tcW w:w="4388" w:type="dxa"/>
          </w:tcPr>
          <w:p w14:paraId="20D82E15"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Physical Address:</w:t>
            </w:r>
          </w:p>
        </w:tc>
      </w:tr>
      <w:tr w:rsidR="004A4E64" w:rsidRPr="004A4E64" w14:paraId="5EA8C3AE" w14:textId="77777777" w:rsidTr="00EB0A82">
        <w:trPr>
          <w:trHeight w:val="131"/>
        </w:trPr>
        <w:tc>
          <w:tcPr>
            <w:tcW w:w="4388" w:type="dxa"/>
          </w:tcPr>
          <w:p w14:paraId="04697A8E"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Postal Address:</w:t>
            </w:r>
          </w:p>
        </w:tc>
        <w:tc>
          <w:tcPr>
            <w:tcW w:w="4388" w:type="dxa"/>
          </w:tcPr>
          <w:p w14:paraId="5D8F547A"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Postal Address:</w:t>
            </w:r>
          </w:p>
        </w:tc>
      </w:tr>
      <w:tr w:rsidR="004A4E64" w:rsidRPr="004A4E64" w14:paraId="6486F24A" w14:textId="77777777" w:rsidTr="00EB0A82">
        <w:trPr>
          <w:trHeight w:val="131"/>
        </w:trPr>
        <w:tc>
          <w:tcPr>
            <w:tcW w:w="4388" w:type="dxa"/>
          </w:tcPr>
          <w:p w14:paraId="0B67D19E"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National I.D/ Passport No.</w:t>
            </w:r>
          </w:p>
        </w:tc>
        <w:tc>
          <w:tcPr>
            <w:tcW w:w="4388" w:type="dxa"/>
          </w:tcPr>
          <w:p w14:paraId="28E140FD"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National I.D/ Passport No.</w:t>
            </w:r>
          </w:p>
        </w:tc>
      </w:tr>
      <w:tr w:rsidR="004A4E64" w:rsidRPr="004A4E64" w14:paraId="7C88888D" w14:textId="77777777" w:rsidTr="00EB0A82">
        <w:trPr>
          <w:trHeight w:val="245"/>
        </w:trPr>
        <w:tc>
          <w:tcPr>
            <w:tcW w:w="4388" w:type="dxa"/>
          </w:tcPr>
          <w:p w14:paraId="2809EC8E"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Telephone: (Work)</w:t>
            </w:r>
          </w:p>
          <w:p w14:paraId="1FC4DE1A"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(Res)</w:t>
            </w:r>
          </w:p>
        </w:tc>
        <w:tc>
          <w:tcPr>
            <w:tcW w:w="4388" w:type="dxa"/>
          </w:tcPr>
          <w:p w14:paraId="5E894F1B"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Telephone: (Work)</w:t>
            </w:r>
          </w:p>
          <w:p w14:paraId="54AC9979"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(Res)</w:t>
            </w:r>
          </w:p>
        </w:tc>
      </w:tr>
      <w:tr w:rsidR="004A4E64" w:rsidRPr="004A4E64" w14:paraId="7350F947" w14:textId="77777777" w:rsidTr="00EB0A82">
        <w:trPr>
          <w:trHeight w:val="131"/>
        </w:trPr>
        <w:tc>
          <w:tcPr>
            <w:tcW w:w="4388" w:type="dxa"/>
          </w:tcPr>
          <w:p w14:paraId="1CEB8202"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Facsimile:</w:t>
            </w:r>
          </w:p>
        </w:tc>
        <w:tc>
          <w:tcPr>
            <w:tcW w:w="4388" w:type="dxa"/>
          </w:tcPr>
          <w:p w14:paraId="11E75913"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Facsimile:</w:t>
            </w:r>
          </w:p>
        </w:tc>
      </w:tr>
      <w:tr w:rsidR="004A4E64" w:rsidRPr="004A4E64" w14:paraId="31E33B0D" w14:textId="77777777" w:rsidTr="00EB0A82">
        <w:trPr>
          <w:trHeight w:val="131"/>
        </w:trPr>
        <w:tc>
          <w:tcPr>
            <w:tcW w:w="4388" w:type="dxa"/>
          </w:tcPr>
          <w:p w14:paraId="04780EA9"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Mobile:</w:t>
            </w:r>
          </w:p>
        </w:tc>
        <w:tc>
          <w:tcPr>
            <w:tcW w:w="4388" w:type="dxa"/>
          </w:tcPr>
          <w:p w14:paraId="0CD7123C"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Mobile:</w:t>
            </w:r>
          </w:p>
        </w:tc>
      </w:tr>
      <w:tr w:rsidR="004A4E64" w:rsidRPr="004A4E64" w14:paraId="6EB92382" w14:textId="77777777" w:rsidTr="00EB0A82">
        <w:trPr>
          <w:trHeight w:val="131"/>
        </w:trPr>
        <w:tc>
          <w:tcPr>
            <w:tcW w:w="4388" w:type="dxa"/>
          </w:tcPr>
          <w:p w14:paraId="755D1E7D"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Email:</w:t>
            </w:r>
          </w:p>
        </w:tc>
        <w:tc>
          <w:tcPr>
            <w:tcW w:w="4388" w:type="dxa"/>
          </w:tcPr>
          <w:p w14:paraId="1067872B"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Email:</w:t>
            </w:r>
          </w:p>
        </w:tc>
      </w:tr>
    </w:tbl>
    <w:p w14:paraId="2310F9BD" w14:textId="77777777" w:rsidR="007E2DED" w:rsidRDefault="007E2DED" w:rsidP="004A4E64">
      <w:pPr>
        <w:autoSpaceDE w:val="0"/>
        <w:autoSpaceDN w:val="0"/>
        <w:adjustRightInd w:val="0"/>
        <w:spacing w:line="221" w:lineRule="atLeast"/>
        <w:jc w:val="both"/>
        <w:rPr>
          <w:rFonts w:cs="Times New Roman"/>
          <w:noProof w:val="0"/>
          <w:color w:val="000000"/>
          <w:lang w:val="en-US"/>
        </w:rPr>
      </w:pPr>
    </w:p>
    <w:p w14:paraId="33CB1F68" w14:textId="52A87157" w:rsidR="004A4E64" w:rsidRDefault="004A4E64" w:rsidP="004A4E64">
      <w:pPr>
        <w:autoSpaceDE w:val="0"/>
        <w:autoSpaceDN w:val="0"/>
        <w:adjustRightInd w:val="0"/>
        <w:spacing w:line="221" w:lineRule="atLeast"/>
        <w:jc w:val="both"/>
        <w:rPr>
          <w:rFonts w:cs="Times New Roman"/>
          <w:noProof w:val="0"/>
          <w:color w:val="000000"/>
          <w:lang w:val="en-US"/>
        </w:rPr>
      </w:pPr>
      <w:r w:rsidRPr="004A4E64">
        <w:rPr>
          <w:rFonts w:cs="Times New Roman"/>
          <w:noProof w:val="0"/>
          <w:color w:val="000000"/>
          <w:lang w:val="en-US"/>
        </w:rPr>
        <w:t>Provide the curriculum vitae for the key personnel. The applicant is required to provide contact details of the key personnel as per the Certification Service Standards. (applicable to private entities only)</w:t>
      </w:r>
    </w:p>
    <w:p w14:paraId="7E0C7B41" w14:textId="77777777" w:rsidR="004A4E64" w:rsidRPr="004A4E64" w:rsidRDefault="004A4E64" w:rsidP="004A4E64">
      <w:pPr>
        <w:autoSpaceDE w:val="0"/>
        <w:autoSpaceDN w:val="0"/>
        <w:adjustRightInd w:val="0"/>
        <w:spacing w:line="221" w:lineRule="atLeast"/>
        <w:jc w:val="both"/>
        <w:rPr>
          <w:rFonts w:cs="Times New Roman"/>
          <w:noProof w:val="0"/>
          <w:color w:val="000000"/>
          <w:lang w:val="en-US"/>
        </w:rPr>
      </w:pPr>
    </w:p>
    <w:tbl>
      <w:tblPr>
        <w:tblStyle w:val="TableGrid"/>
        <w:tblW w:w="8776" w:type="dxa"/>
        <w:tblLayout w:type="fixed"/>
        <w:tblLook w:val="0000" w:firstRow="0" w:lastRow="0" w:firstColumn="0" w:lastColumn="0" w:noHBand="0" w:noVBand="0"/>
      </w:tblPr>
      <w:tblGrid>
        <w:gridCol w:w="4388"/>
        <w:gridCol w:w="4388"/>
      </w:tblGrid>
      <w:tr w:rsidR="004A4E64" w:rsidRPr="004A4E64" w14:paraId="485A164A" w14:textId="77777777" w:rsidTr="00EB0A82">
        <w:trPr>
          <w:trHeight w:val="131"/>
        </w:trPr>
        <w:tc>
          <w:tcPr>
            <w:tcW w:w="4388" w:type="dxa"/>
          </w:tcPr>
          <w:p w14:paraId="1280AECD" w14:textId="431339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N</w:t>
            </w:r>
            <w:r w:rsidRPr="004A4E64">
              <w:rPr>
                <w:rFonts w:cs="Times New Roman"/>
                <w:noProof w:val="0"/>
                <w:color w:val="00B050"/>
                <w:sz w:val="20"/>
                <w:szCs w:val="20"/>
                <w:lang w:val="en-US"/>
              </w:rPr>
              <w:t>a</w:t>
            </w:r>
            <w:r w:rsidRPr="004A4E64">
              <w:rPr>
                <w:rFonts w:cs="Times New Roman"/>
                <w:noProof w:val="0"/>
                <w:color w:val="000000"/>
                <w:sz w:val="20"/>
                <w:szCs w:val="20"/>
                <w:lang w:val="en-US"/>
              </w:rPr>
              <w:t>me:</w:t>
            </w:r>
          </w:p>
        </w:tc>
        <w:tc>
          <w:tcPr>
            <w:tcW w:w="4388" w:type="dxa"/>
          </w:tcPr>
          <w:p w14:paraId="6DBEB607"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Name:</w:t>
            </w:r>
          </w:p>
        </w:tc>
      </w:tr>
      <w:tr w:rsidR="004A4E64" w:rsidRPr="004A4E64" w14:paraId="38ED95C2" w14:textId="77777777" w:rsidTr="00EB0A82">
        <w:trPr>
          <w:trHeight w:val="131"/>
        </w:trPr>
        <w:tc>
          <w:tcPr>
            <w:tcW w:w="4388" w:type="dxa"/>
          </w:tcPr>
          <w:p w14:paraId="4315F684"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Designation:</w:t>
            </w:r>
          </w:p>
        </w:tc>
        <w:tc>
          <w:tcPr>
            <w:tcW w:w="4388" w:type="dxa"/>
          </w:tcPr>
          <w:p w14:paraId="3C9EF36E"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Designation:</w:t>
            </w:r>
          </w:p>
        </w:tc>
      </w:tr>
      <w:tr w:rsidR="004A4E64" w:rsidRPr="004A4E64" w14:paraId="3843008B" w14:textId="77777777" w:rsidTr="00EB0A82">
        <w:trPr>
          <w:trHeight w:val="131"/>
        </w:trPr>
        <w:tc>
          <w:tcPr>
            <w:tcW w:w="4388" w:type="dxa"/>
          </w:tcPr>
          <w:p w14:paraId="0D97024E"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Physical Address:</w:t>
            </w:r>
          </w:p>
        </w:tc>
        <w:tc>
          <w:tcPr>
            <w:tcW w:w="4388" w:type="dxa"/>
          </w:tcPr>
          <w:p w14:paraId="7540211B"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Physical Address:</w:t>
            </w:r>
          </w:p>
        </w:tc>
      </w:tr>
      <w:tr w:rsidR="004A4E64" w:rsidRPr="004A4E64" w14:paraId="47DD2DAD" w14:textId="77777777" w:rsidTr="00EB0A82">
        <w:trPr>
          <w:trHeight w:val="131"/>
        </w:trPr>
        <w:tc>
          <w:tcPr>
            <w:tcW w:w="4388" w:type="dxa"/>
          </w:tcPr>
          <w:p w14:paraId="7D78B886"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Postal Address:</w:t>
            </w:r>
          </w:p>
        </w:tc>
        <w:tc>
          <w:tcPr>
            <w:tcW w:w="4388" w:type="dxa"/>
          </w:tcPr>
          <w:p w14:paraId="1B4BD954"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Postal Address:</w:t>
            </w:r>
          </w:p>
        </w:tc>
      </w:tr>
      <w:tr w:rsidR="004A4E64" w:rsidRPr="004A4E64" w14:paraId="777CAE4D" w14:textId="77777777" w:rsidTr="00EB0A82">
        <w:trPr>
          <w:trHeight w:val="131"/>
        </w:trPr>
        <w:tc>
          <w:tcPr>
            <w:tcW w:w="4388" w:type="dxa"/>
          </w:tcPr>
          <w:p w14:paraId="0B2E2E9A"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National I.D/ Passport No:</w:t>
            </w:r>
          </w:p>
        </w:tc>
        <w:tc>
          <w:tcPr>
            <w:tcW w:w="4388" w:type="dxa"/>
          </w:tcPr>
          <w:p w14:paraId="05BE7AE1"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National I.D/Passport No:</w:t>
            </w:r>
          </w:p>
        </w:tc>
      </w:tr>
      <w:tr w:rsidR="004A4E64" w:rsidRPr="004A4E64" w14:paraId="64FBD2BE" w14:textId="77777777" w:rsidTr="00EB0A82">
        <w:trPr>
          <w:trHeight w:val="251"/>
        </w:trPr>
        <w:tc>
          <w:tcPr>
            <w:tcW w:w="4388" w:type="dxa"/>
          </w:tcPr>
          <w:p w14:paraId="0537B264"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Telephone: (Work)</w:t>
            </w:r>
          </w:p>
          <w:p w14:paraId="44C367E4"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(Res)</w:t>
            </w:r>
          </w:p>
        </w:tc>
        <w:tc>
          <w:tcPr>
            <w:tcW w:w="4388" w:type="dxa"/>
          </w:tcPr>
          <w:p w14:paraId="17756D33"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Telephone: (Work)</w:t>
            </w:r>
          </w:p>
          <w:p w14:paraId="0EEAE910"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(Res)</w:t>
            </w:r>
          </w:p>
        </w:tc>
      </w:tr>
      <w:tr w:rsidR="004A4E64" w:rsidRPr="004A4E64" w14:paraId="4F214A66" w14:textId="77777777" w:rsidTr="00EB0A82">
        <w:trPr>
          <w:trHeight w:val="131"/>
        </w:trPr>
        <w:tc>
          <w:tcPr>
            <w:tcW w:w="4388" w:type="dxa"/>
          </w:tcPr>
          <w:p w14:paraId="2BD0AB40"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Facsimile:</w:t>
            </w:r>
          </w:p>
        </w:tc>
        <w:tc>
          <w:tcPr>
            <w:tcW w:w="4388" w:type="dxa"/>
          </w:tcPr>
          <w:p w14:paraId="7F46831F"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Facsimile:</w:t>
            </w:r>
          </w:p>
        </w:tc>
      </w:tr>
      <w:tr w:rsidR="004A4E64" w:rsidRPr="004A4E64" w14:paraId="16DE1188" w14:textId="77777777" w:rsidTr="00EB0A82">
        <w:trPr>
          <w:trHeight w:val="131"/>
        </w:trPr>
        <w:tc>
          <w:tcPr>
            <w:tcW w:w="4388" w:type="dxa"/>
          </w:tcPr>
          <w:p w14:paraId="4B301AEC"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Mobile:</w:t>
            </w:r>
          </w:p>
        </w:tc>
        <w:tc>
          <w:tcPr>
            <w:tcW w:w="4388" w:type="dxa"/>
          </w:tcPr>
          <w:p w14:paraId="0F85B0D8"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Mobile:</w:t>
            </w:r>
          </w:p>
        </w:tc>
      </w:tr>
      <w:tr w:rsidR="004A4E64" w:rsidRPr="004A4E64" w14:paraId="5A7F7F80" w14:textId="77777777" w:rsidTr="00EB0A82">
        <w:trPr>
          <w:trHeight w:val="131"/>
        </w:trPr>
        <w:tc>
          <w:tcPr>
            <w:tcW w:w="4388" w:type="dxa"/>
          </w:tcPr>
          <w:p w14:paraId="605357AF"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Email:</w:t>
            </w:r>
          </w:p>
        </w:tc>
        <w:tc>
          <w:tcPr>
            <w:tcW w:w="4388" w:type="dxa"/>
          </w:tcPr>
          <w:p w14:paraId="7857C723" w14:textId="77777777" w:rsidR="004A4E64" w:rsidRPr="004A4E64" w:rsidRDefault="004A4E64" w:rsidP="004A4E64">
            <w:pPr>
              <w:autoSpaceDE w:val="0"/>
              <w:autoSpaceDN w:val="0"/>
              <w:adjustRightInd w:val="0"/>
              <w:spacing w:line="221" w:lineRule="atLeast"/>
              <w:rPr>
                <w:rFonts w:cs="Times New Roman"/>
                <w:noProof w:val="0"/>
                <w:color w:val="000000"/>
                <w:sz w:val="20"/>
                <w:szCs w:val="20"/>
                <w:lang w:val="en-US"/>
              </w:rPr>
            </w:pPr>
            <w:r w:rsidRPr="004A4E64">
              <w:rPr>
                <w:rFonts w:cs="Times New Roman"/>
                <w:noProof w:val="0"/>
                <w:color w:val="000000"/>
                <w:sz w:val="20"/>
                <w:szCs w:val="20"/>
                <w:lang w:val="en-US"/>
              </w:rPr>
              <w:t>Email:</w:t>
            </w:r>
          </w:p>
        </w:tc>
      </w:tr>
    </w:tbl>
    <w:p w14:paraId="14BDEAD0" w14:textId="77777777" w:rsidR="00F16487" w:rsidRDefault="00F16487" w:rsidP="00F16487">
      <w:pPr>
        <w:autoSpaceDE w:val="0"/>
        <w:autoSpaceDN w:val="0"/>
        <w:adjustRightInd w:val="0"/>
        <w:spacing w:line="241" w:lineRule="atLeast"/>
        <w:jc w:val="center"/>
        <w:rPr>
          <w:rFonts w:cs="Times New Roman"/>
          <w:b/>
          <w:bCs/>
          <w:noProof w:val="0"/>
          <w:color w:val="000000"/>
          <w:lang w:val="en-US"/>
        </w:rPr>
      </w:pPr>
    </w:p>
    <w:p w14:paraId="63F36C6E" w14:textId="3D62DCD0" w:rsidR="00F16487" w:rsidRDefault="00F16487" w:rsidP="00F16487">
      <w:pPr>
        <w:autoSpaceDE w:val="0"/>
        <w:autoSpaceDN w:val="0"/>
        <w:adjustRightInd w:val="0"/>
        <w:spacing w:line="241" w:lineRule="atLeast"/>
        <w:jc w:val="center"/>
        <w:rPr>
          <w:rFonts w:cs="Times New Roman"/>
          <w:b/>
          <w:bCs/>
          <w:noProof w:val="0"/>
          <w:color w:val="000000"/>
          <w:lang w:val="en-US"/>
        </w:rPr>
      </w:pPr>
      <w:r w:rsidRPr="00F16487">
        <w:rPr>
          <w:rFonts w:cs="Times New Roman"/>
          <w:b/>
          <w:bCs/>
          <w:noProof w:val="0"/>
          <w:color w:val="000000"/>
          <w:lang w:val="en-US"/>
        </w:rPr>
        <w:t>SECTION 2: LEGAL PROCEEDINGS INFORMATION</w:t>
      </w:r>
    </w:p>
    <w:p w14:paraId="10D4BB5F" w14:textId="77777777" w:rsidR="00F16487" w:rsidRPr="00F16487" w:rsidRDefault="00F16487" w:rsidP="00F16487">
      <w:pPr>
        <w:autoSpaceDE w:val="0"/>
        <w:autoSpaceDN w:val="0"/>
        <w:adjustRightInd w:val="0"/>
        <w:spacing w:line="241" w:lineRule="atLeast"/>
        <w:jc w:val="center"/>
        <w:rPr>
          <w:rFonts w:cs="Times New Roman"/>
          <w:noProof w:val="0"/>
          <w:color w:val="000000"/>
          <w:lang w:val="en-US"/>
        </w:rPr>
      </w:pPr>
    </w:p>
    <w:p w14:paraId="0C93B5B2" w14:textId="4C24D8C5" w:rsidR="00F16487" w:rsidRDefault="00F16487" w:rsidP="00F16487">
      <w:pPr>
        <w:autoSpaceDE w:val="0"/>
        <w:autoSpaceDN w:val="0"/>
        <w:adjustRightInd w:val="0"/>
        <w:spacing w:line="241" w:lineRule="atLeast"/>
        <w:ind w:left="560" w:hanging="560"/>
        <w:jc w:val="both"/>
        <w:rPr>
          <w:rFonts w:cs="Times New Roman"/>
          <w:noProof w:val="0"/>
          <w:color w:val="000000"/>
          <w:lang w:val="en-US"/>
        </w:rPr>
      </w:pPr>
      <w:r w:rsidRPr="00F16487">
        <w:rPr>
          <w:rFonts w:cs="Times New Roman"/>
          <w:noProof w:val="0"/>
          <w:color w:val="000000"/>
          <w:lang w:val="en-US"/>
        </w:rPr>
        <w:t xml:space="preserve">1.1 </w:t>
      </w:r>
      <w:r>
        <w:rPr>
          <w:rFonts w:cs="Times New Roman"/>
          <w:noProof w:val="0"/>
          <w:color w:val="000000"/>
          <w:lang w:val="en-US"/>
        </w:rPr>
        <w:tab/>
      </w:r>
      <w:r w:rsidRPr="00F16487">
        <w:rPr>
          <w:rFonts w:cs="Times New Roman"/>
          <w:noProof w:val="0"/>
          <w:color w:val="000000"/>
          <w:lang w:val="en-US"/>
        </w:rPr>
        <w:t>Has the applicant ever been involved in any legal proceeding or dispute settlement in Namibia or elsewhere in its capacity as a Certification Service Provider?</w:t>
      </w:r>
    </w:p>
    <w:p w14:paraId="66571597" w14:textId="77777777" w:rsidR="00F16487" w:rsidRPr="00F16487" w:rsidRDefault="00F16487" w:rsidP="00F16487">
      <w:pPr>
        <w:autoSpaceDE w:val="0"/>
        <w:autoSpaceDN w:val="0"/>
        <w:adjustRightInd w:val="0"/>
        <w:spacing w:line="241" w:lineRule="atLeast"/>
        <w:ind w:left="560" w:hanging="560"/>
        <w:jc w:val="both"/>
        <w:rPr>
          <w:rFonts w:cs="Times New Roman"/>
          <w:noProof w:val="0"/>
          <w:color w:val="000000"/>
          <w:lang w:val="en-US"/>
        </w:rPr>
      </w:pPr>
    </w:p>
    <w:p w14:paraId="19AE1933" w14:textId="35E43DB6" w:rsidR="00F16487" w:rsidRDefault="00F16487" w:rsidP="00F16487">
      <w:pPr>
        <w:autoSpaceDE w:val="0"/>
        <w:autoSpaceDN w:val="0"/>
        <w:adjustRightInd w:val="0"/>
        <w:spacing w:line="241" w:lineRule="atLeast"/>
        <w:rPr>
          <w:rFonts w:cs="Times New Roman"/>
          <w:noProof w:val="0"/>
          <w:color w:val="000000"/>
          <w:lang w:val="en-US"/>
        </w:rPr>
      </w:pPr>
      <w:r w:rsidRPr="00F16487">
        <w:rPr>
          <w:rFonts w:cs="Times New Roman"/>
          <w:noProof w:val="0"/>
          <w:color w:val="000000"/>
          <w:lang w:val="en-US"/>
        </w:rPr>
        <w:t xml:space="preserve">Yes </w:t>
      </w:r>
      <w:r>
        <w:rPr>
          <w:rFonts w:cs="Times New Roman"/>
          <w:noProof w:val="0"/>
          <w:color w:val="000000"/>
          <w:lang w:val="en-US"/>
        </w:rPr>
        <w:tab/>
      </w:r>
      <w:r w:rsidRPr="00F16487">
        <w:rPr>
          <w:rFonts w:cs="Times New Roman"/>
          <w:noProof w:val="0"/>
          <w:color w:val="000000"/>
          <w:lang w:val="en-US"/>
        </w:rPr>
        <w:t>No</w:t>
      </w:r>
    </w:p>
    <w:p w14:paraId="430E7FFE" w14:textId="77777777" w:rsidR="00F16487" w:rsidRPr="00F16487" w:rsidRDefault="00F16487" w:rsidP="00F16487">
      <w:pPr>
        <w:autoSpaceDE w:val="0"/>
        <w:autoSpaceDN w:val="0"/>
        <w:adjustRightInd w:val="0"/>
        <w:spacing w:line="241" w:lineRule="atLeast"/>
        <w:rPr>
          <w:rFonts w:cs="Times New Roman"/>
          <w:noProof w:val="0"/>
          <w:color w:val="000000"/>
          <w:lang w:val="en-US"/>
        </w:rPr>
      </w:pPr>
    </w:p>
    <w:p w14:paraId="473435F5" w14:textId="47098175" w:rsidR="004A4E64" w:rsidRDefault="00F16487" w:rsidP="00F16487">
      <w:pPr>
        <w:autoSpaceDE w:val="0"/>
        <w:autoSpaceDN w:val="0"/>
        <w:adjustRightInd w:val="0"/>
        <w:spacing w:line="241" w:lineRule="atLeast"/>
        <w:jc w:val="both"/>
        <w:rPr>
          <w:rFonts w:cs="Times New Roman"/>
          <w:noProof w:val="0"/>
          <w:color w:val="000000"/>
          <w:lang w:val="en-US"/>
        </w:rPr>
      </w:pPr>
      <w:r w:rsidRPr="00F16487">
        <w:rPr>
          <w:rFonts w:cs="Times New Roman"/>
          <w:noProof w:val="0"/>
          <w:color w:val="000000"/>
          <w:lang w:val="en-US"/>
        </w:rPr>
        <w:t>If the answer to the above question is “yes”, please furnish complete details (please attach a separate sheet if the space provided is inadequate).</w:t>
      </w:r>
    </w:p>
    <w:p w14:paraId="043D1963" w14:textId="77777777" w:rsidR="00F16487" w:rsidRDefault="00F16487" w:rsidP="00F16487">
      <w:pPr>
        <w:pStyle w:val="Pa8"/>
        <w:rPr>
          <w:color w:val="000000"/>
          <w:sz w:val="22"/>
          <w:szCs w:val="22"/>
        </w:rPr>
      </w:pPr>
    </w:p>
    <w:p w14:paraId="5479A01E" w14:textId="4768381A" w:rsidR="00F16487" w:rsidRDefault="00F16487" w:rsidP="00F16487">
      <w:pPr>
        <w:pStyle w:val="Pa8"/>
        <w:rPr>
          <w:color w:val="000000"/>
          <w:sz w:val="22"/>
          <w:szCs w:val="22"/>
        </w:rPr>
      </w:pPr>
      <w:r>
        <w:rPr>
          <w:color w:val="000000"/>
          <w:sz w:val="22"/>
          <w:szCs w:val="22"/>
        </w:rPr>
        <w:t>..................................................................................................................................................................................................................................................................................................................................................................................................................................................................................................................................................................................................................................................................................................................................................................................................</w:t>
      </w:r>
    </w:p>
    <w:p w14:paraId="1465ADA6" w14:textId="5C1CF19F" w:rsidR="00F16487" w:rsidRDefault="00F16487" w:rsidP="00F16487">
      <w:pPr>
        <w:autoSpaceDE w:val="0"/>
        <w:autoSpaceDN w:val="0"/>
        <w:adjustRightInd w:val="0"/>
        <w:spacing w:line="241" w:lineRule="atLeast"/>
        <w:jc w:val="both"/>
        <w:rPr>
          <w:color w:val="000000"/>
        </w:rPr>
      </w:pPr>
      <w:r>
        <w:rPr>
          <w:color w:val="000000"/>
        </w:rPr>
        <w:t>……………………………………………………………………………………………………..…......……………………………………………………………………………………………………………………………………………………………………………………………………..</w:t>
      </w:r>
      <w:r w:rsidR="004F02D2">
        <w:rPr>
          <w:color w:val="000000"/>
        </w:rPr>
        <w:t>……………………………………………………………………………………………………..</w:t>
      </w:r>
    </w:p>
    <w:p w14:paraId="1A567559" w14:textId="77777777" w:rsidR="004F02D2" w:rsidRDefault="004F02D2" w:rsidP="00F16487">
      <w:pPr>
        <w:autoSpaceDE w:val="0"/>
        <w:autoSpaceDN w:val="0"/>
        <w:adjustRightInd w:val="0"/>
        <w:spacing w:line="241" w:lineRule="atLeast"/>
        <w:jc w:val="both"/>
        <w:rPr>
          <w:color w:val="000000"/>
        </w:rPr>
      </w:pPr>
    </w:p>
    <w:p w14:paraId="70640259" w14:textId="4B1ED739" w:rsidR="00F16487" w:rsidRPr="00F16487" w:rsidRDefault="00F16487" w:rsidP="00F16487">
      <w:pPr>
        <w:autoSpaceDE w:val="0"/>
        <w:autoSpaceDN w:val="0"/>
        <w:adjustRightInd w:val="0"/>
        <w:spacing w:line="241" w:lineRule="atLeast"/>
        <w:ind w:left="560" w:hanging="560"/>
        <w:jc w:val="both"/>
        <w:rPr>
          <w:rFonts w:cs="Times New Roman"/>
          <w:noProof w:val="0"/>
          <w:color w:val="000000"/>
          <w:lang w:val="en-US"/>
        </w:rPr>
      </w:pPr>
      <w:r w:rsidRPr="00F16487">
        <w:rPr>
          <w:rFonts w:cs="Times New Roman"/>
          <w:noProof w:val="0"/>
          <w:color w:val="000000"/>
          <w:lang w:val="en-US"/>
        </w:rPr>
        <w:t xml:space="preserve">1.2 </w:t>
      </w:r>
      <w:r w:rsidR="007E2DED">
        <w:rPr>
          <w:rFonts w:cs="Times New Roman"/>
          <w:noProof w:val="0"/>
          <w:color w:val="000000"/>
          <w:lang w:val="en-US"/>
        </w:rPr>
        <w:tab/>
      </w:r>
      <w:r w:rsidRPr="00F16487">
        <w:rPr>
          <w:rFonts w:cs="Times New Roman"/>
          <w:noProof w:val="0"/>
          <w:color w:val="000000"/>
          <w:lang w:val="en-US"/>
        </w:rPr>
        <w:t>Has the applicant company or its substantial shareholder or any of their respective directors and key executives, or any of the trusted persons, ever been convicted of an offence for which the conviction involved a finding that it/he/she acted fraudulently or dishonestly?</w:t>
      </w:r>
    </w:p>
    <w:p w14:paraId="73F85058" w14:textId="77777777" w:rsidR="004F02D2" w:rsidRDefault="004F02D2" w:rsidP="00F16487">
      <w:pPr>
        <w:autoSpaceDE w:val="0"/>
        <w:autoSpaceDN w:val="0"/>
        <w:adjustRightInd w:val="0"/>
        <w:spacing w:line="221" w:lineRule="atLeast"/>
        <w:rPr>
          <w:rFonts w:cs="Times New Roman"/>
          <w:noProof w:val="0"/>
          <w:color w:val="000000"/>
          <w:lang w:val="en-US"/>
        </w:rPr>
      </w:pPr>
    </w:p>
    <w:p w14:paraId="47BAF629" w14:textId="182F3B61" w:rsidR="00F16487" w:rsidRPr="00F16487" w:rsidRDefault="00F16487" w:rsidP="00F16487">
      <w:pPr>
        <w:autoSpaceDE w:val="0"/>
        <w:autoSpaceDN w:val="0"/>
        <w:adjustRightInd w:val="0"/>
        <w:spacing w:line="221" w:lineRule="atLeast"/>
        <w:rPr>
          <w:rFonts w:cs="Times New Roman"/>
          <w:noProof w:val="0"/>
          <w:color w:val="000000"/>
          <w:lang w:val="en-US"/>
        </w:rPr>
      </w:pPr>
      <w:r w:rsidRPr="00F16487">
        <w:rPr>
          <w:rFonts w:cs="Times New Roman"/>
          <w:noProof w:val="0"/>
          <w:color w:val="000000"/>
          <w:lang w:val="en-US"/>
        </w:rPr>
        <w:t xml:space="preserve">Yes </w:t>
      </w:r>
      <w:r w:rsidR="004F02D2">
        <w:rPr>
          <w:rFonts w:cs="Times New Roman"/>
          <w:noProof w:val="0"/>
          <w:color w:val="000000"/>
          <w:lang w:val="en-US"/>
        </w:rPr>
        <w:tab/>
      </w:r>
      <w:r w:rsidRPr="00F16487">
        <w:rPr>
          <w:rFonts w:cs="Times New Roman"/>
          <w:noProof w:val="0"/>
          <w:color w:val="000000"/>
          <w:lang w:val="en-US"/>
        </w:rPr>
        <w:t>No</w:t>
      </w:r>
    </w:p>
    <w:p w14:paraId="4BC83938" w14:textId="77777777" w:rsidR="004F02D2" w:rsidRDefault="004F02D2" w:rsidP="00F16487">
      <w:pPr>
        <w:autoSpaceDE w:val="0"/>
        <w:autoSpaceDN w:val="0"/>
        <w:adjustRightInd w:val="0"/>
        <w:spacing w:line="241" w:lineRule="atLeast"/>
        <w:jc w:val="both"/>
        <w:rPr>
          <w:rFonts w:cs="Times New Roman"/>
          <w:noProof w:val="0"/>
          <w:color w:val="000000"/>
          <w:lang w:val="en-US"/>
        </w:rPr>
      </w:pPr>
    </w:p>
    <w:p w14:paraId="09798F99" w14:textId="70E2E716" w:rsidR="00F16487" w:rsidRDefault="00F16487" w:rsidP="00F16487">
      <w:pPr>
        <w:autoSpaceDE w:val="0"/>
        <w:autoSpaceDN w:val="0"/>
        <w:adjustRightInd w:val="0"/>
        <w:spacing w:line="241" w:lineRule="atLeast"/>
        <w:jc w:val="both"/>
        <w:rPr>
          <w:rFonts w:cs="Times New Roman"/>
          <w:noProof w:val="0"/>
          <w:color w:val="000000"/>
          <w:lang w:val="en-US"/>
        </w:rPr>
      </w:pPr>
      <w:r w:rsidRPr="00F16487">
        <w:rPr>
          <w:rFonts w:cs="Times New Roman"/>
          <w:noProof w:val="0"/>
          <w:color w:val="000000"/>
          <w:lang w:val="en-US"/>
        </w:rPr>
        <w:t>If the answer to the above question is “yes”, please furnish complete details (please attach a separate sheet if the space provided is inadequate).</w:t>
      </w:r>
    </w:p>
    <w:p w14:paraId="1786A24C" w14:textId="77777777" w:rsidR="00F16487" w:rsidRDefault="00F16487" w:rsidP="00F16487">
      <w:pPr>
        <w:pStyle w:val="Pa8"/>
        <w:rPr>
          <w:color w:val="000000"/>
          <w:sz w:val="22"/>
          <w:szCs w:val="22"/>
        </w:rPr>
      </w:pPr>
    </w:p>
    <w:p w14:paraId="230CFC8D" w14:textId="77777777" w:rsidR="00F16487" w:rsidRDefault="00F16487" w:rsidP="004F02D2">
      <w:pPr>
        <w:pStyle w:val="Pa8"/>
        <w:rPr>
          <w:color w:val="00B050"/>
          <w:sz w:val="22"/>
          <w:szCs w:val="22"/>
        </w:rPr>
      </w:pPr>
      <w:r w:rsidRPr="004F02D2">
        <w:rPr>
          <w:color w:val="00B050"/>
          <w:sz w:val="22"/>
          <w:szCs w:val="22"/>
        </w:rPr>
        <w:t>..................................................................................................................................................................................................................................................................................................................................................................................................................................................................................................................................................................................................................................................................................................................................................................................................</w:t>
      </w:r>
    </w:p>
    <w:p w14:paraId="50883FFD" w14:textId="160BAB2C" w:rsidR="0042324F" w:rsidRDefault="0042324F" w:rsidP="0042324F">
      <w:pPr>
        <w:pStyle w:val="Default"/>
        <w:rPr>
          <w:color w:val="00B050"/>
          <w:sz w:val="22"/>
          <w:szCs w:val="22"/>
        </w:rPr>
      </w:pPr>
      <w:r w:rsidRPr="004F02D2">
        <w:rPr>
          <w:color w:val="00B050"/>
          <w:sz w:val="22"/>
          <w:szCs w:val="22"/>
        </w:rPr>
        <w:t>..........................................................................................................................................................</w:t>
      </w:r>
    </w:p>
    <w:p w14:paraId="79AFA0DC" w14:textId="61BB0D42" w:rsidR="0042324F" w:rsidRDefault="0042324F" w:rsidP="0042324F">
      <w:pPr>
        <w:pStyle w:val="Default"/>
        <w:rPr>
          <w:color w:val="00B050"/>
          <w:sz w:val="22"/>
          <w:szCs w:val="22"/>
        </w:rPr>
      </w:pPr>
      <w:r w:rsidRPr="004F02D2">
        <w:rPr>
          <w:color w:val="00B050"/>
          <w:sz w:val="22"/>
          <w:szCs w:val="22"/>
        </w:rPr>
        <w:t>..........................................................................................................................................................</w:t>
      </w:r>
    </w:p>
    <w:p w14:paraId="312CC9AC" w14:textId="1E41913F" w:rsidR="0042324F" w:rsidRPr="0042324F" w:rsidRDefault="0042324F" w:rsidP="0042324F">
      <w:pPr>
        <w:pStyle w:val="Default"/>
      </w:pPr>
      <w:r w:rsidRPr="004F02D2">
        <w:rPr>
          <w:color w:val="00B050"/>
          <w:sz w:val="22"/>
          <w:szCs w:val="22"/>
        </w:rPr>
        <w:t>..........................................................................................................................................................</w:t>
      </w:r>
    </w:p>
    <w:p w14:paraId="671AA2E3" w14:textId="4B7ED830" w:rsidR="00394794" w:rsidRDefault="0042324F" w:rsidP="00394794">
      <w:pPr>
        <w:autoSpaceDE w:val="0"/>
        <w:autoSpaceDN w:val="0"/>
        <w:adjustRightInd w:val="0"/>
        <w:spacing w:line="241" w:lineRule="atLeast"/>
        <w:jc w:val="center"/>
        <w:rPr>
          <w:rFonts w:cs="Times New Roman"/>
          <w:b/>
          <w:bCs/>
          <w:noProof w:val="0"/>
          <w:color w:val="000000"/>
          <w:lang w:val="en-US"/>
        </w:rPr>
      </w:pPr>
      <w:r>
        <w:rPr>
          <w:rFonts w:cs="Times New Roman"/>
          <w:b/>
          <w:bCs/>
          <w:noProof w:val="0"/>
          <w:color w:val="000000"/>
          <w:lang w:val="en-US"/>
        </w:rPr>
        <w:br w:type="column"/>
      </w:r>
      <w:r w:rsidR="00394794" w:rsidRPr="00394794">
        <w:rPr>
          <w:rFonts w:cs="Times New Roman"/>
          <w:b/>
          <w:bCs/>
          <w:noProof w:val="0"/>
          <w:color w:val="000000"/>
          <w:lang w:val="en-US"/>
        </w:rPr>
        <w:lastRenderedPageBreak/>
        <w:t>SECTION 3: ACCOMPANYING DOCUMENTS</w:t>
      </w:r>
    </w:p>
    <w:p w14:paraId="7D3564B1" w14:textId="77777777" w:rsidR="00394794" w:rsidRPr="00394794" w:rsidRDefault="00394794" w:rsidP="00394794">
      <w:pPr>
        <w:autoSpaceDE w:val="0"/>
        <w:autoSpaceDN w:val="0"/>
        <w:adjustRightInd w:val="0"/>
        <w:spacing w:line="241" w:lineRule="atLeast"/>
        <w:jc w:val="center"/>
        <w:rPr>
          <w:rFonts w:cs="Times New Roman"/>
          <w:noProof w:val="0"/>
          <w:color w:val="000000"/>
          <w:lang w:val="en-US"/>
        </w:rPr>
      </w:pPr>
    </w:p>
    <w:p w14:paraId="03E7CB57" w14:textId="77777777" w:rsidR="00394794" w:rsidRDefault="00394794" w:rsidP="00394794">
      <w:pPr>
        <w:pStyle w:val="REG-P0"/>
        <w:ind w:left="567" w:hanging="567"/>
        <w:rPr>
          <w:lang w:val="en-US"/>
        </w:rPr>
      </w:pPr>
      <w:r w:rsidRPr="00394794">
        <w:rPr>
          <w:lang w:val="en-US"/>
        </w:rPr>
        <w:t>The Applicant should attach the following documents:</w:t>
      </w:r>
    </w:p>
    <w:p w14:paraId="2C10F955" w14:textId="77777777" w:rsidR="00394794" w:rsidRPr="00394794" w:rsidRDefault="00394794" w:rsidP="00394794">
      <w:pPr>
        <w:pStyle w:val="REG-P0"/>
        <w:ind w:left="567" w:hanging="567"/>
        <w:rPr>
          <w:lang w:val="en-US"/>
        </w:rPr>
      </w:pPr>
    </w:p>
    <w:p w14:paraId="6E707928" w14:textId="223A0773" w:rsidR="00394794" w:rsidRPr="00394794" w:rsidRDefault="00394794" w:rsidP="00394794">
      <w:pPr>
        <w:pStyle w:val="REG-P0"/>
        <w:ind w:left="567" w:hanging="567"/>
        <w:rPr>
          <w:lang w:val="en-US"/>
        </w:rPr>
      </w:pPr>
      <w:r w:rsidRPr="00394794">
        <w:rPr>
          <w:lang w:val="en-US"/>
        </w:rPr>
        <w:t xml:space="preserve">(a) </w:t>
      </w:r>
      <w:r>
        <w:rPr>
          <w:lang w:val="en-US"/>
        </w:rPr>
        <w:tab/>
      </w:r>
      <w:r w:rsidRPr="00394794">
        <w:rPr>
          <w:lang w:val="en-US"/>
        </w:rPr>
        <w:t>Full technical description of the advanced electronic signature system;</w:t>
      </w:r>
    </w:p>
    <w:p w14:paraId="653F49AF" w14:textId="77777777" w:rsidR="00394794" w:rsidRDefault="00394794" w:rsidP="00394794">
      <w:pPr>
        <w:pStyle w:val="REG-P0"/>
        <w:ind w:left="567" w:hanging="567"/>
        <w:rPr>
          <w:lang w:val="en-US"/>
        </w:rPr>
      </w:pPr>
    </w:p>
    <w:p w14:paraId="6BE4E858" w14:textId="36E75F49" w:rsidR="00394794" w:rsidRPr="00394794" w:rsidRDefault="00394794" w:rsidP="00394794">
      <w:pPr>
        <w:pStyle w:val="REG-P0"/>
        <w:ind w:left="567" w:hanging="567"/>
        <w:rPr>
          <w:lang w:val="en-US"/>
        </w:rPr>
      </w:pPr>
      <w:r w:rsidRPr="00394794">
        <w:rPr>
          <w:lang w:val="en-US"/>
        </w:rPr>
        <w:t xml:space="preserve">(b) </w:t>
      </w:r>
      <w:r>
        <w:rPr>
          <w:lang w:val="en-US"/>
        </w:rPr>
        <w:tab/>
      </w:r>
      <w:r w:rsidRPr="00394794">
        <w:rPr>
          <w:lang w:val="en-US"/>
        </w:rPr>
        <w:t>Certification Practice Statement of the applicant;</w:t>
      </w:r>
    </w:p>
    <w:p w14:paraId="78CEF176" w14:textId="77777777" w:rsidR="00394794" w:rsidRDefault="00394794" w:rsidP="00394794">
      <w:pPr>
        <w:pStyle w:val="REG-P0"/>
        <w:ind w:left="567" w:hanging="567"/>
        <w:rPr>
          <w:lang w:val="en-US"/>
        </w:rPr>
      </w:pPr>
    </w:p>
    <w:p w14:paraId="47B258B3" w14:textId="47FABA6E" w:rsidR="00394794" w:rsidRPr="00394794" w:rsidRDefault="00394794" w:rsidP="00394794">
      <w:pPr>
        <w:pStyle w:val="REG-P0"/>
        <w:ind w:left="567" w:hanging="567"/>
        <w:rPr>
          <w:lang w:val="en-US"/>
        </w:rPr>
      </w:pPr>
      <w:r w:rsidRPr="00394794">
        <w:rPr>
          <w:lang w:val="en-US"/>
        </w:rPr>
        <w:t xml:space="preserve">(c) </w:t>
      </w:r>
      <w:r>
        <w:rPr>
          <w:lang w:val="en-US"/>
        </w:rPr>
        <w:tab/>
      </w:r>
      <w:r w:rsidRPr="00394794">
        <w:rPr>
          <w:lang w:val="en-US"/>
        </w:rPr>
        <w:t>Standard subscriber agreement;</w:t>
      </w:r>
    </w:p>
    <w:p w14:paraId="75D941CC" w14:textId="77777777" w:rsidR="00394794" w:rsidRDefault="00394794" w:rsidP="00394794">
      <w:pPr>
        <w:pStyle w:val="REG-P0"/>
        <w:ind w:left="567" w:hanging="567"/>
        <w:rPr>
          <w:lang w:val="en-US"/>
        </w:rPr>
      </w:pPr>
    </w:p>
    <w:p w14:paraId="2001B80D" w14:textId="36124476" w:rsidR="00394794" w:rsidRPr="00394794" w:rsidRDefault="00394794" w:rsidP="00394794">
      <w:pPr>
        <w:pStyle w:val="REG-P0"/>
        <w:ind w:left="567" w:hanging="567"/>
        <w:rPr>
          <w:lang w:val="en-US"/>
        </w:rPr>
      </w:pPr>
      <w:r w:rsidRPr="00394794">
        <w:rPr>
          <w:lang w:val="en-US"/>
        </w:rPr>
        <w:t xml:space="preserve">(d) </w:t>
      </w:r>
      <w:r>
        <w:rPr>
          <w:lang w:val="en-US"/>
        </w:rPr>
        <w:tab/>
      </w:r>
      <w:r w:rsidRPr="00394794">
        <w:rPr>
          <w:lang w:val="en-US"/>
        </w:rPr>
        <w:t>Audited report in accordance with Certification Service Standards Compliance Checklist issued by the Authority;</w:t>
      </w:r>
    </w:p>
    <w:p w14:paraId="5DF5F8B3" w14:textId="77777777" w:rsidR="00394794" w:rsidRDefault="00394794" w:rsidP="00394794">
      <w:pPr>
        <w:pStyle w:val="REG-P0"/>
        <w:ind w:left="567" w:hanging="567"/>
        <w:rPr>
          <w:lang w:val="en-US"/>
        </w:rPr>
      </w:pPr>
    </w:p>
    <w:p w14:paraId="7CFE8936" w14:textId="2ABE34A2" w:rsidR="00394794" w:rsidRPr="00394794" w:rsidRDefault="00394794" w:rsidP="00394794">
      <w:pPr>
        <w:pStyle w:val="REG-P0"/>
        <w:ind w:left="567" w:hanging="567"/>
        <w:rPr>
          <w:lang w:val="en-US"/>
        </w:rPr>
      </w:pPr>
      <w:r w:rsidRPr="00394794">
        <w:rPr>
          <w:lang w:val="en-US"/>
        </w:rPr>
        <w:t xml:space="preserve">(e) </w:t>
      </w:r>
      <w:r>
        <w:rPr>
          <w:lang w:val="en-US"/>
        </w:rPr>
        <w:tab/>
      </w:r>
      <w:r w:rsidRPr="00394794">
        <w:rPr>
          <w:lang w:val="en-US"/>
        </w:rPr>
        <w:t>Privacy/security policy;</w:t>
      </w:r>
    </w:p>
    <w:p w14:paraId="4681BA57" w14:textId="77777777" w:rsidR="00394794" w:rsidRDefault="00394794" w:rsidP="00394794">
      <w:pPr>
        <w:pStyle w:val="REG-P0"/>
        <w:ind w:left="567" w:hanging="567"/>
        <w:rPr>
          <w:lang w:val="en-US"/>
        </w:rPr>
      </w:pPr>
    </w:p>
    <w:p w14:paraId="4BE2C930" w14:textId="342ABF2A" w:rsidR="00394794" w:rsidRPr="00394794" w:rsidRDefault="00394794" w:rsidP="00394794">
      <w:pPr>
        <w:pStyle w:val="REG-P0"/>
        <w:ind w:left="567" w:hanging="567"/>
        <w:rPr>
          <w:lang w:val="en-US"/>
        </w:rPr>
      </w:pPr>
      <w:r w:rsidRPr="00394794">
        <w:rPr>
          <w:lang w:val="en-US"/>
        </w:rPr>
        <w:t xml:space="preserve">(f) </w:t>
      </w:r>
      <w:r>
        <w:rPr>
          <w:lang w:val="en-US"/>
        </w:rPr>
        <w:tab/>
      </w:r>
      <w:r w:rsidRPr="00394794">
        <w:rPr>
          <w:lang w:val="en-US"/>
        </w:rPr>
        <w:t>Detail</w:t>
      </w:r>
      <w:r w:rsidRPr="00394794">
        <w:rPr>
          <w:color w:val="00B050"/>
          <w:lang w:val="en-US"/>
        </w:rPr>
        <w:t xml:space="preserve">ed </w:t>
      </w:r>
      <w:r w:rsidRPr="00394794">
        <w:rPr>
          <w:lang w:val="en-US"/>
        </w:rPr>
        <w:t>Business Plan covering the following:</w:t>
      </w:r>
    </w:p>
    <w:p w14:paraId="4BA914B0" w14:textId="77777777" w:rsidR="00394794" w:rsidRDefault="00394794" w:rsidP="00394794">
      <w:pPr>
        <w:pStyle w:val="REG-Pa"/>
        <w:rPr>
          <w:lang w:val="en-US"/>
        </w:rPr>
      </w:pPr>
    </w:p>
    <w:p w14:paraId="564D17EB" w14:textId="66F477E9" w:rsidR="00394794" w:rsidRPr="00394794" w:rsidRDefault="00394794" w:rsidP="00394794">
      <w:pPr>
        <w:pStyle w:val="REG-Pa"/>
        <w:rPr>
          <w:lang w:val="en-US"/>
        </w:rPr>
      </w:pPr>
      <w:r w:rsidRPr="00394794">
        <w:rPr>
          <w:lang w:val="en-US"/>
        </w:rPr>
        <w:t xml:space="preserve">(i) </w:t>
      </w:r>
      <w:r>
        <w:rPr>
          <w:lang w:val="en-US"/>
        </w:rPr>
        <w:tab/>
      </w:r>
      <w:r w:rsidRPr="00394794">
        <w:rPr>
          <w:lang w:val="en-US"/>
        </w:rPr>
        <w:t>Profit and loss accounts, balance sheets and cash flow statements, target market, business strategy. All assumptions used e.g. asset depreciation policies, subscriber projections, budget and annual increase/decrease in operating expenditure should be clearly explained;</w:t>
      </w:r>
    </w:p>
    <w:p w14:paraId="4D44E005" w14:textId="77777777" w:rsidR="00394794" w:rsidRDefault="00394794" w:rsidP="00394794">
      <w:pPr>
        <w:pStyle w:val="REG-Pa"/>
        <w:rPr>
          <w:lang w:val="en-US"/>
        </w:rPr>
      </w:pPr>
    </w:p>
    <w:p w14:paraId="669B7846" w14:textId="688B90F4" w:rsidR="00394794" w:rsidRPr="00394794" w:rsidRDefault="00394794" w:rsidP="00394794">
      <w:pPr>
        <w:pStyle w:val="REG-Pa"/>
        <w:rPr>
          <w:lang w:val="en-US"/>
        </w:rPr>
      </w:pPr>
      <w:r w:rsidRPr="00394794">
        <w:rPr>
          <w:lang w:val="en-US"/>
        </w:rPr>
        <w:t xml:space="preserve">(ii) </w:t>
      </w:r>
      <w:r>
        <w:rPr>
          <w:lang w:val="en-US"/>
        </w:rPr>
        <w:tab/>
      </w:r>
      <w:r w:rsidRPr="00394794">
        <w:rPr>
          <w:lang w:val="en-US"/>
        </w:rPr>
        <w:t>Financial ratios including return on assets, return on equity, operating profit margin, net profit margin, current ratio, quick ratio and debt-equity ratio;</w:t>
      </w:r>
    </w:p>
    <w:p w14:paraId="170A01AC" w14:textId="77777777" w:rsidR="00394794" w:rsidRDefault="00394794" w:rsidP="00394794">
      <w:pPr>
        <w:pStyle w:val="REG-Pa"/>
        <w:rPr>
          <w:lang w:val="en-US"/>
        </w:rPr>
      </w:pPr>
    </w:p>
    <w:p w14:paraId="7561F077" w14:textId="6652F190" w:rsidR="00394794" w:rsidRPr="00394794" w:rsidRDefault="00394794" w:rsidP="00394794">
      <w:pPr>
        <w:pStyle w:val="REG-Pa"/>
        <w:rPr>
          <w:lang w:val="en-US"/>
        </w:rPr>
      </w:pPr>
      <w:r w:rsidRPr="00394794">
        <w:rPr>
          <w:lang w:val="en-US"/>
        </w:rPr>
        <w:t xml:space="preserve">(iii) </w:t>
      </w:r>
      <w:r>
        <w:rPr>
          <w:lang w:val="en-US"/>
        </w:rPr>
        <w:tab/>
      </w:r>
      <w:r w:rsidRPr="00394794">
        <w:rPr>
          <w:lang w:val="en-US"/>
        </w:rPr>
        <w:t>All capital expenditure and working capital requirements for the preceding five years of operations;</w:t>
      </w:r>
    </w:p>
    <w:p w14:paraId="6A1D85FB" w14:textId="77777777" w:rsidR="00394794" w:rsidRDefault="00394794" w:rsidP="00394794">
      <w:pPr>
        <w:pStyle w:val="REG-Pa"/>
        <w:rPr>
          <w:lang w:val="en-US"/>
        </w:rPr>
      </w:pPr>
    </w:p>
    <w:p w14:paraId="4952F9AB" w14:textId="75EEED96" w:rsidR="00394794" w:rsidRPr="00394794" w:rsidRDefault="00394794" w:rsidP="00394794">
      <w:pPr>
        <w:pStyle w:val="REG-Pa"/>
        <w:rPr>
          <w:lang w:val="en-US"/>
        </w:rPr>
      </w:pPr>
      <w:r w:rsidRPr="00394794">
        <w:rPr>
          <w:lang w:val="en-US"/>
        </w:rPr>
        <w:t xml:space="preserve">(iv) </w:t>
      </w:r>
      <w:r>
        <w:rPr>
          <w:lang w:val="en-US"/>
        </w:rPr>
        <w:tab/>
      </w:r>
      <w:r w:rsidRPr="00394794">
        <w:rPr>
          <w:lang w:val="en-US"/>
        </w:rPr>
        <w:t>Source of Funding;</w:t>
      </w:r>
    </w:p>
    <w:p w14:paraId="54903BA4" w14:textId="77777777" w:rsidR="00394794" w:rsidRDefault="00394794" w:rsidP="00394794">
      <w:pPr>
        <w:pStyle w:val="REG-Pa"/>
        <w:rPr>
          <w:lang w:val="en-US"/>
        </w:rPr>
      </w:pPr>
    </w:p>
    <w:p w14:paraId="0F40F974" w14:textId="09A9DD02" w:rsidR="00394794" w:rsidRPr="00394794" w:rsidRDefault="00394794" w:rsidP="00394794">
      <w:pPr>
        <w:pStyle w:val="REG-Pa"/>
        <w:rPr>
          <w:lang w:val="en-US"/>
        </w:rPr>
      </w:pPr>
      <w:r w:rsidRPr="00394794">
        <w:rPr>
          <w:lang w:val="en-US"/>
        </w:rPr>
        <w:t xml:space="preserve">(v) </w:t>
      </w:r>
      <w:r>
        <w:rPr>
          <w:lang w:val="en-US"/>
        </w:rPr>
        <w:tab/>
      </w:r>
      <w:r w:rsidRPr="00394794">
        <w:rPr>
          <w:lang w:val="en-US"/>
        </w:rPr>
        <w:t>Proposed fee structure for the advanced electronic signature;</w:t>
      </w:r>
    </w:p>
    <w:p w14:paraId="6B2C8C7D" w14:textId="77777777" w:rsidR="00394794" w:rsidRDefault="00394794" w:rsidP="00394794">
      <w:pPr>
        <w:pStyle w:val="REG-Pa"/>
        <w:rPr>
          <w:lang w:val="en-US"/>
        </w:rPr>
      </w:pPr>
    </w:p>
    <w:p w14:paraId="4AAE92EF" w14:textId="3C4CD8F9" w:rsidR="00394794" w:rsidRPr="00394794" w:rsidRDefault="00394794" w:rsidP="00394794">
      <w:pPr>
        <w:pStyle w:val="REG-Pa"/>
        <w:rPr>
          <w:lang w:val="en-US"/>
        </w:rPr>
      </w:pPr>
      <w:r w:rsidRPr="00394794">
        <w:rPr>
          <w:lang w:val="en-US"/>
        </w:rPr>
        <w:t xml:space="preserve">(vi) </w:t>
      </w:r>
      <w:r>
        <w:rPr>
          <w:lang w:val="en-US"/>
        </w:rPr>
        <w:tab/>
      </w:r>
      <w:r w:rsidRPr="00394794">
        <w:rPr>
          <w:lang w:val="en-US"/>
        </w:rPr>
        <w:t>Human Resource plan including the organisational chart, curriculum vitae of the key personnel;</w:t>
      </w:r>
    </w:p>
    <w:p w14:paraId="285BB870" w14:textId="77777777" w:rsidR="00394794" w:rsidRDefault="00394794" w:rsidP="00394794">
      <w:pPr>
        <w:pStyle w:val="REG-P0"/>
        <w:rPr>
          <w:lang w:val="en-US"/>
        </w:rPr>
      </w:pPr>
    </w:p>
    <w:p w14:paraId="2647B2B8" w14:textId="271694EB" w:rsidR="00394794" w:rsidRPr="00394794" w:rsidRDefault="00394794" w:rsidP="00394794">
      <w:pPr>
        <w:pStyle w:val="REG-P0"/>
        <w:rPr>
          <w:lang w:val="en-US"/>
        </w:rPr>
      </w:pPr>
      <w:r w:rsidRPr="00394794">
        <w:rPr>
          <w:lang w:val="en-US"/>
        </w:rPr>
        <w:t xml:space="preserve">(g) </w:t>
      </w:r>
      <w:r>
        <w:rPr>
          <w:lang w:val="en-US"/>
        </w:rPr>
        <w:tab/>
      </w:r>
      <w:r w:rsidRPr="00394794">
        <w:rPr>
          <w:lang w:val="en-US"/>
        </w:rPr>
        <w:t xml:space="preserve">Incident Management plans and Disaster Recovery Plan; and </w:t>
      </w:r>
    </w:p>
    <w:p w14:paraId="0A02FC43" w14:textId="77777777" w:rsidR="00394794" w:rsidRDefault="00394794" w:rsidP="00394794">
      <w:pPr>
        <w:pStyle w:val="REG-P0"/>
        <w:rPr>
          <w:lang w:val="en-US"/>
        </w:rPr>
      </w:pPr>
    </w:p>
    <w:p w14:paraId="279FF2CB" w14:textId="61BF7BF3" w:rsidR="00394794" w:rsidRPr="00394794" w:rsidRDefault="00394794" w:rsidP="00394794">
      <w:pPr>
        <w:pStyle w:val="REG-P0"/>
        <w:rPr>
          <w:lang w:val="en-US"/>
        </w:rPr>
      </w:pPr>
      <w:r w:rsidRPr="00394794">
        <w:rPr>
          <w:lang w:val="en-US"/>
        </w:rPr>
        <w:t xml:space="preserve">(h) </w:t>
      </w:r>
      <w:r>
        <w:rPr>
          <w:lang w:val="en-US"/>
        </w:rPr>
        <w:tab/>
      </w:r>
      <w:r w:rsidRPr="00394794">
        <w:rPr>
          <w:lang w:val="en-US"/>
        </w:rPr>
        <w:t>Audited Financial Report for the previous two (2) years.</w:t>
      </w:r>
    </w:p>
    <w:p w14:paraId="63E35550" w14:textId="77777777" w:rsidR="00394794" w:rsidRDefault="00394794" w:rsidP="00394794">
      <w:pPr>
        <w:pStyle w:val="REG-P0"/>
        <w:rPr>
          <w:b/>
          <w:bCs/>
          <w:lang w:val="en-US"/>
        </w:rPr>
      </w:pPr>
    </w:p>
    <w:p w14:paraId="3E322732" w14:textId="724533DB" w:rsidR="00394794" w:rsidRDefault="00394794" w:rsidP="00394794">
      <w:pPr>
        <w:autoSpaceDE w:val="0"/>
        <w:autoSpaceDN w:val="0"/>
        <w:adjustRightInd w:val="0"/>
        <w:spacing w:line="241" w:lineRule="atLeast"/>
        <w:jc w:val="center"/>
        <w:rPr>
          <w:rFonts w:cs="Times New Roman"/>
          <w:b/>
          <w:bCs/>
          <w:noProof w:val="0"/>
          <w:color w:val="000000"/>
          <w:lang w:val="en-US"/>
        </w:rPr>
      </w:pPr>
      <w:r w:rsidRPr="00394794">
        <w:rPr>
          <w:rFonts w:cs="Times New Roman"/>
          <w:b/>
          <w:bCs/>
          <w:noProof w:val="0"/>
          <w:color w:val="000000"/>
          <w:lang w:val="en-US"/>
        </w:rPr>
        <w:t>SECTION 4</w:t>
      </w:r>
      <w:r w:rsidRPr="00394794">
        <w:rPr>
          <w:rFonts w:cs="Times New Roman"/>
          <w:b/>
          <w:bCs/>
          <w:i/>
          <w:iCs/>
          <w:noProof w:val="0"/>
          <w:color w:val="000000"/>
          <w:lang w:val="en-US"/>
        </w:rPr>
        <w:t xml:space="preserve">: </w:t>
      </w:r>
      <w:r w:rsidRPr="00394794">
        <w:rPr>
          <w:rFonts w:cs="Times New Roman"/>
          <w:b/>
          <w:bCs/>
          <w:noProof w:val="0"/>
          <w:color w:val="000000"/>
          <w:lang w:val="en-US"/>
        </w:rPr>
        <w:t>DECLARATION</w:t>
      </w:r>
    </w:p>
    <w:p w14:paraId="66930C16" w14:textId="77777777" w:rsidR="00394794" w:rsidRPr="00394794" w:rsidRDefault="00394794" w:rsidP="00394794">
      <w:pPr>
        <w:autoSpaceDE w:val="0"/>
        <w:autoSpaceDN w:val="0"/>
        <w:adjustRightInd w:val="0"/>
        <w:spacing w:line="241" w:lineRule="atLeast"/>
        <w:jc w:val="center"/>
        <w:rPr>
          <w:rFonts w:cs="Times New Roman"/>
          <w:noProof w:val="0"/>
          <w:color w:val="000000"/>
          <w:lang w:val="en-US"/>
        </w:rPr>
      </w:pPr>
    </w:p>
    <w:p w14:paraId="675ABFF1" w14:textId="77777777" w:rsidR="00394794" w:rsidRDefault="00394794" w:rsidP="00394794">
      <w:pPr>
        <w:pStyle w:val="REG-P0"/>
        <w:rPr>
          <w:lang w:val="en-US"/>
        </w:rPr>
      </w:pPr>
      <w:r w:rsidRPr="00394794">
        <w:rPr>
          <w:lang w:val="en-US"/>
        </w:rPr>
        <w:t xml:space="preserve">1. </w:t>
      </w:r>
      <w:r>
        <w:rPr>
          <w:lang w:val="en-US"/>
        </w:rPr>
        <w:tab/>
      </w:r>
      <w:r w:rsidRPr="00394794">
        <w:rPr>
          <w:lang w:val="en-US"/>
        </w:rPr>
        <w:t>In applying to CRAN to operate as an accredited Certification Service Provider under the Electronic Transactions Act, 2019 and the Regulations, I declare that all the above information provided by the company is true and complete.</w:t>
      </w:r>
    </w:p>
    <w:p w14:paraId="68C0E9C1" w14:textId="77777777" w:rsidR="00394794" w:rsidRDefault="00394794" w:rsidP="00394794">
      <w:pPr>
        <w:pStyle w:val="REG-P0"/>
        <w:rPr>
          <w:lang w:val="en-US"/>
        </w:rPr>
      </w:pPr>
    </w:p>
    <w:p w14:paraId="225C1D6B" w14:textId="4BD47E95" w:rsidR="00394794" w:rsidRDefault="00394794" w:rsidP="00394794">
      <w:pPr>
        <w:pStyle w:val="REG-P0"/>
        <w:rPr>
          <w:lang w:val="en-US"/>
        </w:rPr>
      </w:pPr>
      <w:r w:rsidRPr="00394794">
        <w:rPr>
          <w:lang w:val="en-US"/>
        </w:rPr>
        <w:t xml:space="preserve">2. </w:t>
      </w:r>
      <w:r>
        <w:rPr>
          <w:lang w:val="en-US"/>
        </w:rPr>
        <w:tab/>
      </w:r>
      <w:r w:rsidRPr="00394794">
        <w:rPr>
          <w:lang w:val="en-US"/>
        </w:rPr>
        <w:t>In the event that any of the information provided by the company is found to be false or misleading, the Authority reserves the right to take appropriate enforcement action against the company under the Act and the Regulations (including, without limitation, suspending and revocation of the accreditation of the company).</w:t>
      </w:r>
    </w:p>
    <w:p w14:paraId="6B883D82" w14:textId="77777777" w:rsidR="00B152B9" w:rsidRDefault="00B152B9" w:rsidP="00394794">
      <w:pPr>
        <w:pStyle w:val="REG-P0"/>
        <w:rPr>
          <w:lang w:val="en-US"/>
        </w:rPr>
      </w:pPr>
    </w:p>
    <w:p w14:paraId="3CD9F71C" w14:textId="48A1989A" w:rsidR="00B152B9" w:rsidRP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Applicant Name: ………………………………..............................................................................</w:t>
      </w:r>
    </w:p>
    <w:p w14:paraId="5A8B2DAA" w14:textId="77777777" w:rsidR="00B152B9" w:rsidRDefault="00B152B9" w:rsidP="00B152B9">
      <w:pPr>
        <w:autoSpaceDE w:val="0"/>
        <w:autoSpaceDN w:val="0"/>
        <w:adjustRightInd w:val="0"/>
        <w:spacing w:line="241" w:lineRule="atLeast"/>
        <w:jc w:val="both"/>
        <w:rPr>
          <w:rFonts w:cs="Times New Roman"/>
          <w:noProof w:val="0"/>
          <w:color w:val="000000"/>
          <w:lang w:val="en-US"/>
        </w:rPr>
      </w:pPr>
    </w:p>
    <w:p w14:paraId="10E9C2BE" w14:textId="5ADFE619" w:rsidR="00B152B9" w:rsidRP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Name of Representative: ……………………………………..........................................................</w:t>
      </w:r>
    </w:p>
    <w:p w14:paraId="13A79255" w14:textId="77777777" w:rsidR="00B152B9" w:rsidRDefault="00B152B9" w:rsidP="00B152B9">
      <w:pPr>
        <w:autoSpaceDE w:val="0"/>
        <w:autoSpaceDN w:val="0"/>
        <w:adjustRightInd w:val="0"/>
        <w:spacing w:line="241" w:lineRule="atLeast"/>
        <w:jc w:val="both"/>
        <w:rPr>
          <w:rFonts w:cs="Times New Roman"/>
          <w:noProof w:val="0"/>
          <w:color w:val="000000"/>
          <w:lang w:val="en-US"/>
        </w:rPr>
      </w:pPr>
    </w:p>
    <w:p w14:paraId="72E0B721" w14:textId="2863B1C5" w:rsidR="00B152B9" w:rsidRP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Signature: ...........................................................................…..........................................................</w:t>
      </w:r>
    </w:p>
    <w:p w14:paraId="50A3C094" w14:textId="77777777" w:rsidR="00B152B9" w:rsidRDefault="00B152B9" w:rsidP="00B152B9">
      <w:pPr>
        <w:autoSpaceDE w:val="0"/>
        <w:autoSpaceDN w:val="0"/>
        <w:adjustRightInd w:val="0"/>
        <w:spacing w:line="241" w:lineRule="atLeast"/>
        <w:jc w:val="both"/>
        <w:rPr>
          <w:rFonts w:cs="Times New Roman"/>
          <w:noProof w:val="0"/>
          <w:color w:val="000000"/>
          <w:lang w:val="en-US"/>
        </w:rPr>
      </w:pPr>
    </w:p>
    <w:p w14:paraId="31DE7176" w14:textId="1EA59076" w:rsidR="00B152B9" w:rsidRP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Designation.......................................................................................................................................</w:t>
      </w:r>
    </w:p>
    <w:p w14:paraId="20F12332" w14:textId="77777777" w:rsidR="00B152B9" w:rsidRDefault="00B152B9" w:rsidP="00B152B9">
      <w:pPr>
        <w:autoSpaceDE w:val="0"/>
        <w:autoSpaceDN w:val="0"/>
        <w:adjustRightInd w:val="0"/>
        <w:spacing w:line="241" w:lineRule="atLeast"/>
        <w:jc w:val="both"/>
        <w:rPr>
          <w:rFonts w:cs="Times New Roman"/>
          <w:noProof w:val="0"/>
          <w:color w:val="000000"/>
          <w:lang w:val="en-US"/>
        </w:rPr>
      </w:pPr>
    </w:p>
    <w:p w14:paraId="3DB39B1A" w14:textId="351FD312" w:rsidR="00B152B9" w:rsidRP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Date: .................................................................................................................................................</w:t>
      </w:r>
    </w:p>
    <w:p w14:paraId="751A28A6" w14:textId="77777777" w:rsidR="00B152B9" w:rsidRDefault="00B152B9" w:rsidP="00B152B9">
      <w:pPr>
        <w:pStyle w:val="REG-P0"/>
        <w:rPr>
          <w:rFonts w:eastAsiaTheme="minorHAnsi"/>
          <w:noProof w:val="0"/>
          <w:color w:val="000000"/>
          <w:lang w:val="en-US"/>
        </w:rPr>
      </w:pPr>
    </w:p>
    <w:p w14:paraId="4C94B412" w14:textId="75094E03" w:rsidR="00B152B9" w:rsidRDefault="00B152B9" w:rsidP="00B152B9">
      <w:pPr>
        <w:pStyle w:val="REG-P0"/>
        <w:rPr>
          <w:rFonts w:eastAsiaTheme="minorHAnsi"/>
          <w:noProof w:val="0"/>
          <w:color w:val="000000"/>
          <w:lang w:val="en-US"/>
        </w:rPr>
      </w:pPr>
      <w:r w:rsidRPr="00B152B9">
        <w:rPr>
          <w:rFonts w:eastAsiaTheme="minorHAnsi"/>
          <w:noProof w:val="0"/>
          <w:color w:val="000000"/>
          <w:lang w:val="en-US"/>
        </w:rPr>
        <w:t>Company Stamp: ..............................................................................................................................</w:t>
      </w:r>
    </w:p>
    <w:p w14:paraId="6BF57C8C" w14:textId="77777777" w:rsidR="00B152B9" w:rsidRPr="00B152B9" w:rsidRDefault="00B152B9" w:rsidP="00B152B9">
      <w:pPr>
        <w:pStyle w:val="Default"/>
        <w:spacing w:line="241" w:lineRule="atLeast"/>
        <w:jc w:val="right"/>
        <w:rPr>
          <w:sz w:val="22"/>
          <w:szCs w:val="22"/>
        </w:rPr>
      </w:pPr>
      <w:r>
        <w:br w:type="column"/>
      </w:r>
      <w:r w:rsidRPr="00B152B9">
        <w:rPr>
          <w:b/>
          <w:bCs/>
          <w:sz w:val="22"/>
          <w:szCs w:val="22"/>
        </w:rPr>
        <w:lastRenderedPageBreak/>
        <w:t>Form 2</w:t>
      </w:r>
    </w:p>
    <w:p w14:paraId="0A420999" w14:textId="77777777" w:rsidR="00B152B9" w:rsidRDefault="00B152B9" w:rsidP="00B152B9">
      <w:pPr>
        <w:autoSpaceDE w:val="0"/>
        <w:autoSpaceDN w:val="0"/>
        <w:adjustRightInd w:val="0"/>
        <w:spacing w:line="241" w:lineRule="atLeast"/>
        <w:jc w:val="center"/>
        <w:rPr>
          <w:rFonts w:cs="Times New Roman"/>
          <w:noProof w:val="0"/>
          <w:color w:val="000000"/>
          <w:lang w:val="en-US"/>
        </w:rPr>
      </w:pPr>
    </w:p>
    <w:p w14:paraId="43B80A35" w14:textId="4D27C875" w:rsidR="00B152B9" w:rsidRPr="00B152B9" w:rsidRDefault="00B152B9" w:rsidP="00B152B9">
      <w:pPr>
        <w:autoSpaceDE w:val="0"/>
        <w:autoSpaceDN w:val="0"/>
        <w:adjustRightInd w:val="0"/>
        <w:spacing w:line="241" w:lineRule="atLeast"/>
        <w:jc w:val="center"/>
        <w:rPr>
          <w:rFonts w:cs="Times New Roman"/>
          <w:noProof w:val="0"/>
          <w:color w:val="000000"/>
          <w:lang w:val="en-US"/>
        </w:rPr>
      </w:pPr>
      <w:r w:rsidRPr="00B152B9">
        <w:rPr>
          <w:rFonts w:cs="Times New Roman"/>
          <w:noProof w:val="0"/>
          <w:color w:val="000000"/>
          <w:lang w:val="en-US"/>
        </w:rPr>
        <w:t>COMMUNICATIONS AUTHORITY OF NAMIBIA (CRAN)</w:t>
      </w:r>
    </w:p>
    <w:p w14:paraId="46398110" w14:textId="77777777" w:rsidR="00B152B9" w:rsidRDefault="00B152B9" w:rsidP="00B152B9">
      <w:pPr>
        <w:autoSpaceDE w:val="0"/>
        <w:autoSpaceDN w:val="0"/>
        <w:adjustRightInd w:val="0"/>
        <w:spacing w:line="241" w:lineRule="atLeast"/>
        <w:jc w:val="center"/>
        <w:rPr>
          <w:rFonts w:cs="Times New Roman"/>
          <w:noProof w:val="0"/>
          <w:color w:val="000000"/>
          <w:lang w:val="en-US"/>
        </w:rPr>
      </w:pPr>
    </w:p>
    <w:p w14:paraId="066C7D22" w14:textId="2276E4F0" w:rsidR="00B152B9" w:rsidRPr="00B152B9" w:rsidRDefault="00B152B9" w:rsidP="00B152B9">
      <w:pPr>
        <w:autoSpaceDE w:val="0"/>
        <w:autoSpaceDN w:val="0"/>
        <w:adjustRightInd w:val="0"/>
        <w:spacing w:line="241" w:lineRule="atLeast"/>
        <w:jc w:val="center"/>
        <w:rPr>
          <w:rFonts w:cs="Times New Roman"/>
          <w:noProof w:val="0"/>
          <w:color w:val="000000"/>
          <w:lang w:val="en-US"/>
        </w:rPr>
      </w:pPr>
      <w:r w:rsidRPr="00B152B9">
        <w:rPr>
          <w:rFonts w:cs="Times New Roman"/>
          <w:noProof w:val="0"/>
          <w:color w:val="000000"/>
          <w:lang w:val="en-US"/>
        </w:rPr>
        <w:t>Electronic Transactions Act, 2019 (Act No. 4 of 2019)</w:t>
      </w:r>
    </w:p>
    <w:p w14:paraId="071FBEDB" w14:textId="77777777" w:rsidR="00B152B9" w:rsidRDefault="00B152B9" w:rsidP="00B152B9">
      <w:pPr>
        <w:autoSpaceDE w:val="0"/>
        <w:autoSpaceDN w:val="0"/>
        <w:adjustRightInd w:val="0"/>
        <w:spacing w:line="241" w:lineRule="atLeast"/>
        <w:jc w:val="center"/>
        <w:rPr>
          <w:rFonts w:cs="Times New Roman"/>
          <w:noProof w:val="0"/>
          <w:color w:val="000000"/>
          <w:lang w:val="en-US"/>
        </w:rPr>
      </w:pPr>
    </w:p>
    <w:p w14:paraId="0B0927B8" w14:textId="27190D4B" w:rsidR="00B152B9" w:rsidRPr="00B152B9" w:rsidRDefault="00B152B9" w:rsidP="00B152B9">
      <w:pPr>
        <w:autoSpaceDE w:val="0"/>
        <w:autoSpaceDN w:val="0"/>
        <w:adjustRightInd w:val="0"/>
        <w:spacing w:line="241" w:lineRule="atLeast"/>
        <w:jc w:val="center"/>
        <w:rPr>
          <w:rFonts w:cs="Times New Roman"/>
          <w:noProof w:val="0"/>
          <w:color w:val="000000"/>
          <w:lang w:val="en-US"/>
        </w:rPr>
      </w:pPr>
      <w:r w:rsidRPr="00B152B9">
        <w:rPr>
          <w:rFonts w:cs="Times New Roman"/>
          <w:noProof w:val="0"/>
          <w:color w:val="000000"/>
          <w:lang w:val="en-US"/>
        </w:rPr>
        <w:t>Regulations Regarding Accreditation of Security Products and</w:t>
      </w:r>
    </w:p>
    <w:p w14:paraId="79457151" w14:textId="77777777" w:rsidR="00B152B9" w:rsidRPr="00B152B9" w:rsidRDefault="00B152B9" w:rsidP="00B152B9">
      <w:pPr>
        <w:autoSpaceDE w:val="0"/>
        <w:autoSpaceDN w:val="0"/>
        <w:adjustRightInd w:val="0"/>
        <w:spacing w:line="241" w:lineRule="atLeast"/>
        <w:jc w:val="center"/>
        <w:rPr>
          <w:rFonts w:cs="Times New Roman"/>
          <w:noProof w:val="0"/>
          <w:color w:val="000000"/>
          <w:lang w:val="en-US"/>
        </w:rPr>
      </w:pPr>
      <w:r w:rsidRPr="00B152B9">
        <w:rPr>
          <w:rFonts w:cs="Times New Roman"/>
          <w:noProof w:val="0"/>
          <w:color w:val="000000"/>
          <w:lang w:val="en-US"/>
        </w:rPr>
        <w:t>Services and Providers of Such Products and Services, 2025</w:t>
      </w:r>
    </w:p>
    <w:p w14:paraId="0596094C" w14:textId="77777777" w:rsidR="00B152B9" w:rsidRDefault="00B152B9" w:rsidP="00B152B9">
      <w:pPr>
        <w:autoSpaceDE w:val="0"/>
        <w:autoSpaceDN w:val="0"/>
        <w:adjustRightInd w:val="0"/>
        <w:spacing w:line="241" w:lineRule="atLeast"/>
        <w:jc w:val="center"/>
        <w:rPr>
          <w:rFonts w:cs="Times New Roman"/>
          <w:b/>
          <w:bCs/>
          <w:noProof w:val="0"/>
          <w:color w:val="000000"/>
          <w:lang w:val="en-US"/>
        </w:rPr>
      </w:pPr>
    </w:p>
    <w:p w14:paraId="78192875" w14:textId="67E98B68" w:rsidR="00B152B9" w:rsidRPr="00B152B9" w:rsidRDefault="00B152B9" w:rsidP="00B152B9">
      <w:pPr>
        <w:autoSpaceDE w:val="0"/>
        <w:autoSpaceDN w:val="0"/>
        <w:adjustRightInd w:val="0"/>
        <w:spacing w:line="241" w:lineRule="atLeast"/>
        <w:jc w:val="center"/>
        <w:rPr>
          <w:rFonts w:cs="Times New Roman"/>
          <w:noProof w:val="0"/>
          <w:color w:val="000000"/>
          <w:lang w:val="en-US"/>
        </w:rPr>
      </w:pPr>
      <w:r w:rsidRPr="00B152B9">
        <w:rPr>
          <w:rFonts w:cs="Times New Roman"/>
          <w:b/>
          <w:bCs/>
          <w:noProof w:val="0"/>
          <w:color w:val="000000"/>
          <w:lang w:val="en-US"/>
        </w:rPr>
        <w:t>Certificate of Accreditation as Certification Service Provider</w:t>
      </w:r>
    </w:p>
    <w:p w14:paraId="59143EC1" w14:textId="77777777" w:rsidR="007A228B" w:rsidRDefault="007A228B" w:rsidP="00B152B9">
      <w:pPr>
        <w:autoSpaceDE w:val="0"/>
        <w:autoSpaceDN w:val="0"/>
        <w:adjustRightInd w:val="0"/>
        <w:spacing w:line="221" w:lineRule="atLeast"/>
        <w:jc w:val="center"/>
        <w:rPr>
          <w:rFonts w:cs="Times New Roman"/>
          <w:i/>
          <w:iCs/>
          <w:noProof w:val="0"/>
          <w:color w:val="000000"/>
          <w:lang w:val="en-US"/>
        </w:rPr>
      </w:pPr>
    </w:p>
    <w:p w14:paraId="78321067" w14:textId="77718550" w:rsidR="00B152B9" w:rsidRPr="00B152B9" w:rsidRDefault="00B152B9" w:rsidP="00B152B9">
      <w:pPr>
        <w:autoSpaceDE w:val="0"/>
        <w:autoSpaceDN w:val="0"/>
        <w:adjustRightInd w:val="0"/>
        <w:spacing w:line="221" w:lineRule="atLeast"/>
        <w:jc w:val="center"/>
        <w:rPr>
          <w:rFonts w:cs="Times New Roman"/>
          <w:noProof w:val="0"/>
          <w:color w:val="000000"/>
          <w:lang w:val="en-US"/>
        </w:rPr>
      </w:pPr>
      <w:r w:rsidRPr="00B152B9">
        <w:rPr>
          <w:rFonts w:cs="Times New Roman"/>
          <w:i/>
          <w:iCs/>
          <w:noProof w:val="0"/>
          <w:color w:val="000000"/>
          <w:lang w:val="en-US"/>
        </w:rPr>
        <w:t>(Regulation 6)</w:t>
      </w:r>
    </w:p>
    <w:p w14:paraId="67448BCA" w14:textId="77777777" w:rsidR="00B152B9" w:rsidRDefault="00B152B9" w:rsidP="00B152B9">
      <w:pPr>
        <w:autoSpaceDE w:val="0"/>
        <w:autoSpaceDN w:val="0"/>
        <w:adjustRightInd w:val="0"/>
        <w:spacing w:line="241" w:lineRule="atLeast"/>
        <w:jc w:val="center"/>
        <w:rPr>
          <w:rFonts w:cs="Times New Roman"/>
          <w:noProof w:val="0"/>
          <w:color w:val="000000"/>
          <w:lang w:val="en-US"/>
        </w:rPr>
      </w:pPr>
    </w:p>
    <w:p w14:paraId="33AC4205" w14:textId="67EF6D64" w:rsidR="00B152B9" w:rsidRDefault="00B152B9" w:rsidP="00B152B9">
      <w:pPr>
        <w:autoSpaceDE w:val="0"/>
        <w:autoSpaceDN w:val="0"/>
        <w:adjustRightInd w:val="0"/>
        <w:spacing w:line="241" w:lineRule="atLeast"/>
        <w:jc w:val="center"/>
        <w:rPr>
          <w:rFonts w:cs="Times New Roman"/>
          <w:noProof w:val="0"/>
          <w:color w:val="000000"/>
          <w:lang w:val="en-US"/>
        </w:rPr>
      </w:pPr>
      <w:r w:rsidRPr="00B152B9">
        <w:rPr>
          <w:rFonts w:cs="Times New Roman"/>
          <w:noProof w:val="0"/>
          <w:color w:val="000000"/>
          <w:lang w:val="en-US"/>
        </w:rPr>
        <w:t>Communications Regulatory Authority (CRAN), in the exercise of powers conferred upon it under section 42 of the Electronic Transactions Act, 2019 (No. 4 of 2019), hereby issues a</w:t>
      </w:r>
    </w:p>
    <w:p w14:paraId="45C996DE" w14:textId="77777777" w:rsidR="00B152B9" w:rsidRPr="00B152B9" w:rsidRDefault="00B152B9" w:rsidP="00B152B9">
      <w:pPr>
        <w:autoSpaceDE w:val="0"/>
        <w:autoSpaceDN w:val="0"/>
        <w:adjustRightInd w:val="0"/>
        <w:spacing w:line="241" w:lineRule="atLeast"/>
        <w:jc w:val="center"/>
        <w:rPr>
          <w:rFonts w:cs="Times New Roman"/>
          <w:noProof w:val="0"/>
          <w:color w:val="000000"/>
          <w:lang w:val="en-US"/>
        </w:rPr>
      </w:pPr>
    </w:p>
    <w:p w14:paraId="726D845E" w14:textId="77777777" w:rsidR="00B152B9" w:rsidRP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CERTIFICATE OF ACCREDITATION AS CERTIFICATION SERVICE PROVIDER</w:t>
      </w:r>
    </w:p>
    <w:p w14:paraId="73DD2A92" w14:textId="77777777" w:rsidR="007A228B" w:rsidRDefault="007A228B" w:rsidP="00B152B9">
      <w:pPr>
        <w:autoSpaceDE w:val="0"/>
        <w:autoSpaceDN w:val="0"/>
        <w:adjustRightInd w:val="0"/>
        <w:spacing w:line="241" w:lineRule="atLeast"/>
        <w:jc w:val="both"/>
        <w:rPr>
          <w:rFonts w:cs="Times New Roman"/>
          <w:noProof w:val="0"/>
          <w:color w:val="000000"/>
          <w:lang w:val="en-US"/>
        </w:rPr>
      </w:pPr>
    </w:p>
    <w:p w14:paraId="6E7C0015" w14:textId="780F091A" w:rsid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to……………………………………………………………</w:t>
      </w:r>
    </w:p>
    <w:p w14:paraId="525A94E5" w14:textId="77777777" w:rsidR="007A228B" w:rsidRPr="00B152B9" w:rsidRDefault="007A228B" w:rsidP="00B152B9">
      <w:pPr>
        <w:autoSpaceDE w:val="0"/>
        <w:autoSpaceDN w:val="0"/>
        <w:adjustRightInd w:val="0"/>
        <w:spacing w:line="241" w:lineRule="atLeast"/>
        <w:jc w:val="both"/>
        <w:rPr>
          <w:rFonts w:cs="Times New Roman"/>
          <w:noProof w:val="0"/>
          <w:color w:val="000000"/>
          <w:lang w:val="en-US"/>
        </w:rPr>
      </w:pPr>
    </w:p>
    <w:p w14:paraId="261C223D" w14:textId="77777777" w:rsid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Having its registered office at ……………………………………………………………………to offer certification service and manage and issue subscriber certificates and public keys to the potential subscribers for a period of five (5) years, subject to the provisions of the Electronic Transactions Act, 2019 (No. 4 of 2019) and the conditions in Annexure 1 attached hereto and such regulations and conditions as have been or may be imposed from time to time.</w:t>
      </w:r>
    </w:p>
    <w:p w14:paraId="3890ED23" w14:textId="77777777" w:rsidR="007A228B" w:rsidRPr="00B152B9" w:rsidRDefault="007A228B" w:rsidP="00B152B9">
      <w:pPr>
        <w:autoSpaceDE w:val="0"/>
        <w:autoSpaceDN w:val="0"/>
        <w:adjustRightInd w:val="0"/>
        <w:spacing w:line="241" w:lineRule="atLeast"/>
        <w:jc w:val="both"/>
        <w:rPr>
          <w:rFonts w:cs="Times New Roman"/>
          <w:noProof w:val="0"/>
          <w:color w:val="000000"/>
          <w:lang w:val="en-US"/>
        </w:rPr>
      </w:pPr>
    </w:p>
    <w:p w14:paraId="205A3456" w14:textId="77777777" w:rsid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The Service Provider must at all times display the Certificate in a conspicuous place at the registered offices of the Service Provider.</w:t>
      </w:r>
    </w:p>
    <w:p w14:paraId="5A0B1D26" w14:textId="77777777" w:rsidR="007A228B" w:rsidRPr="00B152B9" w:rsidRDefault="007A228B" w:rsidP="00B152B9">
      <w:pPr>
        <w:autoSpaceDE w:val="0"/>
        <w:autoSpaceDN w:val="0"/>
        <w:adjustRightInd w:val="0"/>
        <w:spacing w:line="241" w:lineRule="atLeast"/>
        <w:jc w:val="both"/>
        <w:rPr>
          <w:rFonts w:cs="Times New Roman"/>
          <w:noProof w:val="0"/>
          <w:color w:val="000000"/>
          <w:lang w:val="en-US"/>
        </w:rPr>
      </w:pPr>
    </w:p>
    <w:p w14:paraId="3F96873B" w14:textId="447E2C83" w:rsid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Given under my Hand and Seal at .................</w:t>
      </w:r>
      <w:r w:rsidR="00A147B3">
        <w:rPr>
          <w:rFonts w:cs="Times New Roman"/>
          <w:noProof w:val="0"/>
          <w:color w:val="000000"/>
          <w:lang w:val="en-US"/>
        </w:rPr>
        <w:t>.</w:t>
      </w:r>
      <w:r w:rsidRPr="00B152B9">
        <w:rPr>
          <w:rFonts w:cs="Times New Roman"/>
          <w:noProof w:val="0"/>
          <w:color w:val="000000"/>
          <w:lang w:val="en-US"/>
        </w:rPr>
        <w:t>.................</w:t>
      </w:r>
      <w:r w:rsidR="007A228B">
        <w:rPr>
          <w:rFonts w:cs="Times New Roman"/>
          <w:noProof w:val="0"/>
          <w:color w:val="000000"/>
          <w:lang w:val="en-US"/>
        </w:rPr>
        <w:t xml:space="preserve"> </w:t>
      </w:r>
      <w:r w:rsidRPr="00B152B9">
        <w:rPr>
          <w:rFonts w:cs="Times New Roman"/>
          <w:noProof w:val="0"/>
          <w:color w:val="000000"/>
          <w:lang w:val="en-US"/>
        </w:rPr>
        <w:t>this ..........</w:t>
      </w:r>
      <w:r w:rsidR="007A228B">
        <w:rPr>
          <w:rFonts w:cs="Times New Roman"/>
          <w:noProof w:val="0"/>
          <w:color w:val="000000"/>
          <w:lang w:val="en-US"/>
        </w:rPr>
        <w:t xml:space="preserve"> </w:t>
      </w:r>
      <w:r w:rsidRPr="00B152B9">
        <w:rPr>
          <w:rFonts w:cs="Times New Roman"/>
          <w:noProof w:val="0"/>
          <w:color w:val="000000"/>
          <w:lang w:val="en-US"/>
        </w:rPr>
        <w:t>day of .................</w:t>
      </w:r>
      <w:r w:rsidR="00A147B3">
        <w:rPr>
          <w:rFonts w:cs="Times New Roman"/>
          <w:noProof w:val="0"/>
          <w:color w:val="000000"/>
          <w:lang w:val="en-US"/>
        </w:rPr>
        <w:t>.</w:t>
      </w:r>
      <w:r w:rsidRPr="00B152B9">
        <w:rPr>
          <w:rFonts w:cs="Times New Roman"/>
          <w:noProof w:val="0"/>
          <w:color w:val="000000"/>
          <w:lang w:val="en-US"/>
        </w:rPr>
        <w:t>........</w:t>
      </w:r>
      <w:r w:rsidR="007A228B">
        <w:rPr>
          <w:rFonts w:cs="Times New Roman"/>
          <w:noProof w:val="0"/>
          <w:color w:val="000000"/>
          <w:lang w:val="en-US"/>
        </w:rPr>
        <w:t xml:space="preserve"> </w:t>
      </w:r>
      <w:r w:rsidRPr="00B152B9">
        <w:rPr>
          <w:rFonts w:cs="Times New Roman"/>
          <w:noProof w:val="0"/>
          <w:color w:val="000000"/>
          <w:lang w:val="en-US"/>
        </w:rPr>
        <w:t>20......</w:t>
      </w:r>
    </w:p>
    <w:p w14:paraId="3BA9AF7C" w14:textId="77777777" w:rsidR="007A228B" w:rsidRPr="00B152B9" w:rsidRDefault="007A228B" w:rsidP="00B152B9">
      <w:pPr>
        <w:autoSpaceDE w:val="0"/>
        <w:autoSpaceDN w:val="0"/>
        <w:adjustRightInd w:val="0"/>
        <w:spacing w:line="241" w:lineRule="atLeast"/>
        <w:jc w:val="both"/>
        <w:rPr>
          <w:rFonts w:cs="Times New Roman"/>
          <w:noProof w:val="0"/>
          <w:color w:val="000000"/>
          <w:lang w:val="en-US"/>
        </w:rPr>
      </w:pPr>
    </w:p>
    <w:p w14:paraId="0CCEC0EC" w14:textId="77777777" w:rsid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(Accreditation Mark)</w:t>
      </w:r>
    </w:p>
    <w:p w14:paraId="4EAEBAE5" w14:textId="77777777" w:rsidR="007A228B" w:rsidRPr="00B152B9" w:rsidRDefault="007A228B" w:rsidP="00B152B9">
      <w:pPr>
        <w:autoSpaceDE w:val="0"/>
        <w:autoSpaceDN w:val="0"/>
        <w:adjustRightInd w:val="0"/>
        <w:spacing w:line="241" w:lineRule="atLeast"/>
        <w:jc w:val="both"/>
        <w:rPr>
          <w:rFonts w:cs="Times New Roman"/>
          <w:noProof w:val="0"/>
          <w:color w:val="000000"/>
          <w:lang w:val="en-US"/>
        </w:rPr>
      </w:pPr>
    </w:p>
    <w:p w14:paraId="72CBD315" w14:textId="77777777" w:rsidR="00B152B9" w:rsidRDefault="00B152B9" w:rsidP="00B152B9">
      <w:pPr>
        <w:autoSpaceDE w:val="0"/>
        <w:autoSpaceDN w:val="0"/>
        <w:adjustRightInd w:val="0"/>
        <w:spacing w:line="241" w:lineRule="atLeast"/>
        <w:jc w:val="both"/>
        <w:rPr>
          <w:rFonts w:cs="Times New Roman"/>
          <w:noProof w:val="0"/>
          <w:color w:val="000000"/>
          <w:lang w:val="en-US"/>
        </w:rPr>
      </w:pPr>
      <w:r w:rsidRPr="00B152B9">
        <w:rPr>
          <w:rFonts w:cs="Times New Roman"/>
          <w:noProof w:val="0"/>
          <w:color w:val="000000"/>
          <w:lang w:val="en-US"/>
        </w:rPr>
        <w:t>………………………………….. (Signature)</w:t>
      </w:r>
    </w:p>
    <w:p w14:paraId="0A98909D" w14:textId="77777777" w:rsidR="007A228B" w:rsidRPr="00B152B9" w:rsidRDefault="007A228B" w:rsidP="00B152B9">
      <w:pPr>
        <w:autoSpaceDE w:val="0"/>
        <w:autoSpaceDN w:val="0"/>
        <w:adjustRightInd w:val="0"/>
        <w:spacing w:line="241" w:lineRule="atLeast"/>
        <w:jc w:val="both"/>
        <w:rPr>
          <w:rFonts w:cs="Times New Roman"/>
          <w:noProof w:val="0"/>
          <w:color w:val="000000"/>
          <w:lang w:val="en-US"/>
        </w:rPr>
      </w:pPr>
    </w:p>
    <w:p w14:paraId="2DD59030" w14:textId="106DB30F" w:rsidR="00B152B9" w:rsidRDefault="00B152B9" w:rsidP="00B152B9">
      <w:pPr>
        <w:pStyle w:val="REG-P0"/>
        <w:rPr>
          <w:rFonts w:eastAsiaTheme="minorHAnsi"/>
          <w:b/>
          <w:bCs/>
          <w:noProof w:val="0"/>
          <w:color w:val="000000"/>
          <w:lang w:val="en-US"/>
        </w:rPr>
      </w:pPr>
      <w:r w:rsidRPr="00B152B9">
        <w:rPr>
          <w:rFonts w:eastAsiaTheme="minorHAnsi"/>
          <w:b/>
          <w:bCs/>
          <w:noProof w:val="0"/>
          <w:color w:val="000000"/>
          <w:lang w:val="en-US"/>
        </w:rPr>
        <w:t>Chief Executive Officer</w:t>
      </w:r>
    </w:p>
    <w:p w14:paraId="751288BA" w14:textId="77777777" w:rsidR="00E56ECB" w:rsidRPr="00E56ECB" w:rsidRDefault="00E56ECB" w:rsidP="00E56ECB">
      <w:pPr>
        <w:pStyle w:val="Pa2"/>
        <w:jc w:val="center"/>
        <w:rPr>
          <w:color w:val="000000"/>
          <w:sz w:val="22"/>
          <w:szCs w:val="22"/>
        </w:rPr>
      </w:pPr>
      <w:r>
        <w:rPr>
          <w:b/>
          <w:bCs/>
          <w:color w:val="000000"/>
        </w:rPr>
        <w:br w:type="column"/>
      </w:r>
      <w:r w:rsidRPr="00E56ECB">
        <w:rPr>
          <w:b/>
          <w:bCs/>
          <w:color w:val="000000"/>
          <w:sz w:val="22"/>
          <w:szCs w:val="22"/>
        </w:rPr>
        <w:lastRenderedPageBreak/>
        <w:t>ANNEXURE 2</w:t>
      </w:r>
    </w:p>
    <w:p w14:paraId="265D8A69" w14:textId="77777777" w:rsidR="00E56ECB" w:rsidRDefault="00E56ECB" w:rsidP="00E56ECB">
      <w:pPr>
        <w:autoSpaceDE w:val="0"/>
        <w:autoSpaceDN w:val="0"/>
        <w:adjustRightInd w:val="0"/>
        <w:spacing w:line="241" w:lineRule="atLeast"/>
        <w:jc w:val="center"/>
        <w:rPr>
          <w:rFonts w:cs="Times New Roman"/>
          <w:noProof w:val="0"/>
          <w:color w:val="000000"/>
          <w:lang w:val="en-US"/>
        </w:rPr>
      </w:pPr>
    </w:p>
    <w:p w14:paraId="63144479" w14:textId="12CB8FEF" w:rsidR="00E56ECB" w:rsidRP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noProof w:val="0"/>
          <w:color w:val="000000"/>
          <w:lang w:val="en-US"/>
        </w:rPr>
        <w:t>COMMUNICATIONS AUTHORITY OF NAMIBIA (CRAN)</w:t>
      </w:r>
    </w:p>
    <w:p w14:paraId="51E18B73" w14:textId="77777777" w:rsidR="00E56ECB" w:rsidRDefault="00E56ECB" w:rsidP="00E56ECB">
      <w:pPr>
        <w:autoSpaceDE w:val="0"/>
        <w:autoSpaceDN w:val="0"/>
        <w:adjustRightInd w:val="0"/>
        <w:spacing w:line="241" w:lineRule="atLeast"/>
        <w:jc w:val="center"/>
        <w:rPr>
          <w:rFonts w:cs="Times New Roman"/>
          <w:noProof w:val="0"/>
          <w:color w:val="000000"/>
          <w:lang w:val="en-US"/>
        </w:rPr>
      </w:pPr>
    </w:p>
    <w:p w14:paraId="1B93CE5F" w14:textId="6D9395AA" w:rsidR="00E56ECB" w:rsidRP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noProof w:val="0"/>
          <w:color w:val="000000"/>
          <w:lang w:val="en-US"/>
        </w:rPr>
        <w:t>Electronic Transactions Act, 2019 (Act No. 4 of 2019)</w:t>
      </w:r>
    </w:p>
    <w:p w14:paraId="6FF936A7" w14:textId="77777777" w:rsidR="00E56ECB" w:rsidRDefault="00E56ECB" w:rsidP="00E56ECB">
      <w:pPr>
        <w:autoSpaceDE w:val="0"/>
        <w:autoSpaceDN w:val="0"/>
        <w:adjustRightInd w:val="0"/>
        <w:spacing w:line="241" w:lineRule="atLeast"/>
        <w:jc w:val="center"/>
        <w:rPr>
          <w:rFonts w:cs="Times New Roman"/>
          <w:noProof w:val="0"/>
          <w:color w:val="000000"/>
          <w:lang w:val="en-US"/>
        </w:rPr>
      </w:pPr>
    </w:p>
    <w:p w14:paraId="1060C205" w14:textId="54AF9BCF" w:rsidR="00E56ECB" w:rsidRP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noProof w:val="0"/>
          <w:color w:val="000000"/>
          <w:lang w:val="en-US"/>
        </w:rPr>
        <w:t>Regulations Regarding Accreditation of Security Products</w:t>
      </w:r>
    </w:p>
    <w:p w14:paraId="6AFFF36F" w14:textId="77777777" w:rsid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noProof w:val="0"/>
          <w:color w:val="000000"/>
          <w:lang w:val="en-US"/>
        </w:rPr>
        <w:t xml:space="preserve">and Services and Providers of Such Products and Services, 2025 </w:t>
      </w:r>
    </w:p>
    <w:p w14:paraId="4C8EA63A" w14:textId="77777777" w:rsidR="00E56ECB" w:rsidRPr="00E56ECB" w:rsidRDefault="00E56ECB" w:rsidP="00E56ECB">
      <w:pPr>
        <w:autoSpaceDE w:val="0"/>
        <w:autoSpaceDN w:val="0"/>
        <w:adjustRightInd w:val="0"/>
        <w:spacing w:line="241" w:lineRule="atLeast"/>
        <w:jc w:val="center"/>
        <w:rPr>
          <w:rFonts w:cs="Times New Roman"/>
          <w:noProof w:val="0"/>
          <w:color w:val="000000"/>
          <w:lang w:val="en-US"/>
        </w:rPr>
      </w:pPr>
    </w:p>
    <w:p w14:paraId="782ADD4F" w14:textId="77777777" w:rsidR="00E56ECB" w:rsidRP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b/>
          <w:bCs/>
          <w:noProof w:val="0"/>
          <w:color w:val="000000"/>
          <w:lang w:val="en-US"/>
        </w:rPr>
        <w:t xml:space="preserve">Requirements and Conditions for Electronic Signature Creation and Verification </w:t>
      </w:r>
    </w:p>
    <w:p w14:paraId="1F7926CC" w14:textId="77777777" w:rsidR="00E56ECB" w:rsidRP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b/>
          <w:bCs/>
          <w:noProof w:val="0"/>
          <w:color w:val="000000"/>
          <w:lang w:val="en-US"/>
        </w:rPr>
        <w:t>Devices, Qualifying Certificates, Service Providers and Key Personnel</w:t>
      </w:r>
    </w:p>
    <w:p w14:paraId="6B10142F" w14:textId="77777777" w:rsidR="00E56ECB" w:rsidRDefault="00E56ECB" w:rsidP="00E56ECB">
      <w:pPr>
        <w:autoSpaceDE w:val="0"/>
        <w:autoSpaceDN w:val="0"/>
        <w:adjustRightInd w:val="0"/>
        <w:spacing w:line="221" w:lineRule="atLeast"/>
        <w:jc w:val="center"/>
        <w:rPr>
          <w:rFonts w:cs="Times New Roman"/>
          <w:i/>
          <w:iCs/>
          <w:noProof w:val="0"/>
          <w:color w:val="000000"/>
          <w:lang w:val="en-US"/>
        </w:rPr>
      </w:pPr>
    </w:p>
    <w:p w14:paraId="05D226C5" w14:textId="178BD8FD" w:rsidR="00E56ECB" w:rsidRPr="00E56ECB" w:rsidRDefault="00E56ECB" w:rsidP="00E56ECB">
      <w:pPr>
        <w:autoSpaceDE w:val="0"/>
        <w:autoSpaceDN w:val="0"/>
        <w:adjustRightInd w:val="0"/>
        <w:spacing w:line="221" w:lineRule="atLeast"/>
        <w:jc w:val="center"/>
        <w:rPr>
          <w:rFonts w:cs="Times New Roman"/>
          <w:noProof w:val="0"/>
          <w:color w:val="000000"/>
          <w:lang w:val="en-US"/>
        </w:rPr>
      </w:pPr>
      <w:r w:rsidRPr="00E56ECB">
        <w:rPr>
          <w:rFonts w:cs="Times New Roman"/>
          <w:i/>
          <w:iCs/>
          <w:noProof w:val="0"/>
          <w:color w:val="000000"/>
          <w:lang w:val="en-US"/>
        </w:rPr>
        <w:t>(Regulation 13)</w:t>
      </w:r>
    </w:p>
    <w:p w14:paraId="44B5D081" w14:textId="77777777" w:rsidR="00E56ECB" w:rsidRDefault="00E56ECB" w:rsidP="00E56ECB">
      <w:pPr>
        <w:autoSpaceDE w:val="0"/>
        <w:autoSpaceDN w:val="0"/>
        <w:adjustRightInd w:val="0"/>
        <w:spacing w:line="241" w:lineRule="atLeast"/>
        <w:ind w:left="560" w:hanging="520"/>
        <w:jc w:val="both"/>
        <w:rPr>
          <w:rFonts w:cs="Times New Roman"/>
          <w:noProof w:val="0"/>
          <w:color w:val="000000"/>
          <w:lang w:val="en-US"/>
        </w:rPr>
      </w:pPr>
    </w:p>
    <w:p w14:paraId="6A26120E" w14:textId="0E0CBB09" w:rsidR="00E56ECB" w:rsidRPr="00E56ECB" w:rsidRDefault="00E56ECB" w:rsidP="00E56ECB">
      <w:pPr>
        <w:autoSpaceDE w:val="0"/>
        <w:autoSpaceDN w:val="0"/>
        <w:adjustRightInd w:val="0"/>
        <w:spacing w:line="241" w:lineRule="atLeast"/>
        <w:ind w:left="560" w:hanging="520"/>
        <w:jc w:val="both"/>
        <w:rPr>
          <w:rFonts w:cs="Times New Roman"/>
          <w:noProof w:val="0"/>
          <w:color w:val="000000"/>
          <w:lang w:val="en-US"/>
        </w:rPr>
      </w:pPr>
      <w:r w:rsidRPr="00E56ECB">
        <w:rPr>
          <w:rFonts w:cs="Times New Roman"/>
          <w:noProof w:val="0"/>
          <w:color w:val="000000"/>
          <w:lang w:val="en-US"/>
        </w:rPr>
        <w:t xml:space="preserve">A. </w:t>
      </w:r>
      <w:r>
        <w:rPr>
          <w:rFonts w:cs="Times New Roman"/>
          <w:noProof w:val="0"/>
          <w:color w:val="000000"/>
          <w:lang w:val="en-US"/>
        </w:rPr>
        <w:tab/>
      </w:r>
      <w:r w:rsidRPr="00E56ECB">
        <w:rPr>
          <w:rFonts w:cs="Times New Roman"/>
          <w:b/>
          <w:bCs/>
          <w:noProof w:val="0"/>
          <w:color w:val="000000"/>
          <w:lang w:val="en-US"/>
        </w:rPr>
        <w:t>Requirements for Qualifying Signature Creation Devices</w:t>
      </w:r>
    </w:p>
    <w:p w14:paraId="50868DA0" w14:textId="77777777" w:rsidR="002E1152" w:rsidRDefault="002E1152" w:rsidP="002E1152">
      <w:pPr>
        <w:autoSpaceDE w:val="0"/>
        <w:autoSpaceDN w:val="0"/>
        <w:adjustRightInd w:val="0"/>
        <w:spacing w:line="241" w:lineRule="atLeast"/>
        <w:ind w:left="560" w:hanging="520"/>
        <w:jc w:val="both"/>
        <w:rPr>
          <w:rFonts w:cs="Times New Roman"/>
          <w:noProof w:val="0"/>
          <w:color w:val="000000"/>
          <w:lang w:val="en-US"/>
        </w:rPr>
      </w:pPr>
    </w:p>
    <w:p w14:paraId="518F8FA8" w14:textId="54F41847" w:rsidR="00E56ECB" w:rsidRPr="00E56ECB" w:rsidRDefault="00E56ECB" w:rsidP="008C4177">
      <w:pPr>
        <w:pStyle w:val="REG-P0"/>
        <w:ind w:left="567" w:hanging="567"/>
        <w:rPr>
          <w:lang w:val="en-US"/>
        </w:rPr>
      </w:pPr>
      <w:r w:rsidRPr="00E56ECB">
        <w:rPr>
          <w:lang w:val="en-US"/>
        </w:rPr>
        <w:t xml:space="preserve">1. </w:t>
      </w:r>
      <w:r w:rsidR="002E1152">
        <w:rPr>
          <w:lang w:val="en-US"/>
        </w:rPr>
        <w:tab/>
      </w:r>
      <w:r w:rsidRPr="00E56ECB">
        <w:rPr>
          <w:lang w:val="en-US"/>
        </w:rPr>
        <w:t>A qualifying signature creation device must, by appropriate technical and procedural means, ensure as a minimum that –</w:t>
      </w:r>
    </w:p>
    <w:p w14:paraId="41D68B4C" w14:textId="77777777" w:rsidR="002E1152" w:rsidRDefault="002E1152" w:rsidP="00E56ECB">
      <w:pPr>
        <w:autoSpaceDE w:val="0"/>
        <w:autoSpaceDN w:val="0"/>
        <w:adjustRightInd w:val="0"/>
        <w:spacing w:line="241" w:lineRule="atLeast"/>
        <w:ind w:left="1120" w:hanging="560"/>
        <w:jc w:val="both"/>
        <w:rPr>
          <w:rFonts w:cs="Times New Roman"/>
          <w:noProof w:val="0"/>
          <w:color w:val="000000"/>
          <w:lang w:val="en-US"/>
        </w:rPr>
      </w:pPr>
    </w:p>
    <w:p w14:paraId="0B870171" w14:textId="72B4760E" w:rsidR="00E56ECB" w:rsidRPr="00E56ECB" w:rsidRDefault="00E56ECB" w:rsidP="008C4177">
      <w:pPr>
        <w:pStyle w:val="REG-Pa"/>
        <w:rPr>
          <w:lang w:val="en-US"/>
        </w:rPr>
      </w:pPr>
      <w:r w:rsidRPr="00E56ECB">
        <w:rPr>
          <w:lang w:val="en-US"/>
        </w:rPr>
        <w:t xml:space="preserve">(a) </w:t>
      </w:r>
      <w:r w:rsidR="002E1152">
        <w:rPr>
          <w:lang w:val="en-US"/>
        </w:rPr>
        <w:tab/>
      </w:r>
      <w:r w:rsidRPr="00E56ECB">
        <w:rPr>
          <w:lang w:val="en-US"/>
        </w:rPr>
        <w:t>the signature creation data used for signature generation can practically occur only once, and that their secrecy is reasonably assured;</w:t>
      </w:r>
    </w:p>
    <w:p w14:paraId="58094E11" w14:textId="77777777" w:rsidR="002E1152" w:rsidRDefault="002E1152" w:rsidP="008C4177">
      <w:pPr>
        <w:pStyle w:val="REG-Pa"/>
        <w:rPr>
          <w:lang w:val="en-US"/>
        </w:rPr>
      </w:pPr>
    </w:p>
    <w:p w14:paraId="554F049F" w14:textId="1021DF50" w:rsidR="00E56ECB" w:rsidRPr="00E56ECB" w:rsidRDefault="00E56ECB" w:rsidP="008C4177">
      <w:pPr>
        <w:pStyle w:val="REG-Pa"/>
        <w:rPr>
          <w:lang w:val="en-US"/>
        </w:rPr>
      </w:pPr>
      <w:r w:rsidRPr="00E56ECB">
        <w:rPr>
          <w:lang w:val="en-US"/>
        </w:rPr>
        <w:t xml:space="preserve">(b) </w:t>
      </w:r>
      <w:r w:rsidR="002E1152">
        <w:rPr>
          <w:lang w:val="en-US"/>
        </w:rPr>
        <w:tab/>
      </w:r>
      <w:r w:rsidRPr="00E56ECB">
        <w:rPr>
          <w:lang w:val="en-US"/>
        </w:rPr>
        <w:t>the signature creation data used for signature generation cannot, with reasonable assurance, be derived and the signature is protected against forgery using currently available technology; and</w:t>
      </w:r>
    </w:p>
    <w:p w14:paraId="6BC153B0" w14:textId="77777777" w:rsidR="002E1152" w:rsidRDefault="002E1152" w:rsidP="008C4177">
      <w:pPr>
        <w:pStyle w:val="REG-Pa"/>
        <w:rPr>
          <w:lang w:val="en-US"/>
        </w:rPr>
      </w:pPr>
    </w:p>
    <w:p w14:paraId="537126EB" w14:textId="79337B0C" w:rsidR="00E56ECB" w:rsidRPr="00E56ECB" w:rsidRDefault="00E56ECB" w:rsidP="008C4177">
      <w:pPr>
        <w:pStyle w:val="REG-Pa"/>
        <w:rPr>
          <w:lang w:val="en-US"/>
        </w:rPr>
      </w:pPr>
      <w:r w:rsidRPr="00E56ECB">
        <w:rPr>
          <w:lang w:val="en-US"/>
        </w:rPr>
        <w:t xml:space="preserve">(c) </w:t>
      </w:r>
      <w:r w:rsidR="002E1152">
        <w:rPr>
          <w:lang w:val="en-US"/>
        </w:rPr>
        <w:tab/>
      </w:r>
      <w:r w:rsidRPr="00E56ECB">
        <w:rPr>
          <w:lang w:val="en-US"/>
        </w:rPr>
        <w:t>the signature creation data used for signature generation can be reliably protected by the legitimate signatory against use by others.</w:t>
      </w:r>
    </w:p>
    <w:p w14:paraId="48E90933" w14:textId="77777777" w:rsidR="002E1152" w:rsidRDefault="002E1152" w:rsidP="00E56ECB">
      <w:pPr>
        <w:autoSpaceDE w:val="0"/>
        <w:autoSpaceDN w:val="0"/>
        <w:adjustRightInd w:val="0"/>
        <w:spacing w:line="241" w:lineRule="atLeast"/>
        <w:ind w:left="560" w:hanging="560"/>
        <w:jc w:val="both"/>
        <w:rPr>
          <w:rFonts w:cs="Times New Roman"/>
          <w:noProof w:val="0"/>
          <w:color w:val="000000"/>
          <w:lang w:val="en-US"/>
        </w:rPr>
      </w:pPr>
    </w:p>
    <w:p w14:paraId="36EEF970" w14:textId="2F12D1FB" w:rsidR="00E56ECB" w:rsidRPr="00E56ECB" w:rsidRDefault="00E56ECB" w:rsidP="008C4177">
      <w:pPr>
        <w:pStyle w:val="REG-P0"/>
        <w:ind w:left="567" w:hanging="567"/>
        <w:rPr>
          <w:lang w:val="en-US"/>
        </w:rPr>
      </w:pPr>
      <w:r w:rsidRPr="00E56ECB">
        <w:rPr>
          <w:lang w:val="en-US"/>
        </w:rPr>
        <w:t xml:space="preserve">2. </w:t>
      </w:r>
      <w:r w:rsidR="002E1152">
        <w:rPr>
          <w:lang w:val="en-US"/>
        </w:rPr>
        <w:tab/>
      </w:r>
      <w:r w:rsidRPr="00E56ECB">
        <w:rPr>
          <w:lang w:val="en-US"/>
        </w:rPr>
        <w:t>A qualifying signature creation device should not alter the date to be signed or prevent such data from being presented to the signer prior to the signature process.</w:t>
      </w:r>
    </w:p>
    <w:p w14:paraId="3E91005C" w14:textId="77777777" w:rsidR="002E1152" w:rsidRDefault="002E1152" w:rsidP="00E56ECB">
      <w:pPr>
        <w:autoSpaceDE w:val="0"/>
        <w:autoSpaceDN w:val="0"/>
        <w:adjustRightInd w:val="0"/>
        <w:spacing w:line="241" w:lineRule="atLeast"/>
        <w:ind w:left="560" w:hanging="560"/>
        <w:jc w:val="both"/>
        <w:rPr>
          <w:rFonts w:cs="Times New Roman"/>
          <w:noProof w:val="0"/>
          <w:color w:val="000000"/>
          <w:lang w:val="en-US"/>
        </w:rPr>
      </w:pPr>
    </w:p>
    <w:p w14:paraId="08E3FF07" w14:textId="0907FA40" w:rsidR="00E56ECB" w:rsidRPr="00E56ECB" w:rsidRDefault="00E56ECB" w:rsidP="00E56ECB">
      <w:pPr>
        <w:autoSpaceDE w:val="0"/>
        <w:autoSpaceDN w:val="0"/>
        <w:adjustRightInd w:val="0"/>
        <w:spacing w:line="241" w:lineRule="atLeast"/>
        <w:ind w:left="560" w:hanging="560"/>
        <w:jc w:val="both"/>
        <w:rPr>
          <w:rFonts w:cs="Times New Roman"/>
          <w:noProof w:val="0"/>
          <w:color w:val="000000"/>
          <w:lang w:val="en-US"/>
        </w:rPr>
      </w:pPr>
      <w:r w:rsidRPr="00E56ECB">
        <w:rPr>
          <w:rFonts w:cs="Times New Roman"/>
          <w:noProof w:val="0"/>
          <w:color w:val="000000"/>
          <w:lang w:val="en-US"/>
        </w:rPr>
        <w:t xml:space="preserve">B. </w:t>
      </w:r>
      <w:r w:rsidR="002E1152">
        <w:rPr>
          <w:rFonts w:cs="Times New Roman"/>
          <w:noProof w:val="0"/>
          <w:color w:val="000000"/>
          <w:lang w:val="en-US"/>
        </w:rPr>
        <w:tab/>
      </w:r>
      <w:r w:rsidRPr="00E56ECB">
        <w:rPr>
          <w:rFonts w:cs="Times New Roman"/>
          <w:b/>
          <w:bCs/>
          <w:noProof w:val="0"/>
          <w:color w:val="000000"/>
          <w:lang w:val="en-US"/>
        </w:rPr>
        <w:t>Requirements for Qualifying Signature-Verification Devices</w:t>
      </w:r>
    </w:p>
    <w:p w14:paraId="1284BB09" w14:textId="77777777" w:rsidR="002E1152" w:rsidRDefault="002E1152" w:rsidP="00E56ECB">
      <w:pPr>
        <w:autoSpaceDE w:val="0"/>
        <w:autoSpaceDN w:val="0"/>
        <w:adjustRightInd w:val="0"/>
        <w:spacing w:line="241" w:lineRule="atLeast"/>
        <w:ind w:left="560" w:hanging="560"/>
        <w:jc w:val="both"/>
        <w:rPr>
          <w:rFonts w:cs="Times New Roman"/>
          <w:noProof w:val="0"/>
          <w:color w:val="000000"/>
          <w:lang w:val="en-US"/>
        </w:rPr>
      </w:pPr>
    </w:p>
    <w:p w14:paraId="2DBB7201" w14:textId="15D78C60" w:rsidR="00E56ECB" w:rsidRPr="00E56ECB" w:rsidRDefault="00E56ECB" w:rsidP="008C4177">
      <w:pPr>
        <w:pStyle w:val="REG-P0"/>
        <w:rPr>
          <w:lang w:val="en-US"/>
        </w:rPr>
      </w:pPr>
      <w:r w:rsidRPr="00E56ECB">
        <w:rPr>
          <w:lang w:val="en-US"/>
        </w:rPr>
        <w:t xml:space="preserve">1. </w:t>
      </w:r>
      <w:r w:rsidR="002E1152">
        <w:rPr>
          <w:lang w:val="en-US"/>
        </w:rPr>
        <w:tab/>
      </w:r>
      <w:r w:rsidRPr="00E56ECB">
        <w:rPr>
          <w:lang w:val="en-US"/>
        </w:rPr>
        <w:t>During the signature-verification process it must be ensured with reasonable certainty that</w:t>
      </w:r>
      <w:r w:rsidR="002E1152">
        <w:rPr>
          <w:lang w:val="en-US"/>
        </w:rPr>
        <w:t> -</w:t>
      </w:r>
    </w:p>
    <w:p w14:paraId="58644BA2" w14:textId="77777777" w:rsidR="002E1152" w:rsidRDefault="002E1152" w:rsidP="00E56ECB">
      <w:pPr>
        <w:autoSpaceDE w:val="0"/>
        <w:autoSpaceDN w:val="0"/>
        <w:adjustRightInd w:val="0"/>
        <w:spacing w:line="241" w:lineRule="atLeast"/>
        <w:ind w:left="1120" w:hanging="560"/>
        <w:jc w:val="both"/>
        <w:rPr>
          <w:rFonts w:cs="Times New Roman"/>
          <w:noProof w:val="0"/>
          <w:color w:val="000000"/>
          <w:lang w:val="en-US"/>
        </w:rPr>
      </w:pPr>
    </w:p>
    <w:p w14:paraId="0B116EA0" w14:textId="15CC4448" w:rsidR="00E56ECB" w:rsidRPr="00E56ECB" w:rsidRDefault="00E56ECB" w:rsidP="008C4177">
      <w:pPr>
        <w:pStyle w:val="REG-Pa"/>
        <w:rPr>
          <w:lang w:val="en-US"/>
        </w:rPr>
      </w:pPr>
      <w:r w:rsidRPr="00E56ECB">
        <w:rPr>
          <w:lang w:val="en-US"/>
        </w:rPr>
        <w:t xml:space="preserve">(a) </w:t>
      </w:r>
      <w:r w:rsidR="002E1152">
        <w:rPr>
          <w:lang w:val="en-US"/>
        </w:rPr>
        <w:tab/>
      </w:r>
      <w:r w:rsidRPr="00E56ECB">
        <w:rPr>
          <w:lang w:val="en-US"/>
        </w:rPr>
        <w:t>the date used for verifying the signature corresponds to the data displayed to the verifier;</w:t>
      </w:r>
    </w:p>
    <w:p w14:paraId="6073A721" w14:textId="77777777" w:rsidR="002E1152" w:rsidRDefault="002E1152" w:rsidP="008C4177">
      <w:pPr>
        <w:pStyle w:val="REG-Pa"/>
        <w:rPr>
          <w:lang w:val="en-US"/>
        </w:rPr>
      </w:pPr>
    </w:p>
    <w:p w14:paraId="11613C82" w14:textId="70CD9727" w:rsidR="007E2DED" w:rsidRDefault="007E2DED" w:rsidP="007E2DED">
      <w:pPr>
        <w:pStyle w:val="REG-Amend"/>
        <w:rPr>
          <w:lang w:val="en-US"/>
        </w:rPr>
      </w:pPr>
      <w:r>
        <w:rPr>
          <w:lang w:val="en-US"/>
        </w:rPr>
        <w:t>[The word “date” may have been intended to be “data”.]</w:t>
      </w:r>
    </w:p>
    <w:p w14:paraId="720B1DA2" w14:textId="77777777" w:rsidR="007E2DED" w:rsidRDefault="007E2DED" w:rsidP="008C4177">
      <w:pPr>
        <w:pStyle w:val="REG-Pa"/>
        <w:rPr>
          <w:lang w:val="en-US"/>
        </w:rPr>
      </w:pPr>
    </w:p>
    <w:p w14:paraId="36CDB6EF" w14:textId="1AB658A6" w:rsidR="00E56ECB" w:rsidRPr="00E56ECB" w:rsidRDefault="00E56ECB" w:rsidP="008C4177">
      <w:pPr>
        <w:pStyle w:val="REG-Pa"/>
        <w:rPr>
          <w:lang w:val="en-US"/>
        </w:rPr>
      </w:pPr>
      <w:r w:rsidRPr="00E56ECB">
        <w:rPr>
          <w:lang w:val="en-US"/>
        </w:rPr>
        <w:t xml:space="preserve">(b) </w:t>
      </w:r>
      <w:r w:rsidR="002E1152">
        <w:rPr>
          <w:lang w:val="en-US"/>
        </w:rPr>
        <w:tab/>
      </w:r>
      <w:r w:rsidRPr="00E56ECB">
        <w:rPr>
          <w:lang w:val="en-US"/>
        </w:rPr>
        <w:t>the signature is reliably verified, and the result of that verification is correctly displayed;</w:t>
      </w:r>
    </w:p>
    <w:p w14:paraId="4B5CEEFF" w14:textId="77777777" w:rsidR="002E1152" w:rsidRDefault="002E1152" w:rsidP="008C4177">
      <w:pPr>
        <w:pStyle w:val="REG-Pa"/>
        <w:rPr>
          <w:lang w:val="en-US"/>
        </w:rPr>
      </w:pPr>
    </w:p>
    <w:p w14:paraId="0CEFBB41" w14:textId="4FDF7A20" w:rsidR="00E56ECB" w:rsidRPr="00E56ECB" w:rsidRDefault="00E56ECB" w:rsidP="008C4177">
      <w:pPr>
        <w:pStyle w:val="REG-Pa"/>
        <w:rPr>
          <w:lang w:val="en-US"/>
        </w:rPr>
      </w:pPr>
      <w:r w:rsidRPr="00E56ECB">
        <w:rPr>
          <w:lang w:val="en-US"/>
        </w:rPr>
        <w:t xml:space="preserve">(c) </w:t>
      </w:r>
      <w:r w:rsidR="002E1152">
        <w:rPr>
          <w:lang w:val="en-US"/>
        </w:rPr>
        <w:tab/>
      </w:r>
      <w:r w:rsidRPr="00E56ECB">
        <w:rPr>
          <w:lang w:val="en-US"/>
        </w:rPr>
        <w:t>the verifier can, as necessary, reliably establish the contents of the signed data;</w:t>
      </w:r>
    </w:p>
    <w:p w14:paraId="6C39F6A9" w14:textId="77777777" w:rsidR="002E1152" w:rsidRDefault="002E1152" w:rsidP="008C4177">
      <w:pPr>
        <w:pStyle w:val="REG-Pa"/>
        <w:rPr>
          <w:lang w:val="en-US"/>
        </w:rPr>
      </w:pPr>
    </w:p>
    <w:p w14:paraId="63EF6A94" w14:textId="47499084" w:rsidR="00E56ECB" w:rsidRPr="00E56ECB" w:rsidRDefault="00E56ECB" w:rsidP="008C4177">
      <w:pPr>
        <w:pStyle w:val="REG-Pa"/>
        <w:rPr>
          <w:lang w:val="en-US"/>
        </w:rPr>
      </w:pPr>
      <w:r w:rsidRPr="00E56ECB">
        <w:rPr>
          <w:lang w:val="en-US"/>
        </w:rPr>
        <w:t xml:space="preserve">(d) </w:t>
      </w:r>
      <w:r w:rsidR="002E1152">
        <w:rPr>
          <w:lang w:val="en-US"/>
        </w:rPr>
        <w:tab/>
      </w:r>
      <w:r w:rsidRPr="00E56ECB">
        <w:rPr>
          <w:lang w:val="en-US"/>
        </w:rPr>
        <w:t>the authenticity and validity of the certificate required at the time of signature verification are reliably verified;</w:t>
      </w:r>
    </w:p>
    <w:p w14:paraId="742C273A" w14:textId="77777777" w:rsidR="002E1152" w:rsidRDefault="002E1152" w:rsidP="008C4177">
      <w:pPr>
        <w:pStyle w:val="REG-Pa"/>
        <w:rPr>
          <w:lang w:val="en-US"/>
        </w:rPr>
      </w:pPr>
    </w:p>
    <w:p w14:paraId="72D891EB" w14:textId="06B8A204" w:rsidR="00E56ECB" w:rsidRPr="00E56ECB" w:rsidRDefault="00E56ECB" w:rsidP="008C4177">
      <w:pPr>
        <w:pStyle w:val="REG-Pa"/>
        <w:rPr>
          <w:lang w:val="en-US"/>
        </w:rPr>
      </w:pPr>
      <w:r w:rsidRPr="00E56ECB">
        <w:rPr>
          <w:lang w:val="en-US"/>
        </w:rPr>
        <w:t xml:space="preserve">(e) </w:t>
      </w:r>
      <w:r w:rsidR="002E1152">
        <w:rPr>
          <w:lang w:val="en-US"/>
        </w:rPr>
        <w:tab/>
      </w:r>
      <w:r w:rsidRPr="00E56ECB">
        <w:rPr>
          <w:lang w:val="en-US"/>
        </w:rPr>
        <w:t>the result of verification and the identity of the signatory are correctly displayed;</w:t>
      </w:r>
    </w:p>
    <w:p w14:paraId="0FE87B75" w14:textId="77777777" w:rsidR="002E1152" w:rsidRDefault="002E1152" w:rsidP="008C4177">
      <w:pPr>
        <w:pStyle w:val="REG-Pa"/>
        <w:rPr>
          <w:lang w:val="en-US"/>
        </w:rPr>
      </w:pPr>
    </w:p>
    <w:p w14:paraId="7962E29F" w14:textId="5CE9C99D" w:rsidR="00E56ECB" w:rsidRPr="00E56ECB" w:rsidRDefault="00E56ECB" w:rsidP="008C4177">
      <w:pPr>
        <w:pStyle w:val="REG-Pa"/>
        <w:rPr>
          <w:lang w:val="en-US"/>
        </w:rPr>
      </w:pPr>
      <w:r w:rsidRPr="00E56ECB">
        <w:rPr>
          <w:lang w:val="en-US"/>
        </w:rPr>
        <w:t xml:space="preserve">(f) </w:t>
      </w:r>
      <w:r w:rsidR="002E1152">
        <w:rPr>
          <w:lang w:val="en-US"/>
        </w:rPr>
        <w:tab/>
      </w:r>
      <w:r w:rsidRPr="00E56ECB">
        <w:rPr>
          <w:lang w:val="en-US"/>
        </w:rPr>
        <w:t>the use of a pseudonym is clearly indicated; and</w:t>
      </w:r>
    </w:p>
    <w:p w14:paraId="57DA0A42" w14:textId="77777777" w:rsidR="002E1152" w:rsidRDefault="002E1152" w:rsidP="008C4177">
      <w:pPr>
        <w:pStyle w:val="REG-Pa"/>
        <w:rPr>
          <w:lang w:val="en-US"/>
        </w:rPr>
      </w:pPr>
    </w:p>
    <w:p w14:paraId="619CF083" w14:textId="64D4EECD" w:rsidR="00E56ECB" w:rsidRDefault="00E56ECB" w:rsidP="008C4177">
      <w:pPr>
        <w:pStyle w:val="REG-Pa"/>
        <w:rPr>
          <w:lang w:val="en-US"/>
        </w:rPr>
      </w:pPr>
      <w:r w:rsidRPr="00E56ECB">
        <w:rPr>
          <w:lang w:val="en-US"/>
        </w:rPr>
        <w:lastRenderedPageBreak/>
        <w:t xml:space="preserve">(g) </w:t>
      </w:r>
      <w:r w:rsidR="002E1152">
        <w:rPr>
          <w:lang w:val="en-US"/>
        </w:rPr>
        <w:tab/>
      </w:r>
      <w:r w:rsidRPr="00E56ECB">
        <w:rPr>
          <w:lang w:val="en-US"/>
        </w:rPr>
        <w:t>any security-relevant changes can be detected.</w:t>
      </w:r>
    </w:p>
    <w:p w14:paraId="3738B6DE" w14:textId="77777777" w:rsidR="002E1152" w:rsidRPr="00E56ECB" w:rsidRDefault="002E1152" w:rsidP="008C4177">
      <w:pPr>
        <w:pStyle w:val="REG-Pa"/>
        <w:rPr>
          <w:lang w:val="en-US"/>
        </w:rPr>
      </w:pPr>
    </w:p>
    <w:p w14:paraId="5CC3AA14" w14:textId="62C8735F" w:rsidR="00E56ECB" w:rsidRPr="00E56ECB" w:rsidRDefault="00E56ECB" w:rsidP="00E56ECB">
      <w:pPr>
        <w:autoSpaceDE w:val="0"/>
        <w:autoSpaceDN w:val="0"/>
        <w:adjustRightInd w:val="0"/>
        <w:spacing w:line="241" w:lineRule="atLeast"/>
        <w:ind w:left="560" w:hanging="560"/>
        <w:rPr>
          <w:rFonts w:cs="Times New Roman"/>
          <w:noProof w:val="0"/>
          <w:color w:val="000000"/>
          <w:lang w:val="en-US"/>
        </w:rPr>
      </w:pPr>
      <w:r w:rsidRPr="00E56ECB">
        <w:rPr>
          <w:rFonts w:cs="Times New Roman"/>
          <w:noProof w:val="0"/>
          <w:color w:val="000000"/>
          <w:lang w:val="en-US"/>
        </w:rPr>
        <w:t xml:space="preserve">C. </w:t>
      </w:r>
      <w:r w:rsidR="002E1152">
        <w:rPr>
          <w:rFonts w:cs="Times New Roman"/>
          <w:noProof w:val="0"/>
          <w:color w:val="000000"/>
          <w:lang w:val="en-US"/>
        </w:rPr>
        <w:tab/>
      </w:r>
      <w:r w:rsidRPr="00E56ECB">
        <w:rPr>
          <w:rFonts w:cs="Times New Roman"/>
          <w:b/>
          <w:bCs/>
          <w:noProof w:val="0"/>
          <w:color w:val="000000"/>
          <w:lang w:val="en-US"/>
        </w:rPr>
        <w:t>Requirements for Qualifying Certificates</w:t>
      </w:r>
    </w:p>
    <w:p w14:paraId="74AC1260" w14:textId="77777777" w:rsidR="002E1152" w:rsidRDefault="002E1152" w:rsidP="00E56ECB">
      <w:pPr>
        <w:autoSpaceDE w:val="0"/>
        <w:autoSpaceDN w:val="0"/>
        <w:adjustRightInd w:val="0"/>
        <w:spacing w:line="241" w:lineRule="atLeast"/>
        <w:ind w:left="560" w:hanging="560"/>
        <w:jc w:val="both"/>
        <w:rPr>
          <w:rFonts w:cs="Times New Roman"/>
          <w:noProof w:val="0"/>
          <w:color w:val="000000"/>
          <w:lang w:val="en-US"/>
        </w:rPr>
      </w:pPr>
    </w:p>
    <w:p w14:paraId="5960AEF6" w14:textId="59BE4D65" w:rsidR="00E56ECB" w:rsidRPr="00E56ECB" w:rsidRDefault="00E56ECB" w:rsidP="008C4177">
      <w:pPr>
        <w:pStyle w:val="REG-P0"/>
        <w:rPr>
          <w:lang w:val="en-US"/>
        </w:rPr>
      </w:pPr>
      <w:r w:rsidRPr="00E56ECB">
        <w:rPr>
          <w:lang w:val="en-US"/>
        </w:rPr>
        <w:t xml:space="preserve">1. </w:t>
      </w:r>
      <w:r w:rsidR="002E1152">
        <w:rPr>
          <w:lang w:val="en-US"/>
        </w:rPr>
        <w:tab/>
      </w:r>
      <w:r w:rsidRPr="00E56ECB">
        <w:rPr>
          <w:lang w:val="en-US"/>
        </w:rPr>
        <w:t xml:space="preserve">A qualifying certificate must contain </w:t>
      </w:r>
      <w:r w:rsidR="002E1152">
        <w:rPr>
          <w:lang w:val="en-US"/>
        </w:rPr>
        <w:t>-</w:t>
      </w:r>
    </w:p>
    <w:p w14:paraId="788A5C12" w14:textId="77777777" w:rsidR="002E1152" w:rsidRDefault="002E1152" w:rsidP="00E56ECB">
      <w:pPr>
        <w:autoSpaceDE w:val="0"/>
        <w:autoSpaceDN w:val="0"/>
        <w:adjustRightInd w:val="0"/>
        <w:spacing w:line="241" w:lineRule="atLeast"/>
        <w:ind w:left="1120" w:hanging="560"/>
        <w:jc w:val="both"/>
        <w:rPr>
          <w:rFonts w:cs="Times New Roman"/>
          <w:noProof w:val="0"/>
          <w:color w:val="000000"/>
          <w:lang w:val="en-US"/>
        </w:rPr>
      </w:pPr>
    </w:p>
    <w:p w14:paraId="523B6176" w14:textId="77777777" w:rsidR="002E1152" w:rsidRDefault="00E56ECB" w:rsidP="008C4177">
      <w:pPr>
        <w:pStyle w:val="REG-Pa"/>
        <w:rPr>
          <w:lang w:val="en-US"/>
        </w:rPr>
      </w:pPr>
      <w:r w:rsidRPr="00E56ECB">
        <w:rPr>
          <w:lang w:val="en-US"/>
        </w:rPr>
        <w:t xml:space="preserve">(a) </w:t>
      </w:r>
      <w:r w:rsidR="002E1152">
        <w:rPr>
          <w:lang w:val="en-US"/>
        </w:rPr>
        <w:tab/>
      </w:r>
      <w:r w:rsidRPr="00E56ECB">
        <w:rPr>
          <w:lang w:val="en-US"/>
        </w:rPr>
        <w:t>an indication that the certificate is issued as a qualifying certificate;</w:t>
      </w:r>
    </w:p>
    <w:p w14:paraId="74C5EFD9" w14:textId="77777777" w:rsidR="007F3CAB" w:rsidRDefault="007F3CAB" w:rsidP="008C4177">
      <w:pPr>
        <w:pStyle w:val="REG-Pa"/>
        <w:rPr>
          <w:lang w:val="en-US"/>
        </w:rPr>
      </w:pPr>
    </w:p>
    <w:p w14:paraId="3C39E119" w14:textId="1DA59806" w:rsidR="00E56ECB" w:rsidRPr="00E56ECB" w:rsidRDefault="00E56ECB" w:rsidP="008C4177">
      <w:pPr>
        <w:pStyle w:val="REG-Pa"/>
        <w:rPr>
          <w:lang w:val="en-US"/>
        </w:rPr>
      </w:pPr>
      <w:r w:rsidRPr="00E56ECB">
        <w:rPr>
          <w:lang w:val="en-US"/>
        </w:rPr>
        <w:t xml:space="preserve">(b) </w:t>
      </w:r>
      <w:r w:rsidR="002E1152">
        <w:rPr>
          <w:lang w:val="en-US"/>
        </w:rPr>
        <w:tab/>
      </w:r>
      <w:r w:rsidRPr="00E56ECB">
        <w:rPr>
          <w:lang w:val="en-US"/>
        </w:rPr>
        <w:t>the identification of the certification service provider and the jurisdiction in which it is established;</w:t>
      </w:r>
    </w:p>
    <w:p w14:paraId="5E1FE3CA" w14:textId="77777777" w:rsidR="007F3CAB" w:rsidRDefault="007F3CAB" w:rsidP="008C4177">
      <w:pPr>
        <w:pStyle w:val="REG-Pa"/>
        <w:rPr>
          <w:lang w:val="en-US"/>
        </w:rPr>
      </w:pPr>
    </w:p>
    <w:p w14:paraId="137D6103" w14:textId="688F5795" w:rsidR="00E56ECB" w:rsidRPr="00E56ECB" w:rsidRDefault="00E56ECB" w:rsidP="008C4177">
      <w:pPr>
        <w:pStyle w:val="REG-Pa"/>
        <w:rPr>
          <w:lang w:val="en-US"/>
        </w:rPr>
      </w:pPr>
      <w:r w:rsidRPr="00E56ECB">
        <w:rPr>
          <w:lang w:val="en-US"/>
        </w:rPr>
        <w:t xml:space="preserve">(c) </w:t>
      </w:r>
      <w:r w:rsidR="002E1152">
        <w:rPr>
          <w:lang w:val="en-US"/>
        </w:rPr>
        <w:tab/>
      </w:r>
      <w:r w:rsidRPr="00E56ECB">
        <w:rPr>
          <w:lang w:val="en-US"/>
        </w:rPr>
        <w:t>the name of the signatory or pseudonym, which must be identified as such;</w:t>
      </w:r>
    </w:p>
    <w:p w14:paraId="33A88473" w14:textId="77777777" w:rsidR="007F3CAB" w:rsidRDefault="007F3CAB" w:rsidP="008C4177">
      <w:pPr>
        <w:pStyle w:val="REG-Pa"/>
        <w:rPr>
          <w:lang w:val="en-US"/>
        </w:rPr>
      </w:pPr>
    </w:p>
    <w:p w14:paraId="4BFF7D44" w14:textId="0872B578" w:rsidR="00E56ECB" w:rsidRPr="00E56ECB" w:rsidRDefault="00E56ECB" w:rsidP="008C4177">
      <w:pPr>
        <w:pStyle w:val="REG-Pa"/>
        <w:rPr>
          <w:lang w:val="en-US"/>
        </w:rPr>
      </w:pPr>
      <w:r w:rsidRPr="00E56ECB">
        <w:rPr>
          <w:lang w:val="en-US"/>
        </w:rPr>
        <w:t xml:space="preserve">(d) </w:t>
      </w:r>
      <w:r w:rsidR="002E1152">
        <w:rPr>
          <w:lang w:val="en-US"/>
        </w:rPr>
        <w:tab/>
      </w:r>
      <w:r w:rsidRPr="00E56ECB">
        <w:rPr>
          <w:lang w:val="en-US"/>
        </w:rPr>
        <w:t>provision for a specific attribute of the subscriber, if relevant, depending on the purpose for which the certificate is intended;</w:t>
      </w:r>
    </w:p>
    <w:p w14:paraId="62105744" w14:textId="77777777" w:rsidR="007F3CAB" w:rsidRDefault="007F3CAB" w:rsidP="008C4177">
      <w:pPr>
        <w:pStyle w:val="REG-Pa"/>
        <w:rPr>
          <w:lang w:val="en-US"/>
        </w:rPr>
      </w:pPr>
    </w:p>
    <w:p w14:paraId="237576FE" w14:textId="62EE1108" w:rsidR="00E56ECB" w:rsidRPr="00E56ECB" w:rsidRDefault="00E56ECB" w:rsidP="008C4177">
      <w:pPr>
        <w:pStyle w:val="REG-Pa"/>
        <w:rPr>
          <w:lang w:val="en-US"/>
        </w:rPr>
      </w:pPr>
      <w:r w:rsidRPr="00E56ECB">
        <w:rPr>
          <w:lang w:val="en-US"/>
        </w:rPr>
        <w:t xml:space="preserve">(e) </w:t>
      </w:r>
      <w:r w:rsidR="002E1152">
        <w:rPr>
          <w:lang w:val="en-US"/>
        </w:rPr>
        <w:tab/>
      </w:r>
      <w:r w:rsidRPr="00E56ECB">
        <w:rPr>
          <w:lang w:val="en-US"/>
        </w:rPr>
        <w:t>signature verification data which corresponds to signature creation data under the control of the signer;</w:t>
      </w:r>
    </w:p>
    <w:p w14:paraId="5813DFC2" w14:textId="77777777" w:rsidR="007F3CAB" w:rsidRDefault="007F3CAB" w:rsidP="008C4177">
      <w:pPr>
        <w:pStyle w:val="REG-Pa"/>
        <w:rPr>
          <w:lang w:val="en-US"/>
        </w:rPr>
      </w:pPr>
    </w:p>
    <w:p w14:paraId="6C62A737" w14:textId="0D7C0439" w:rsidR="00E56ECB" w:rsidRPr="00E56ECB" w:rsidRDefault="00E56ECB" w:rsidP="008C4177">
      <w:pPr>
        <w:pStyle w:val="REG-Pa"/>
        <w:rPr>
          <w:lang w:val="en-US"/>
        </w:rPr>
      </w:pPr>
      <w:r w:rsidRPr="00E56ECB">
        <w:rPr>
          <w:lang w:val="en-US"/>
        </w:rPr>
        <w:t xml:space="preserve">(f) </w:t>
      </w:r>
      <w:r w:rsidR="007F3CAB">
        <w:rPr>
          <w:lang w:val="en-US"/>
        </w:rPr>
        <w:tab/>
      </w:r>
      <w:r w:rsidRPr="00E56ECB">
        <w:rPr>
          <w:lang w:val="en-US"/>
        </w:rPr>
        <w:t>an indication of the beginning and end of the period of validity of the certificate;</w:t>
      </w:r>
    </w:p>
    <w:p w14:paraId="3CFEA7F8" w14:textId="77777777" w:rsidR="007F3CAB" w:rsidRDefault="007F3CAB" w:rsidP="008C4177">
      <w:pPr>
        <w:pStyle w:val="REG-Pa"/>
        <w:rPr>
          <w:lang w:val="en-US"/>
        </w:rPr>
      </w:pPr>
    </w:p>
    <w:p w14:paraId="1FB5EAFC" w14:textId="107E98C2" w:rsidR="00E56ECB" w:rsidRPr="00E56ECB" w:rsidRDefault="00E56ECB" w:rsidP="008C4177">
      <w:pPr>
        <w:pStyle w:val="REG-Pa"/>
        <w:rPr>
          <w:lang w:val="en-US"/>
        </w:rPr>
      </w:pPr>
      <w:r w:rsidRPr="00E56ECB">
        <w:rPr>
          <w:lang w:val="en-US"/>
        </w:rPr>
        <w:t xml:space="preserve">(g) </w:t>
      </w:r>
      <w:r w:rsidR="007F3CAB">
        <w:rPr>
          <w:lang w:val="en-US"/>
        </w:rPr>
        <w:tab/>
      </w:r>
      <w:r w:rsidRPr="00E56ECB">
        <w:rPr>
          <w:lang w:val="en-US"/>
        </w:rPr>
        <w:t>the identity code of the certificate;</w:t>
      </w:r>
    </w:p>
    <w:p w14:paraId="7E58E9E3" w14:textId="77777777" w:rsidR="007F3CAB" w:rsidRDefault="007F3CAB" w:rsidP="008C4177">
      <w:pPr>
        <w:pStyle w:val="REG-Pa"/>
        <w:rPr>
          <w:lang w:val="en-US"/>
        </w:rPr>
      </w:pPr>
    </w:p>
    <w:p w14:paraId="21047EB8" w14:textId="3411A240" w:rsidR="00E56ECB" w:rsidRPr="00E56ECB" w:rsidRDefault="00E56ECB" w:rsidP="008C4177">
      <w:pPr>
        <w:pStyle w:val="REG-Pa"/>
        <w:rPr>
          <w:lang w:val="en-US"/>
        </w:rPr>
      </w:pPr>
      <w:r w:rsidRPr="00E56ECB">
        <w:rPr>
          <w:lang w:val="en-US"/>
        </w:rPr>
        <w:t xml:space="preserve">(h) </w:t>
      </w:r>
      <w:r w:rsidR="007F3CAB">
        <w:rPr>
          <w:lang w:val="en-US"/>
        </w:rPr>
        <w:tab/>
      </w:r>
      <w:r w:rsidRPr="00E56ECB">
        <w:rPr>
          <w:lang w:val="en-US"/>
        </w:rPr>
        <w:t>the advanced electronic signature of the certification service provider issuing it;</w:t>
      </w:r>
    </w:p>
    <w:p w14:paraId="0A500FF7" w14:textId="77777777" w:rsidR="007F3CAB" w:rsidRDefault="007F3CAB" w:rsidP="008C4177">
      <w:pPr>
        <w:pStyle w:val="REG-Pa"/>
        <w:rPr>
          <w:lang w:val="en-US"/>
        </w:rPr>
      </w:pPr>
    </w:p>
    <w:p w14:paraId="447E2306" w14:textId="3C811FDE" w:rsidR="00E56ECB" w:rsidRDefault="00E56ECB" w:rsidP="008C4177">
      <w:pPr>
        <w:pStyle w:val="REG-Pa"/>
        <w:rPr>
          <w:lang w:val="en-US"/>
        </w:rPr>
      </w:pPr>
      <w:r w:rsidRPr="00E56ECB">
        <w:rPr>
          <w:lang w:val="en-US"/>
        </w:rPr>
        <w:t xml:space="preserve">(i) </w:t>
      </w:r>
      <w:r w:rsidR="007F3CAB">
        <w:rPr>
          <w:lang w:val="en-US"/>
        </w:rPr>
        <w:tab/>
      </w:r>
      <w:r w:rsidRPr="00E56ECB">
        <w:rPr>
          <w:lang w:val="en-US"/>
        </w:rPr>
        <w:t>limitations on the scope of use of the certificate, if applicable; and</w:t>
      </w:r>
    </w:p>
    <w:p w14:paraId="47FDBC93" w14:textId="77777777" w:rsidR="007F3CAB" w:rsidRPr="00E56ECB" w:rsidRDefault="007F3CAB" w:rsidP="008C4177">
      <w:pPr>
        <w:pStyle w:val="REG-Pa"/>
        <w:rPr>
          <w:lang w:val="en-US"/>
        </w:rPr>
      </w:pPr>
    </w:p>
    <w:p w14:paraId="36127047" w14:textId="1679CDDD" w:rsidR="00E56ECB" w:rsidRDefault="00E56ECB" w:rsidP="008C4177">
      <w:pPr>
        <w:pStyle w:val="REG-Pa"/>
        <w:rPr>
          <w:lang w:val="en-US"/>
        </w:rPr>
      </w:pPr>
      <w:r w:rsidRPr="00E56ECB">
        <w:rPr>
          <w:lang w:val="en-US"/>
        </w:rPr>
        <w:t xml:space="preserve">(j) </w:t>
      </w:r>
      <w:r w:rsidR="007F3CAB">
        <w:rPr>
          <w:lang w:val="en-US"/>
        </w:rPr>
        <w:tab/>
      </w:r>
      <w:r w:rsidRPr="00E56ECB">
        <w:rPr>
          <w:lang w:val="en-US"/>
        </w:rPr>
        <w:t>limits on the value of transaction</w:t>
      </w:r>
      <w:r w:rsidR="007E2DED" w:rsidRPr="007E2DED">
        <w:rPr>
          <w:color w:val="00B050"/>
          <w:lang w:val="en-US"/>
        </w:rPr>
        <w:t>s</w:t>
      </w:r>
      <w:r w:rsidRPr="007E2DED">
        <w:rPr>
          <w:color w:val="00B050"/>
          <w:lang w:val="en-US"/>
        </w:rPr>
        <w:t xml:space="preserve"> </w:t>
      </w:r>
      <w:r w:rsidRPr="00E56ECB">
        <w:rPr>
          <w:lang w:val="en-US"/>
        </w:rPr>
        <w:t>for which the certificate can be used, if applicable.</w:t>
      </w:r>
    </w:p>
    <w:p w14:paraId="59D4E30E" w14:textId="77777777" w:rsidR="007F3CAB" w:rsidRPr="00E56ECB" w:rsidRDefault="007F3CAB" w:rsidP="00E56ECB">
      <w:pPr>
        <w:autoSpaceDE w:val="0"/>
        <w:autoSpaceDN w:val="0"/>
        <w:adjustRightInd w:val="0"/>
        <w:spacing w:line="221" w:lineRule="atLeast"/>
        <w:ind w:left="1120" w:hanging="560"/>
        <w:jc w:val="both"/>
        <w:rPr>
          <w:rFonts w:cs="Times New Roman"/>
          <w:noProof w:val="0"/>
          <w:color w:val="000000"/>
          <w:lang w:val="en-US"/>
        </w:rPr>
      </w:pPr>
    </w:p>
    <w:p w14:paraId="7C6A1820" w14:textId="79775CAC" w:rsidR="00E56ECB" w:rsidRPr="00E56ECB" w:rsidRDefault="00E56ECB" w:rsidP="00E56ECB">
      <w:pPr>
        <w:autoSpaceDE w:val="0"/>
        <w:autoSpaceDN w:val="0"/>
        <w:adjustRightInd w:val="0"/>
        <w:spacing w:line="241" w:lineRule="atLeast"/>
        <w:jc w:val="both"/>
        <w:rPr>
          <w:rFonts w:cs="Times New Roman"/>
          <w:noProof w:val="0"/>
          <w:color w:val="000000"/>
          <w:lang w:val="en-US"/>
        </w:rPr>
      </w:pPr>
      <w:r w:rsidRPr="00E56ECB">
        <w:rPr>
          <w:rFonts w:cs="Times New Roman"/>
          <w:noProof w:val="0"/>
          <w:color w:val="000000"/>
          <w:lang w:val="en-US"/>
        </w:rPr>
        <w:t xml:space="preserve">D. </w:t>
      </w:r>
      <w:r w:rsidR="00E47944">
        <w:rPr>
          <w:rFonts w:cs="Times New Roman"/>
          <w:noProof w:val="0"/>
          <w:color w:val="000000"/>
          <w:lang w:val="en-US"/>
        </w:rPr>
        <w:tab/>
      </w:r>
      <w:r w:rsidRPr="00E56ECB">
        <w:rPr>
          <w:rFonts w:cs="Times New Roman"/>
          <w:b/>
          <w:bCs/>
          <w:noProof w:val="0"/>
          <w:color w:val="000000"/>
          <w:lang w:val="en-US"/>
        </w:rPr>
        <w:t>Requirements for Qualifying Certification Service Providers</w:t>
      </w:r>
    </w:p>
    <w:p w14:paraId="3BE23142" w14:textId="77777777" w:rsidR="007F3CAB" w:rsidRDefault="007F3CAB" w:rsidP="00E56ECB">
      <w:pPr>
        <w:autoSpaceDE w:val="0"/>
        <w:autoSpaceDN w:val="0"/>
        <w:adjustRightInd w:val="0"/>
        <w:spacing w:line="221" w:lineRule="atLeast"/>
        <w:jc w:val="both"/>
        <w:rPr>
          <w:rFonts w:cs="Times New Roman"/>
          <w:noProof w:val="0"/>
          <w:color w:val="000000"/>
          <w:lang w:val="en-US"/>
        </w:rPr>
      </w:pPr>
    </w:p>
    <w:p w14:paraId="0D2C76A5" w14:textId="24579426" w:rsidR="00E56ECB" w:rsidRPr="00E56ECB" w:rsidRDefault="00E56ECB" w:rsidP="00E56ECB">
      <w:pPr>
        <w:autoSpaceDE w:val="0"/>
        <w:autoSpaceDN w:val="0"/>
        <w:adjustRightInd w:val="0"/>
        <w:spacing w:line="221" w:lineRule="atLeast"/>
        <w:jc w:val="both"/>
        <w:rPr>
          <w:rFonts w:cs="Times New Roman"/>
          <w:noProof w:val="0"/>
          <w:color w:val="000000"/>
          <w:lang w:val="en-US"/>
        </w:rPr>
      </w:pPr>
      <w:r w:rsidRPr="00E56ECB">
        <w:rPr>
          <w:rFonts w:cs="Times New Roman"/>
          <w:noProof w:val="0"/>
          <w:color w:val="000000"/>
          <w:lang w:val="en-US"/>
        </w:rPr>
        <w:t xml:space="preserve">1. </w:t>
      </w:r>
      <w:r w:rsidR="007F3CAB">
        <w:rPr>
          <w:rFonts w:cs="Times New Roman"/>
          <w:noProof w:val="0"/>
          <w:color w:val="000000"/>
          <w:lang w:val="en-US"/>
        </w:rPr>
        <w:tab/>
      </w:r>
      <w:r w:rsidRPr="00E56ECB">
        <w:rPr>
          <w:rFonts w:cs="Times New Roman"/>
          <w:noProof w:val="0"/>
          <w:color w:val="000000"/>
          <w:lang w:val="en-US"/>
        </w:rPr>
        <w:t xml:space="preserve">A certification service provider must </w:t>
      </w:r>
      <w:r w:rsidR="008C4177">
        <w:rPr>
          <w:rFonts w:cs="Times New Roman"/>
          <w:noProof w:val="0"/>
          <w:color w:val="000000"/>
          <w:lang w:val="en-US"/>
        </w:rPr>
        <w:t>-</w:t>
      </w:r>
    </w:p>
    <w:p w14:paraId="55BF6594" w14:textId="77777777" w:rsidR="008C4177" w:rsidRDefault="008C4177" w:rsidP="008C4177">
      <w:pPr>
        <w:pStyle w:val="REG-Pa"/>
        <w:rPr>
          <w:lang w:val="en-US"/>
        </w:rPr>
      </w:pPr>
    </w:p>
    <w:p w14:paraId="7DD04485" w14:textId="34FFD5F2" w:rsidR="00E56ECB" w:rsidRPr="00E56ECB" w:rsidRDefault="00E56ECB" w:rsidP="008C4177">
      <w:pPr>
        <w:pStyle w:val="REG-Pa"/>
        <w:rPr>
          <w:lang w:val="en-US"/>
        </w:rPr>
      </w:pPr>
      <w:r w:rsidRPr="00E56ECB">
        <w:rPr>
          <w:lang w:val="en-US"/>
        </w:rPr>
        <w:t xml:space="preserve">(a) </w:t>
      </w:r>
      <w:r w:rsidR="007F3CAB">
        <w:rPr>
          <w:lang w:val="en-US"/>
        </w:rPr>
        <w:tab/>
      </w:r>
      <w:r w:rsidRPr="00E56ECB">
        <w:rPr>
          <w:lang w:val="en-US"/>
        </w:rPr>
        <w:t>be a fit and proper person to the satisfaction of the Communications Regulatory Authority;</w:t>
      </w:r>
    </w:p>
    <w:p w14:paraId="4B2FC548" w14:textId="77777777" w:rsidR="008C4177" w:rsidRDefault="008C4177" w:rsidP="008C4177">
      <w:pPr>
        <w:pStyle w:val="REG-Pa"/>
        <w:rPr>
          <w:lang w:val="en-US"/>
        </w:rPr>
      </w:pPr>
    </w:p>
    <w:p w14:paraId="39E1A571" w14:textId="4EDB393D" w:rsidR="00E56ECB" w:rsidRPr="00E56ECB" w:rsidRDefault="00E56ECB" w:rsidP="008C4177">
      <w:pPr>
        <w:pStyle w:val="REG-Pa"/>
        <w:rPr>
          <w:lang w:val="en-US"/>
        </w:rPr>
      </w:pPr>
      <w:r w:rsidRPr="00E56ECB">
        <w:rPr>
          <w:lang w:val="en-US"/>
        </w:rPr>
        <w:t xml:space="preserve">(b) </w:t>
      </w:r>
      <w:r w:rsidR="007F3CAB">
        <w:rPr>
          <w:lang w:val="en-US"/>
        </w:rPr>
        <w:tab/>
      </w:r>
      <w:r w:rsidRPr="00E56ECB">
        <w:rPr>
          <w:lang w:val="en-US"/>
        </w:rPr>
        <w:t>demonstrate the reliability and expertise necessary for providing certification services;</w:t>
      </w:r>
    </w:p>
    <w:p w14:paraId="3D8C0532" w14:textId="77777777" w:rsidR="008C4177" w:rsidRDefault="008C4177" w:rsidP="008C4177">
      <w:pPr>
        <w:pStyle w:val="REG-Pa"/>
        <w:rPr>
          <w:lang w:val="en-US"/>
        </w:rPr>
      </w:pPr>
    </w:p>
    <w:p w14:paraId="2094B519" w14:textId="02B0391F" w:rsidR="00E56ECB" w:rsidRPr="00E56ECB" w:rsidRDefault="00E56ECB" w:rsidP="008C4177">
      <w:pPr>
        <w:pStyle w:val="REG-Pa"/>
        <w:rPr>
          <w:lang w:val="en-US"/>
        </w:rPr>
      </w:pPr>
      <w:r w:rsidRPr="00E56ECB">
        <w:rPr>
          <w:lang w:val="en-US"/>
        </w:rPr>
        <w:t xml:space="preserve">(c) </w:t>
      </w:r>
      <w:r w:rsidR="007F3CAB">
        <w:rPr>
          <w:lang w:val="en-US"/>
        </w:rPr>
        <w:tab/>
      </w:r>
      <w:r w:rsidRPr="00E56ECB">
        <w:rPr>
          <w:lang w:val="en-US"/>
        </w:rPr>
        <w:t>demonstrate adherence or the ability to adhere to these Regulations;</w:t>
      </w:r>
    </w:p>
    <w:p w14:paraId="6497CEBC" w14:textId="77777777" w:rsidR="008C4177" w:rsidRDefault="008C4177" w:rsidP="008C4177">
      <w:pPr>
        <w:pStyle w:val="REG-Pa"/>
        <w:rPr>
          <w:lang w:val="en-US"/>
        </w:rPr>
      </w:pPr>
    </w:p>
    <w:p w14:paraId="03F439C8" w14:textId="3FB02C14" w:rsidR="00E56ECB" w:rsidRPr="00E56ECB" w:rsidRDefault="00E56ECB" w:rsidP="008C4177">
      <w:pPr>
        <w:pStyle w:val="REG-Pa"/>
        <w:rPr>
          <w:lang w:val="en-US"/>
        </w:rPr>
      </w:pPr>
      <w:r w:rsidRPr="00E56ECB">
        <w:rPr>
          <w:lang w:val="en-US"/>
        </w:rPr>
        <w:t xml:space="preserve">(d) </w:t>
      </w:r>
      <w:r w:rsidR="007F3CAB">
        <w:rPr>
          <w:lang w:val="en-US"/>
        </w:rPr>
        <w:tab/>
      </w:r>
      <w:r w:rsidRPr="00E56ECB">
        <w:rPr>
          <w:lang w:val="en-US"/>
        </w:rPr>
        <w:t>ensure the operation of a prompt and secure directory and a secure and immediate revocation service;</w:t>
      </w:r>
    </w:p>
    <w:p w14:paraId="5223A55E" w14:textId="77777777" w:rsidR="008C4177" w:rsidRDefault="008C4177" w:rsidP="008C4177">
      <w:pPr>
        <w:pStyle w:val="REG-Pa"/>
        <w:rPr>
          <w:lang w:val="en-US"/>
        </w:rPr>
      </w:pPr>
    </w:p>
    <w:p w14:paraId="4B595BE3" w14:textId="2EE2E979" w:rsidR="00E56ECB" w:rsidRPr="00E56ECB" w:rsidRDefault="00E56ECB" w:rsidP="008C4177">
      <w:pPr>
        <w:pStyle w:val="REG-Pa"/>
        <w:rPr>
          <w:lang w:val="en-US"/>
        </w:rPr>
      </w:pPr>
      <w:r w:rsidRPr="00E56ECB">
        <w:rPr>
          <w:lang w:val="en-US"/>
        </w:rPr>
        <w:t xml:space="preserve">(e) </w:t>
      </w:r>
      <w:r w:rsidR="007F3CAB">
        <w:rPr>
          <w:lang w:val="en-US"/>
        </w:rPr>
        <w:tab/>
      </w:r>
      <w:r w:rsidRPr="00E56ECB">
        <w:rPr>
          <w:lang w:val="en-US"/>
        </w:rPr>
        <w:t>ensure that the date and time when a certificate is issued or revoked can be determined precisely;</w:t>
      </w:r>
    </w:p>
    <w:p w14:paraId="5C7FA460" w14:textId="77777777" w:rsidR="008C4177" w:rsidRDefault="008C4177" w:rsidP="008C4177">
      <w:pPr>
        <w:pStyle w:val="REG-Pa"/>
        <w:rPr>
          <w:lang w:val="en-US"/>
        </w:rPr>
      </w:pPr>
    </w:p>
    <w:p w14:paraId="3E26F014" w14:textId="3C8BDBE5" w:rsidR="00E56ECB" w:rsidRPr="00E56ECB" w:rsidRDefault="00E56ECB" w:rsidP="008C4177">
      <w:pPr>
        <w:pStyle w:val="REG-Pa"/>
        <w:rPr>
          <w:lang w:val="en-US"/>
        </w:rPr>
      </w:pPr>
      <w:r w:rsidRPr="00E56ECB">
        <w:rPr>
          <w:lang w:val="en-US"/>
        </w:rPr>
        <w:t xml:space="preserve">(f) </w:t>
      </w:r>
      <w:r w:rsidR="007F3CAB">
        <w:rPr>
          <w:lang w:val="en-US"/>
        </w:rPr>
        <w:tab/>
      </w:r>
      <w:r w:rsidRPr="00E56ECB">
        <w:rPr>
          <w:lang w:val="en-US"/>
        </w:rPr>
        <w:t>verify, by appropriate means, the identity and, if applicable, any specific attributes of the person to whom a certificate is issued;</w:t>
      </w:r>
    </w:p>
    <w:p w14:paraId="38EFFAC1" w14:textId="77777777" w:rsidR="008C4177" w:rsidRDefault="008C4177" w:rsidP="008C4177">
      <w:pPr>
        <w:pStyle w:val="REG-Pa"/>
        <w:rPr>
          <w:lang w:val="en-US"/>
        </w:rPr>
      </w:pPr>
    </w:p>
    <w:p w14:paraId="76D4F638" w14:textId="27D1DBF4" w:rsidR="00E56ECB" w:rsidRPr="00E56ECB" w:rsidRDefault="00E56ECB" w:rsidP="008C4177">
      <w:pPr>
        <w:pStyle w:val="REG-Pa"/>
        <w:rPr>
          <w:lang w:val="en-US"/>
        </w:rPr>
      </w:pPr>
      <w:r w:rsidRPr="00E56ECB">
        <w:rPr>
          <w:lang w:val="en-US"/>
        </w:rPr>
        <w:t xml:space="preserve">(g) </w:t>
      </w:r>
      <w:r w:rsidR="007F3CAB">
        <w:rPr>
          <w:lang w:val="en-US"/>
        </w:rPr>
        <w:tab/>
      </w:r>
      <w:r w:rsidRPr="00E56ECB">
        <w:rPr>
          <w:lang w:val="en-US"/>
        </w:rPr>
        <w:t>use trustworthy systems and products which are protected against modification and ensure the technical and cryptographic security of the process supported by them;</w:t>
      </w:r>
    </w:p>
    <w:p w14:paraId="0F2DC664" w14:textId="77777777" w:rsidR="008C4177" w:rsidRDefault="008C4177" w:rsidP="008C4177">
      <w:pPr>
        <w:pStyle w:val="REG-Pa"/>
        <w:rPr>
          <w:lang w:val="en-US"/>
        </w:rPr>
      </w:pPr>
    </w:p>
    <w:p w14:paraId="62F6C312" w14:textId="0A378674" w:rsidR="00E56ECB" w:rsidRPr="00E56ECB" w:rsidRDefault="00E56ECB" w:rsidP="008C4177">
      <w:pPr>
        <w:pStyle w:val="REG-Pa"/>
        <w:rPr>
          <w:lang w:val="en-US"/>
        </w:rPr>
      </w:pPr>
      <w:r w:rsidRPr="00E56ECB">
        <w:rPr>
          <w:lang w:val="en-US"/>
        </w:rPr>
        <w:lastRenderedPageBreak/>
        <w:t xml:space="preserve">(h) </w:t>
      </w:r>
      <w:r w:rsidR="007F3CAB">
        <w:rPr>
          <w:lang w:val="en-US"/>
        </w:rPr>
        <w:tab/>
      </w:r>
      <w:r w:rsidRPr="00E56ECB">
        <w:rPr>
          <w:lang w:val="en-US"/>
        </w:rPr>
        <w:t>take measures against forgery of certificates, and in cases where the certification service provider generates signature creation data, guarantee confidentiality during the process of generating such data;</w:t>
      </w:r>
    </w:p>
    <w:p w14:paraId="033E17E3" w14:textId="77777777" w:rsidR="008C4177" w:rsidRDefault="008C4177" w:rsidP="008C4177">
      <w:pPr>
        <w:pStyle w:val="REG-Pa"/>
        <w:rPr>
          <w:lang w:val="en-US"/>
        </w:rPr>
      </w:pPr>
    </w:p>
    <w:p w14:paraId="2FA665C7" w14:textId="6A20B148" w:rsidR="00E56ECB" w:rsidRPr="00E56ECB" w:rsidRDefault="00E56ECB" w:rsidP="008C4177">
      <w:pPr>
        <w:pStyle w:val="REG-Pa"/>
        <w:rPr>
          <w:lang w:val="en-US"/>
        </w:rPr>
      </w:pPr>
      <w:r w:rsidRPr="00E56ECB">
        <w:rPr>
          <w:lang w:val="en-US"/>
        </w:rPr>
        <w:t xml:space="preserve">(i) </w:t>
      </w:r>
      <w:r w:rsidR="007F3CAB">
        <w:rPr>
          <w:lang w:val="en-US"/>
        </w:rPr>
        <w:tab/>
      </w:r>
      <w:r w:rsidRPr="00E56ECB">
        <w:rPr>
          <w:lang w:val="en-US"/>
        </w:rPr>
        <w:t>maintain sufficient financial resources to operate in conformity with the requirements laid down in the Act, and these Regulations, in particular to bear the risk of liability for damages, for example, by obtaining appropriate insurance;</w:t>
      </w:r>
    </w:p>
    <w:p w14:paraId="7664B558" w14:textId="77777777" w:rsidR="008C4177" w:rsidRDefault="008C4177" w:rsidP="008C4177">
      <w:pPr>
        <w:pStyle w:val="REG-Pa"/>
        <w:rPr>
          <w:lang w:val="en-US"/>
        </w:rPr>
      </w:pPr>
    </w:p>
    <w:p w14:paraId="1D9B4DC6" w14:textId="00271531" w:rsidR="00E56ECB" w:rsidRPr="00E56ECB" w:rsidRDefault="00E56ECB" w:rsidP="008C4177">
      <w:pPr>
        <w:pStyle w:val="REG-Pa"/>
        <w:rPr>
          <w:sz w:val="23"/>
          <w:szCs w:val="23"/>
          <w:lang w:val="en-US"/>
        </w:rPr>
      </w:pPr>
      <w:r w:rsidRPr="00E56ECB">
        <w:rPr>
          <w:lang w:val="en-US"/>
        </w:rPr>
        <w:t xml:space="preserve">(j) </w:t>
      </w:r>
      <w:r w:rsidR="007F3CAB">
        <w:rPr>
          <w:lang w:val="en-US"/>
        </w:rPr>
        <w:tab/>
      </w:r>
      <w:r w:rsidRPr="00E56ECB">
        <w:rPr>
          <w:lang w:val="en-US"/>
        </w:rPr>
        <w:t>not store or copy signature creation data of the person to whom the certification service provider provided key management services;</w:t>
      </w:r>
    </w:p>
    <w:p w14:paraId="2CC38A24" w14:textId="77777777" w:rsidR="008C4177" w:rsidRDefault="008C4177" w:rsidP="008C4177">
      <w:pPr>
        <w:pStyle w:val="REG-Pa"/>
        <w:rPr>
          <w:lang w:val="en-US"/>
        </w:rPr>
      </w:pPr>
    </w:p>
    <w:p w14:paraId="6A036D88" w14:textId="108DD8D1" w:rsidR="00E56ECB" w:rsidRPr="00E56ECB" w:rsidRDefault="00E56ECB" w:rsidP="008C4177">
      <w:pPr>
        <w:pStyle w:val="REG-Pa"/>
        <w:rPr>
          <w:lang w:val="en-US"/>
        </w:rPr>
      </w:pPr>
      <w:r w:rsidRPr="00E56ECB">
        <w:rPr>
          <w:lang w:val="en-US"/>
        </w:rPr>
        <w:t xml:space="preserve">(k) </w:t>
      </w:r>
      <w:r w:rsidR="008C4177">
        <w:rPr>
          <w:lang w:val="en-US"/>
        </w:rPr>
        <w:tab/>
      </w:r>
      <w:r w:rsidRPr="00E56ECB">
        <w:rPr>
          <w:lang w:val="en-US"/>
        </w:rPr>
        <w:t>before entering into a contractual relationship with a person seeking a certificate to support his or her electronic signature, inform that person by means of communication of the precise terms and conditions regarding the use of the certificate, including any limitations on its use and procedures for complaints and dispute settlement. Such information, which may be transmitted electronically, must be in writing. Relevant parts of this information must also be made available on request to third parties relying on the certificate; and</w:t>
      </w:r>
    </w:p>
    <w:p w14:paraId="1C825F29" w14:textId="77777777" w:rsidR="008C4177" w:rsidRDefault="008C4177" w:rsidP="008C4177">
      <w:pPr>
        <w:pStyle w:val="REG-Pa"/>
        <w:rPr>
          <w:lang w:val="en-US"/>
        </w:rPr>
      </w:pPr>
    </w:p>
    <w:p w14:paraId="208DFAFC" w14:textId="6497541A" w:rsidR="00E56ECB" w:rsidRPr="00E56ECB" w:rsidRDefault="00E56ECB" w:rsidP="008C4177">
      <w:pPr>
        <w:pStyle w:val="REG-Pa"/>
        <w:rPr>
          <w:lang w:val="en-US"/>
        </w:rPr>
      </w:pPr>
      <w:r w:rsidRPr="00E56ECB">
        <w:rPr>
          <w:lang w:val="en-US"/>
        </w:rPr>
        <w:t xml:space="preserve">(m) </w:t>
      </w:r>
      <w:r w:rsidR="008C4177">
        <w:rPr>
          <w:lang w:val="en-US"/>
        </w:rPr>
        <w:tab/>
      </w:r>
      <w:r w:rsidRPr="00E56ECB">
        <w:rPr>
          <w:lang w:val="en-US"/>
        </w:rPr>
        <w:t xml:space="preserve">use trustworthy systems to store certificates in a verifiable form so that </w:t>
      </w:r>
      <w:r w:rsidR="008C4177">
        <w:rPr>
          <w:lang w:val="en-US"/>
        </w:rPr>
        <w:t>-</w:t>
      </w:r>
    </w:p>
    <w:p w14:paraId="42912584" w14:textId="77777777" w:rsidR="008C4177" w:rsidRDefault="008C4177" w:rsidP="008C4177">
      <w:pPr>
        <w:pStyle w:val="REG-Pi"/>
        <w:rPr>
          <w:lang w:val="en-US"/>
        </w:rPr>
      </w:pPr>
    </w:p>
    <w:p w14:paraId="01E263B4" w14:textId="50896915" w:rsidR="00E56ECB" w:rsidRPr="00E56ECB" w:rsidRDefault="00E56ECB" w:rsidP="008C4177">
      <w:pPr>
        <w:pStyle w:val="REG-Pi"/>
        <w:rPr>
          <w:lang w:val="en-US"/>
        </w:rPr>
      </w:pPr>
      <w:r w:rsidRPr="00E56ECB">
        <w:rPr>
          <w:lang w:val="en-US"/>
        </w:rPr>
        <w:t xml:space="preserve">(i) </w:t>
      </w:r>
      <w:r w:rsidR="008C4177">
        <w:rPr>
          <w:lang w:val="en-US"/>
        </w:rPr>
        <w:tab/>
      </w:r>
      <w:r w:rsidRPr="00E56ECB">
        <w:rPr>
          <w:lang w:val="en-US"/>
        </w:rPr>
        <w:t>only authorised persons can make entries and changes;</w:t>
      </w:r>
    </w:p>
    <w:p w14:paraId="57189190" w14:textId="77777777" w:rsidR="008C4177" w:rsidRDefault="008C4177" w:rsidP="008C4177">
      <w:pPr>
        <w:pStyle w:val="REG-Pi"/>
        <w:rPr>
          <w:lang w:val="en-US"/>
        </w:rPr>
      </w:pPr>
    </w:p>
    <w:p w14:paraId="65178ECF" w14:textId="55591F74" w:rsidR="00E56ECB" w:rsidRPr="00E56ECB" w:rsidRDefault="00E56ECB" w:rsidP="008C4177">
      <w:pPr>
        <w:pStyle w:val="REG-Pi"/>
        <w:rPr>
          <w:lang w:val="en-US"/>
        </w:rPr>
      </w:pPr>
      <w:r w:rsidRPr="00E56ECB">
        <w:rPr>
          <w:lang w:val="en-US"/>
        </w:rPr>
        <w:t xml:space="preserve">(ii) </w:t>
      </w:r>
      <w:r w:rsidR="008C4177">
        <w:rPr>
          <w:lang w:val="en-US"/>
        </w:rPr>
        <w:tab/>
      </w:r>
      <w:r w:rsidRPr="00E56ECB">
        <w:rPr>
          <w:lang w:val="en-US"/>
        </w:rPr>
        <w:t>information can be checked for authenticity;</w:t>
      </w:r>
    </w:p>
    <w:p w14:paraId="464B23D5" w14:textId="77777777" w:rsidR="008C4177" w:rsidRDefault="008C4177" w:rsidP="008C4177">
      <w:pPr>
        <w:pStyle w:val="REG-Pi"/>
        <w:rPr>
          <w:lang w:val="en-US"/>
        </w:rPr>
      </w:pPr>
    </w:p>
    <w:p w14:paraId="53CE91AA" w14:textId="649514C8" w:rsidR="00E56ECB" w:rsidRPr="00E56ECB" w:rsidRDefault="00E56ECB" w:rsidP="008C4177">
      <w:pPr>
        <w:pStyle w:val="REG-Pi"/>
        <w:rPr>
          <w:lang w:val="en-US"/>
        </w:rPr>
      </w:pPr>
      <w:r w:rsidRPr="00E56ECB">
        <w:rPr>
          <w:lang w:val="en-US"/>
        </w:rPr>
        <w:t xml:space="preserve">(iii) </w:t>
      </w:r>
      <w:r w:rsidR="008C4177">
        <w:rPr>
          <w:lang w:val="en-US"/>
        </w:rPr>
        <w:tab/>
      </w:r>
      <w:r w:rsidRPr="00E56ECB">
        <w:rPr>
          <w:lang w:val="en-US"/>
        </w:rPr>
        <w:t>certificates are publicly available for retrieval in only those cases for which the consent the consent of the certificate holder has been obtained; and</w:t>
      </w:r>
    </w:p>
    <w:p w14:paraId="671B9A20" w14:textId="77777777" w:rsidR="008C4177" w:rsidRDefault="008C4177" w:rsidP="008C4177">
      <w:pPr>
        <w:pStyle w:val="REG-Pi"/>
        <w:rPr>
          <w:lang w:val="en-US"/>
        </w:rPr>
      </w:pPr>
    </w:p>
    <w:p w14:paraId="4C5A11D0" w14:textId="2565F535" w:rsidR="007E2DED" w:rsidRDefault="007E2DED" w:rsidP="007E2DED">
      <w:pPr>
        <w:pStyle w:val="REG-Amend"/>
        <w:rPr>
          <w:lang w:val="en-US"/>
        </w:rPr>
      </w:pPr>
      <w:r>
        <w:rPr>
          <w:lang w:val="en-US"/>
        </w:rPr>
        <w:t xml:space="preserve">[The phrase “the consent” is repeated in the </w:t>
      </w:r>
      <w:r w:rsidRPr="007E2DED">
        <w:rPr>
          <w:i/>
          <w:iCs/>
          <w:lang w:val="en-US"/>
        </w:rPr>
        <w:t>Gover</w:t>
      </w:r>
      <w:r>
        <w:rPr>
          <w:i/>
          <w:iCs/>
          <w:lang w:val="en-US"/>
        </w:rPr>
        <w:t>n</w:t>
      </w:r>
      <w:r w:rsidRPr="007E2DED">
        <w:rPr>
          <w:i/>
          <w:iCs/>
          <w:lang w:val="en-US"/>
        </w:rPr>
        <w:t>ment Gazette</w:t>
      </w:r>
      <w:r w:rsidR="007D340F">
        <w:rPr>
          <w:i/>
          <w:iCs/>
          <w:lang w:val="en-US"/>
        </w:rPr>
        <w:t>,</w:t>
      </w:r>
      <w:r>
        <w:rPr>
          <w:lang w:val="en-US"/>
        </w:rPr>
        <w:t xml:space="preserve"> as reproduced above.]</w:t>
      </w:r>
    </w:p>
    <w:p w14:paraId="255E3119" w14:textId="77777777" w:rsidR="007E2DED" w:rsidRDefault="007E2DED" w:rsidP="008C4177">
      <w:pPr>
        <w:pStyle w:val="REG-Pi"/>
        <w:rPr>
          <w:lang w:val="en-US"/>
        </w:rPr>
      </w:pPr>
    </w:p>
    <w:p w14:paraId="36B6F7E8" w14:textId="4BAA80CA" w:rsidR="00E56ECB" w:rsidRPr="00E56ECB" w:rsidRDefault="00E56ECB" w:rsidP="008C4177">
      <w:pPr>
        <w:pStyle w:val="REG-Pi"/>
        <w:rPr>
          <w:lang w:val="en-US"/>
        </w:rPr>
      </w:pPr>
      <w:r w:rsidRPr="00E56ECB">
        <w:rPr>
          <w:lang w:val="en-US"/>
        </w:rPr>
        <w:t xml:space="preserve">(iv) </w:t>
      </w:r>
      <w:r w:rsidR="008C4177">
        <w:rPr>
          <w:lang w:val="en-US"/>
        </w:rPr>
        <w:tab/>
      </w:r>
      <w:r w:rsidRPr="00E56ECB">
        <w:rPr>
          <w:lang w:val="en-US"/>
        </w:rPr>
        <w:t>any technical changes compromising these security requirements are apparent to the operator.</w:t>
      </w:r>
    </w:p>
    <w:p w14:paraId="701A2776" w14:textId="77777777" w:rsidR="008C4177" w:rsidRDefault="008C4177" w:rsidP="00E56ECB">
      <w:pPr>
        <w:autoSpaceDE w:val="0"/>
        <w:autoSpaceDN w:val="0"/>
        <w:adjustRightInd w:val="0"/>
        <w:spacing w:line="241" w:lineRule="atLeast"/>
        <w:ind w:left="560" w:hanging="560"/>
        <w:rPr>
          <w:rFonts w:cs="Times New Roman"/>
          <w:noProof w:val="0"/>
          <w:color w:val="000000"/>
          <w:lang w:val="en-US"/>
        </w:rPr>
      </w:pPr>
    </w:p>
    <w:p w14:paraId="24514E42" w14:textId="4B990B6D" w:rsidR="00E56ECB" w:rsidRPr="00E56ECB" w:rsidRDefault="00E56ECB" w:rsidP="00E56ECB">
      <w:pPr>
        <w:autoSpaceDE w:val="0"/>
        <w:autoSpaceDN w:val="0"/>
        <w:adjustRightInd w:val="0"/>
        <w:spacing w:line="241" w:lineRule="atLeast"/>
        <w:ind w:left="560" w:hanging="560"/>
        <w:rPr>
          <w:rFonts w:cs="Times New Roman"/>
          <w:noProof w:val="0"/>
          <w:color w:val="000000"/>
          <w:lang w:val="en-US"/>
        </w:rPr>
      </w:pPr>
      <w:r w:rsidRPr="00E56ECB">
        <w:rPr>
          <w:rFonts w:cs="Times New Roman"/>
          <w:noProof w:val="0"/>
          <w:color w:val="000000"/>
          <w:lang w:val="en-US"/>
        </w:rPr>
        <w:t xml:space="preserve">E. </w:t>
      </w:r>
      <w:r w:rsidR="008C4177">
        <w:rPr>
          <w:rFonts w:cs="Times New Roman"/>
          <w:noProof w:val="0"/>
          <w:color w:val="000000"/>
          <w:lang w:val="en-US"/>
        </w:rPr>
        <w:tab/>
      </w:r>
      <w:r w:rsidRPr="00E56ECB">
        <w:rPr>
          <w:rFonts w:cs="Times New Roman"/>
          <w:b/>
          <w:bCs/>
          <w:noProof w:val="0"/>
          <w:color w:val="000000"/>
          <w:lang w:val="en-US"/>
        </w:rPr>
        <w:t>Requirements for Key Personnel of Qualifying Certification Service Providers</w:t>
      </w:r>
    </w:p>
    <w:p w14:paraId="1BDB6AB3" w14:textId="77777777" w:rsidR="008C4177" w:rsidRDefault="008C4177" w:rsidP="00E56ECB">
      <w:pPr>
        <w:autoSpaceDE w:val="0"/>
        <w:autoSpaceDN w:val="0"/>
        <w:adjustRightInd w:val="0"/>
        <w:spacing w:line="241" w:lineRule="atLeast"/>
        <w:ind w:left="560" w:hanging="560"/>
        <w:rPr>
          <w:rFonts w:cs="Times New Roman"/>
          <w:noProof w:val="0"/>
          <w:color w:val="000000"/>
          <w:lang w:val="en-US"/>
        </w:rPr>
      </w:pPr>
    </w:p>
    <w:p w14:paraId="5E33FEAF" w14:textId="5CEAE3CD" w:rsidR="00E56ECB" w:rsidRPr="00E56ECB" w:rsidRDefault="00E56ECB" w:rsidP="008C4177">
      <w:pPr>
        <w:pStyle w:val="REG-P0"/>
        <w:rPr>
          <w:lang w:val="en-US"/>
        </w:rPr>
      </w:pPr>
      <w:r w:rsidRPr="00E56ECB">
        <w:rPr>
          <w:lang w:val="en-US"/>
        </w:rPr>
        <w:t xml:space="preserve">1. </w:t>
      </w:r>
      <w:r w:rsidR="008C4177">
        <w:rPr>
          <w:lang w:val="en-US"/>
        </w:rPr>
        <w:tab/>
      </w:r>
      <w:r w:rsidRPr="00E56ECB">
        <w:rPr>
          <w:lang w:val="en-US"/>
        </w:rPr>
        <w:t xml:space="preserve">A certification-service-provider must ensure that its key personnel </w:t>
      </w:r>
      <w:r w:rsidR="008F03B0">
        <w:rPr>
          <w:lang w:val="en-US"/>
        </w:rPr>
        <w:t>-</w:t>
      </w:r>
    </w:p>
    <w:p w14:paraId="005E3147" w14:textId="77777777" w:rsidR="008F03B0" w:rsidRDefault="008F03B0" w:rsidP="008C4177">
      <w:pPr>
        <w:pStyle w:val="REG-Pa"/>
        <w:rPr>
          <w:lang w:val="en-US"/>
        </w:rPr>
      </w:pPr>
    </w:p>
    <w:p w14:paraId="0BBE6F12" w14:textId="2A93BA48" w:rsidR="00E56ECB" w:rsidRPr="00E56ECB" w:rsidRDefault="00E56ECB" w:rsidP="008C4177">
      <w:pPr>
        <w:pStyle w:val="REG-Pa"/>
        <w:rPr>
          <w:lang w:val="en-US"/>
        </w:rPr>
      </w:pPr>
      <w:r w:rsidRPr="00E56ECB">
        <w:rPr>
          <w:lang w:val="en-US"/>
        </w:rPr>
        <w:t xml:space="preserve">(a) </w:t>
      </w:r>
      <w:r w:rsidR="008C4177">
        <w:rPr>
          <w:lang w:val="en-US"/>
        </w:rPr>
        <w:tab/>
      </w:r>
      <w:r w:rsidRPr="00E56ECB">
        <w:rPr>
          <w:lang w:val="en-US"/>
        </w:rPr>
        <w:t>are fit and proper persons to carry out the duties assigned to them; and</w:t>
      </w:r>
    </w:p>
    <w:p w14:paraId="4E9725FA" w14:textId="77777777" w:rsidR="008F03B0" w:rsidRDefault="008F03B0" w:rsidP="008C4177">
      <w:pPr>
        <w:pStyle w:val="REG-Pa"/>
        <w:rPr>
          <w:lang w:val="en-US"/>
        </w:rPr>
      </w:pPr>
    </w:p>
    <w:p w14:paraId="23B7C3CE" w14:textId="38953175" w:rsidR="00E56ECB" w:rsidRPr="00E56ECB" w:rsidRDefault="00E56ECB" w:rsidP="008C4177">
      <w:pPr>
        <w:pStyle w:val="REG-Pa"/>
        <w:rPr>
          <w:lang w:val="en-US"/>
        </w:rPr>
      </w:pPr>
      <w:r w:rsidRPr="00E56ECB">
        <w:rPr>
          <w:lang w:val="en-US"/>
        </w:rPr>
        <w:t xml:space="preserve">(b) </w:t>
      </w:r>
      <w:r w:rsidR="008C4177">
        <w:rPr>
          <w:lang w:val="en-US"/>
        </w:rPr>
        <w:tab/>
      </w:r>
      <w:r w:rsidRPr="00E56ECB">
        <w:rPr>
          <w:lang w:val="en-US"/>
        </w:rPr>
        <w:t xml:space="preserve">have not within a </w:t>
      </w:r>
      <w:r w:rsidRPr="008C4177">
        <w:t>period</w:t>
      </w:r>
      <w:r w:rsidRPr="00E56ECB">
        <w:rPr>
          <w:lang w:val="en-US"/>
        </w:rPr>
        <w:t xml:space="preserve"> of ten (10) years preceding their employment been convicted, whether in Namibia or elsewhere, of </w:t>
      </w:r>
      <w:r w:rsidR="008C4177">
        <w:rPr>
          <w:lang w:val="en-US"/>
        </w:rPr>
        <w:t>-</w:t>
      </w:r>
    </w:p>
    <w:p w14:paraId="2615E2EA" w14:textId="77777777" w:rsidR="008C4177" w:rsidRDefault="008C4177" w:rsidP="008C4177">
      <w:pPr>
        <w:pStyle w:val="REG-Pi"/>
        <w:rPr>
          <w:lang w:val="en-US"/>
        </w:rPr>
      </w:pPr>
    </w:p>
    <w:p w14:paraId="5BDF8D80" w14:textId="30AEEE5F" w:rsidR="00E56ECB" w:rsidRPr="00E56ECB" w:rsidRDefault="00E56ECB" w:rsidP="008C4177">
      <w:pPr>
        <w:pStyle w:val="REG-Pi"/>
        <w:rPr>
          <w:lang w:val="en-US"/>
        </w:rPr>
      </w:pPr>
      <w:r w:rsidRPr="00E56ECB">
        <w:rPr>
          <w:lang w:val="en-US"/>
        </w:rPr>
        <w:t xml:space="preserve">(i) </w:t>
      </w:r>
      <w:r w:rsidR="008C4177">
        <w:rPr>
          <w:lang w:val="en-US"/>
        </w:rPr>
        <w:tab/>
      </w:r>
      <w:r w:rsidRPr="00E56ECB">
        <w:rPr>
          <w:lang w:val="en-US"/>
        </w:rPr>
        <w:t>an offence involving fraud or dishonesty; or</w:t>
      </w:r>
    </w:p>
    <w:p w14:paraId="039A65F9" w14:textId="77777777" w:rsidR="008C4177" w:rsidRDefault="008C4177" w:rsidP="008C4177">
      <w:pPr>
        <w:pStyle w:val="REG-Pi"/>
        <w:rPr>
          <w:lang w:val="en-US"/>
        </w:rPr>
      </w:pPr>
    </w:p>
    <w:p w14:paraId="2A445546" w14:textId="654E3028" w:rsidR="00E56ECB" w:rsidRDefault="00E56ECB" w:rsidP="008C4177">
      <w:pPr>
        <w:pStyle w:val="REG-Pi"/>
        <w:rPr>
          <w:lang w:val="en-US"/>
        </w:rPr>
      </w:pPr>
      <w:r w:rsidRPr="00E56ECB">
        <w:rPr>
          <w:lang w:val="en-US"/>
        </w:rPr>
        <w:t xml:space="preserve">(ii) </w:t>
      </w:r>
      <w:r w:rsidR="008C4177">
        <w:rPr>
          <w:lang w:val="en-US"/>
        </w:rPr>
        <w:tab/>
      </w:r>
      <w:r w:rsidRPr="00E56ECB">
        <w:rPr>
          <w:lang w:val="en-US"/>
        </w:rPr>
        <w:t>an offence under the Act or these Regulations.</w:t>
      </w:r>
    </w:p>
    <w:p w14:paraId="52CEDF02" w14:textId="77777777" w:rsidR="008C4177" w:rsidRPr="00E56ECB" w:rsidRDefault="008C4177" w:rsidP="008C4177">
      <w:pPr>
        <w:pStyle w:val="REG-Pi"/>
        <w:rPr>
          <w:lang w:val="en-US"/>
        </w:rPr>
      </w:pPr>
    </w:p>
    <w:p w14:paraId="1A8815E1" w14:textId="3FEA78B1" w:rsidR="00E56ECB" w:rsidRPr="00E56ECB" w:rsidRDefault="00E56ECB" w:rsidP="008F03B0">
      <w:pPr>
        <w:pStyle w:val="REG-P0"/>
        <w:ind w:left="567" w:hanging="567"/>
        <w:rPr>
          <w:lang w:val="en-US"/>
        </w:rPr>
      </w:pPr>
      <w:r w:rsidRPr="00E56ECB">
        <w:rPr>
          <w:lang w:val="en-US"/>
        </w:rPr>
        <w:t xml:space="preserve">2. </w:t>
      </w:r>
      <w:r w:rsidR="008C4177">
        <w:rPr>
          <w:lang w:val="en-US"/>
        </w:rPr>
        <w:tab/>
      </w:r>
      <w:r w:rsidRPr="00E56ECB">
        <w:rPr>
          <w:lang w:val="en-US"/>
        </w:rPr>
        <w:t>Key personnel must possess the relevant expert knowledge, experience, and qualifications necessary for the services provided, expertise in electronics signature technology and familiarity with prior security procedures,</w:t>
      </w:r>
      <w:r w:rsidR="00A513B3">
        <w:rPr>
          <w:lang w:val="en-US"/>
        </w:rPr>
        <w:t xml:space="preserve"> </w:t>
      </w:r>
      <w:r w:rsidR="00A513B3" w:rsidRPr="00A513B3">
        <w:rPr>
          <w:rStyle w:val="REG-AmendChar"/>
          <w:lang w:val="en-US"/>
        </w:rPr>
        <w:t>[and]</w:t>
      </w:r>
      <w:r w:rsidR="00A513B3" w:rsidRPr="00A513B3">
        <w:rPr>
          <w:color w:val="00B050"/>
          <w:lang w:val="en-US"/>
        </w:rPr>
        <w:t xml:space="preserve"> </w:t>
      </w:r>
      <w:r w:rsidRPr="00E56ECB">
        <w:rPr>
          <w:lang w:val="en-US"/>
        </w:rPr>
        <w:t>they must also apply administration and management procedures which are adequate and correspond to recognised certification service standards and must possess knowledge of the Act and these Regulations.</w:t>
      </w:r>
    </w:p>
    <w:p w14:paraId="5F282EDB" w14:textId="77777777" w:rsidR="008C4177" w:rsidRDefault="008C4177" w:rsidP="00E56ECB">
      <w:pPr>
        <w:autoSpaceDE w:val="0"/>
        <w:autoSpaceDN w:val="0"/>
        <w:adjustRightInd w:val="0"/>
        <w:spacing w:line="241" w:lineRule="atLeast"/>
        <w:rPr>
          <w:rFonts w:cs="Times New Roman"/>
          <w:noProof w:val="0"/>
          <w:color w:val="000000"/>
          <w:lang w:val="en-US"/>
        </w:rPr>
      </w:pPr>
    </w:p>
    <w:p w14:paraId="121B3EC9" w14:textId="77777777" w:rsidR="00E47944" w:rsidRDefault="00E47944" w:rsidP="00E56ECB">
      <w:pPr>
        <w:autoSpaceDE w:val="0"/>
        <w:autoSpaceDN w:val="0"/>
        <w:adjustRightInd w:val="0"/>
        <w:spacing w:line="241" w:lineRule="atLeast"/>
        <w:rPr>
          <w:rFonts w:cs="Times New Roman"/>
          <w:noProof w:val="0"/>
          <w:color w:val="000000"/>
          <w:lang w:val="en-US"/>
        </w:rPr>
      </w:pPr>
    </w:p>
    <w:p w14:paraId="71BC1C19" w14:textId="3A445367" w:rsidR="00E56ECB" w:rsidRPr="00E56ECB" w:rsidRDefault="00E47944" w:rsidP="00E56ECB">
      <w:pPr>
        <w:autoSpaceDE w:val="0"/>
        <w:autoSpaceDN w:val="0"/>
        <w:adjustRightInd w:val="0"/>
        <w:spacing w:line="241" w:lineRule="atLeast"/>
        <w:rPr>
          <w:rFonts w:cs="Times New Roman"/>
          <w:noProof w:val="0"/>
          <w:color w:val="000000"/>
          <w:lang w:val="en-US"/>
        </w:rPr>
      </w:pPr>
      <w:r>
        <w:rPr>
          <w:rFonts w:cs="Times New Roman"/>
          <w:noProof w:val="0"/>
          <w:color w:val="000000"/>
          <w:lang w:val="en-US"/>
        </w:rPr>
        <w:br w:type="column"/>
      </w:r>
      <w:r w:rsidR="00E56ECB" w:rsidRPr="00E56ECB">
        <w:rPr>
          <w:rFonts w:cs="Times New Roman"/>
          <w:noProof w:val="0"/>
          <w:color w:val="000000"/>
          <w:lang w:val="en-US"/>
        </w:rPr>
        <w:lastRenderedPageBreak/>
        <w:t>Signed at…………………………. on this</w:t>
      </w:r>
      <w:r w:rsidR="008F03B0">
        <w:rPr>
          <w:rFonts w:cs="Times New Roman"/>
          <w:noProof w:val="0"/>
          <w:color w:val="000000"/>
          <w:lang w:val="en-US"/>
        </w:rPr>
        <w:t xml:space="preserve"> </w:t>
      </w:r>
      <w:r w:rsidR="00E56ECB" w:rsidRPr="00E56ECB">
        <w:rPr>
          <w:rFonts w:cs="Times New Roman"/>
          <w:noProof w:val="0"/>
          <w:color w:val="000000"/>
          <w:lang w:val="en-US"/>
        </w:rPr>
        <w:t>.……..</w:t>
      </w:r>
      <w:r w:rsidR="008F03B0">
        <w:rPr>
          <w:rFonts w:cs="Times New Roman"/>
          <w:noProof w:val="0"/>
          <w:color w:val="000000"/>
          <w:lang w:val="en-US"/>
        </w:rPr>
        <w:t xml:space="preserve"> </w:t>
      </w:r>
      <w:r w:rsidR="00E56ECB" w:rsidRPr="00E56ECB">
        <w:rPr>
          <w:rFonts w:cs="Times New Roman"/>
          <w:noProof w:val="0"/>
          <w:color w:val="000000"/>
          <w:lang w:val="en-US"/>
        </w:rPr>
        <w:t xml:space="preserve">day </w:t>
      </w:r>
      <w:r w:rsidR="008F03B0">
        <w:rPr>
          <w:rFonts w:cs="Times New Roman"/>
          <w:noProof w:val="0"/>
          <w:color w:val="000000"/>
          <w:lang w:val="en-US"/>
        </w:rPr>
        <w:t>o</w:t>
      </w:r>
      <w:r w:rsidR="00E56ECB" w:rsidRPr="00E56ECB">
        <w:rPr>
          <w:rFonts w:cs="Times New Roman"/>
          <w:noProof w:val="0"/>
          <w:color w:val="000000"/>
          <w:lang w:val="en-US"/>
        </w:rPr>
        <w:t>f……..………………….20……...........</w:t>
      </w:r>
    </w:p>
    <w:p w14:paraId="5CD109D6" w14:textId="77777777" w:rsidR="00E47944" w:rsidRDefault="00E47944" w:rsidP="00E56ECB">
      <w:pPr>
        <w:autoSpaceDE w:val="0"/>
        <w:autoSpaceDN w:val="0"/>
        <w:adjustRightInd w:val="0"/>
        <w:spacing w:line="241" w:lineRule="atLeast"/>
        <w:jc w:val="both"/>
        <w:rPr>
          <w:rFonts w:cs="Times New Roman"/>
          <w:noProof w:val="0"/>
          <w:color w:val="000000"/>
          <w:lang w:val="en-US"/>
        </w:rPr>
      </w:pPr>
    </w:p>
    <w:p w14:paraId="588ED03C" w14:textId="732B3D06" w:rsidR="00E56ECB" w:rsidRPr="00E56ECB" w:rsidRDefault="00E56ECB" w:rsidP="00E56ECB">
      <w:pPr>
        <w:autoSpaceDE w:val="0"/>
        <w:autoSpaceDN w:val="0"/>
        <w:adjustRightInd w:val="0"/>
        <w:spacing w:line="241" w:lineRule="atLeast"/>
        <w:jc w:val="both"/>
        <w:rPr>
          <w:rFonts w:cs="Times New Roman"/>
          <w:noProof w:val="0"/>
          <w:color w:val="000000"/>
          <w:lang w:val="en-US"/>
        </w:rPr>
      </w:pPr>
      <w:r w:rsidRPr="00E56ECB">
        <w:rPr>
          <w:rFonts w:cs="Times New Roman"/>
          <w:noProof w:val="0"/>
          <w:color w:val="000000"/>
          <w:lang w:val="en-US"/>
        </w:rPr>
        <w:t>………………………………….. (Signature)</w:t>
      </w:r>
    </w:p>
    <w:p w14:paraId="79D77006" w14:textId="100964BC" w:rsidR="00E56ECB" w:rsidRPr="00E56ECB" w:rsidRDefault="00E56ECB" w:rsidP="00E56ECB">
      <w:pPr>
        <w:autoSpaceDE w:val="0"/>
        <w:autoSpaceDN w:val="0"/>
        <w:adjustRightInd w:val="0"/>
        <w:spacing w:line="221" w:lineRule="atLeast"/>
        <w:rPr>
          <w:rFonts w:cs="Times New Roman"/>
          <w:noProof w:val="0"/>
          <w:color w:val="000000"/>
          <w:sz w:val="23"/>
          <w:szCs w:val="23"/>
          <w:lang w:val="en-US"/>
        </w:rPr>
      </w:pPr>
      <w:r w:rsidRPr="00E56ECB">
        <w:rPr>
          <w:rFonts w:cs="Times New Roman"/>
          <w:b/>
          <w:bCs/>
          <w:noProof w:val="0"/>
          <w:color w:val="000000"/>
          <w:lang w:val="en-US"/>
        </w:rPr>
        <w:t>Chief Executive Officer</w:t>
      </w:r>
      <w:r w:rsidR="008F03B0">
        <w:rPr>
          <w:rFonts w:cs="Times New Roman"/>
          <w:b/>
          <w:bCs/>
          <w:noProof w:val="0"/>
          <w:color w:val="000000"/>
          <w:lang w:val="en-US"/>
        </w:rPr>
        <w:t xml:space="preserve"> </w:t>
      </w:r>
    </w:p>
    <w:p w14:paraId="58F19B67" w14:textId="77777777" w:rsidR="00E56ECB" w:rsidRPr="00E56ECB" w:rsidRDefault="00E56ECB" w:rsidP="00E56ECB">
      <w:pPr>
        <w:pageBreakBefore/>
        <w:autoSpaceDE w:val="0"/>
        <w:autoSpaceDN w:val="0"/>
        <w:adjustRightInd w:val="0"/>
        <w:spacing w:line="241" w:lineRule="atLeast"/>
        <w:jc w:val="center"/>
        <w:rPr>
          <w:rFonts w:cs="Times New Roman"/>
          <w:noProof w:val="0"/>
          <w:color w:val="000000"/>
          <w:lang w:val="en-US"/>
        </w:rPr>
      </w:pPr>
      <w:r w:rsidRPr="00E56ECB">
        <w:rPr>
          <w:rFonts w:cs="Times New Roman"/>
          <w:b/>
          <w:bCs/>
          <w:noProof w:val="0"/>
          <w:color w:val="000000"/>
          <w:lang w:val="en-US"/>
        </w:rPr>
        <w:lastRenderedPageBreak/>
        <w:t>ANNEXURE 3</w:t>
      </w:r>
    </w:p>
    <w:p w14:paraId="2E5C93AF" w14:textId="77777777" w:rsidR="00E56ECB" w:rsidRDefault="00E56ECB" w:rsidP="00E56ECB">
      <w:pPr>
        <w:autoSpaceDE w:val="0"/>
        <w:autoSpaceDN w:val="0"/>
        <w:adjustRightInd w:val="0"/>
        <w:spacing w:line="241" w:lineRule="atLeast"/>
        <w:jc w:val="center"/>
        <w:rPr>
          <w:rFonts w:cs="Times New Roman"/>
          <w:noProof w:val="0"/>
          <w:color w:val="000000"/>
          <w:lang w:val="en-US"/>
        </w:rPr>
      </w:pPr>
    </w:p>
    <w:p w14:paraId="47E396C2" w14:textId="6300BCEC" w:rsidR="00E56ECB" w:rsidRP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noProof w:val="0"/>
          <w:color w:val="000000"/>
          <w:lang w:val="en-US"/>
        </w:rPr>
        <w:t>COMMUNICATIONS AUTHORITY OF NAMIBIA (CRAN)</w:t>
      </w:r>
    </w:p>
    <w:p w14:paraId="306B50C9" w14:textId="77777777" w:rsidR="00E56ECB" w:rsidRDefault="00E56ECB" w:rsidP="00E56ECB">
      <w:pPr>
        <w:autoSpaceDE w:val="0"/>
        <w:autoSpaceDN w:val="0"/>
        <w:adjustRightInd w:val="0"/>
        <w:spacing w:line="241" w:lineRule="atLeast"/>
        <w:jc w:val="center"/>
        <w:rPr>
          <w:rFonts w:cs="Times New Roman"/>
          <w:noProof w:val="0"/>
          <w:color w:val="000000"/>
          <w:lang w:val="en-US"/>
        </w:rPr>
      </w:pPr>
    </w:p>
    <w:p w14:paraId="011B703D" w14:textId="309A7445" w:rsidR="00E56ECB" w:rsidRP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noProof w:val="0"/>
          <w:color w:val="000000"/>
          <w:lang w:val="en-US"/>
        </w:rPr>
        <w:t>Electronic Transactions Act, 2019 (Act No. 4 of 2019)</w:t>
      </w:r>
    </w:p>
    <w:p w14:paraId="47C0BF0B" w14:textId="77777777" w:rsidR="00E56ECB" w:rsidRDefault="00E56ECB" w:rsidP="00E56ECB">
      <w:pPr>
        <w:autoSpaceDE w:val="0"/>
        <w:autoSpaceDN w:val="0"/>
        <w:adjustRightInd w:val="0"/>
        <w:spacing w:line="241" w:lineRule="atLeast"/>
        <w:jc w:val="center"/>
        <w:rPr>
          <w:rFonts w:cs="Times New Roman"/>
          <w:noProof w:val="0"/>
          <w:color w:val="000000"/>
          <w:lang w:val="en-US"/>
        </w:rPr>
      </w:pPr>
    </w:p>
    <w:p w14:paraId="14AD8CE2" w14:textId="20070111" w:rsidR="00E56ECB" w:rsidRP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noProof w:val="0"/>
          <w:color w:val="000000"/>
          <w:lang w:val="en-US"/>
        </w:rPr>
        <w:t>Regulations Regarding Accreditation of Security Products</w:t>
      </w:r>
    </w:p>
    <w:p w14:paraId="610280D5" w14:textId="77777777" w:rsidR="00E56ECB" w:rsidRP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noProof w:val="0"/>
          <w:color w:val="000000"/>
          <w:lang w:val="en-US"/>
        </w:rPr>
        <w:t>and Services and Providers of Such Products and Services, 2025</w:t>
      </w:r>
    </w:p>
    <w:p w14:paraId="3B8FB2CF" w14:textId="77777777" w:rsidR="00E56ECB" w:rsidRDefault="00E56ECB" w:rsidP="00E56ECB">
      <w:pPr>
        <w:autoSpaceDE w:val="0"/>
        <w:autoSpaceDN w:val="0"/>
        <w:adjustRightInd w:val="0"/>
        <w:spacing w:line="241" w:lineRule="atLeast"/>
        <w:jc w:val="center"/>
        <w:rPr>
          <w:rFonts w:cs="Times New Roman"/>
          <w:b/>
          <w:bCs/>
          <w:noProof w:val="0"/>
          <w:color w:val="000000"/>
          <w:lang w:val="en-US"/>
        </w:rPr>
      </w:pPr>
    </w:p>
    <w:p w14:paraId="381562B4" w14:textId="486DE8FB" w:rsidR="00E56ECB" w:rsidRPr="00E56ECB" w:rsidRDefault="00E56ECB" w:rsidP="00E56ECB">
      <w:pPr>
        <w:autoSpaceDE w:val="0"/>
        <w:autoSpaceDN w:val="0"/>
        <w:adjustRightInd w:val="0"/>
        <w:spacing w:line="241" w:lineRule="atLeast"/>
        <w:jc w:val="center"/>
        <w:rPr>
          <w:rFonts w:cs="Times New Roman"/>
          <w:noProof w:val="0"/>
          <w:color w:val="000000"/>
          <w:lang w:val="en-US"/>
        </w:rPr>
      </w:pPr>
      <w:r w:rsidRPr="00E56ECB">
        <w:rPr>
          <w:rFonts w:cs="Times New Roman"/>
          <w:b/>
          <w:bCs/>
          <w:noProof w:val="0"/>
          <w:color w:val="000000"/>
          <w:lang w:val="en-US"/>
        </w:rPr>
        <w:t>Fees Payable under the Regulations</w:t>
      </w:r>
    </w:p>
    <w:p w14:paraId="62490004" w14:textId="77777777" w:rsidR="004F0AC8" w:rsidRDefault="004F0AC8" w:rsidP="00E56ECB">
      <w:pPr>
        <w:pStyle w:val="REG-P0"/>
        <w:jc w:val="center"/>
        <w:rPr>
          <w:rFonts w:eastAsiaTheme="minorHAnsi"/>
          <w:noProof w:val="0"/>
          <w:color w:val="000000"/>
          <w:lang w:val="en-US"/>
        </w:rPr>
      </w:pPr>
    </w:p>
    <w:p w14:paraId="595516CF" w14:textId="55D833D3" w:rsidR="00E56ECB" w:rsidRDefault="00E56ECB" w:rsidP="00E56ECB">
      <w:pPr>
        <w:pStyle w:val="REG-P0"/>
        <w:jc w:val="center"/>
        <w:rPr>
          <w:rFonts w:eastAsiaTheme="minorHAnsi"/>
          <w:noProof w:val="0"/>
          <w:color w:val="000000"/>
          <w:lang w:val="en-US"/>
        </w:rPr>
      </w:pPr>
      <w:r w:rsidRPr="00E56ECB">
        <w:rPr>
          <w:rFonts w:eastAsiaTheme="minorHAnsi"/>
          <w:noProof w:val="0"/>
          <w:color w:val="000000"/>
          <w:lang w:val="en-US"/>
        </w:rPr>
        <w:t>(Regulations 5, 6, 7, 8, 9, 13, 22 and 23)</w:t>
      </w:r>
    </w:p>
    <w:p w14:paraId="7EB41209" w14:textId="77777777" w:rsidR="004F0AC8" w:rsidRDefault="004F0AC8" w:rsidP="00E56ECB">
      <w:pPr>
        <w:pStyle w:val="REG-P0"/>
        <w:jc w:val="center"/>
        <w:rPr>
          <w:rFonts w:eastAsiaTheme="minorHAnsi"/>
          <w:noProof w:val="0"/>
          <w:color w:val="000000"/>
          <w:lang w:val="en-US"/>
        </w:rPr>
      </w:pPr>
    </w:p>
    <w:tbl>
      <w:tblPr>
        <w:tblStyle w:val="TableGrid"/>
        <w:tblW w:w="8838" w:type="dxa"/>
        <w:tblLayout w:type="fixed"/>
        <w:tblLook w:val="0000" w:firstRow="0" w:lastRow="0" w:firstColumn="0" w:lastColumn="0" w:noHBand="0" w:noVBand="0"/>
      </w:tblPr>
      <w:tblGrid>
        <w:gridCol w:w="675"/>
        <w:gridCol w:w="6804"/>
        <w:gridCol w:w="1359"/>
      </w:tblGrid>
      <w:tr w:rsidR="004F0AC8" w:rsidRPr="004F0AC8" w14:paraId="4CB686D6" w14:textId="77777777" w:rsidTr="004919E1">
        <w:trPr>
          <w:trHeight w:val="20"/>
        </w:trPr>
        <w:tc>
          <w:tcPr>
            <w:tcW w:w="675" w:type="dxa"/>
          </w:tcPr>
          <w:p w14:paraId="33E0D727" w14:textId="77777777"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b/>
                <w:bCs/>
                <w:noProof w:val="0"/>
                <w:color w:val="000000"/>
                <w:sz w:val="20"/>
                <w:szCs w:val="20"/>
                <w:lang w:val="en-US"/>
              </w:rPr>
              <w:t>Item</w:t>
            </w:r>
          </w:p>
        </w:tc>
        <w:tc>
          <w:tcPr>
            <w:tcW w:w="6804" w:type="dxa"/>
          </w:tcPr>
          <w:p w14:paraId="53AAB361"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b/>
                <w:bCs/>
                <w:noProof w:val="0"/>
                <w:color w:val="000000"/>
                <w:sz w:val="20"/>
                <w:szCs w:val="20"/>
                <w:lang w:val="en-US"/>
              </w:rPr>
              <w:t>Description of Item</w:t>
            </w:r>
          </w:p>
        </w:tc>
        <w:tc>
          <w:tcPr>
            <w:tcW w:w="1359" w:type="dxa"/>
          </w:tcPr>
          <w:p w14:paraId="56B083A0"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b/>
                <w:bCs/>
                <w:noProof w:val="0"/>
                <w:color w:val="000000"/>
                <w:sz w:val="20"/>
                <w:szCs w:val="20"/>
                <w:lang w:val="en-US"/>
              </w:rPr>
              <w:t>Fees in NAD (N$)</w:t>
            </w:r>
          </w:p>
        </w:tc>
      </w:tr>
      <w:tr w:rsidR="004F0AC8" w:rsidRPr="004F0AC8" w14:paraId="4A63F89E" w14:textId="77777777" w:rsidTr="004919E1">
        <w:trPr>
          <w:trHeight w:val="20"/>
        </w:trPr>
        <w:tc>
          <w:tcPr>
            <w:tcW w:w="675" w:type="dxa"/>
          </w:tcPr>
          <w:p w14:paraId="115FA74C" w14:textId="2A5E4D8A"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1</w:t>
            </w:r>
          </w:p>
        </w:tc>
        <w:tc>
          <w:tcPr>
            <w:tcW w:w="6804" w:type="dxa"/>
          </w:tcPr>
          <w:p w14:paraId="1DA1C323" w14:textId="77777777" w:rsidR="004F0AC8" w:rsidRPr="004F0AC8" w:rsidRDefault="004F0AC8" w:rsidP="00F45A6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Application for Accreditation</w:t>
            </w:r>
          </w:p>
        </w:tc>
        <w:tc>
          <w:tcPr>
            <w:tcW w:w="1359" w:type="dxa"/>
          </w:tcPr>
          <w:p w14:paraId="61C7D5DA"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20 000</w:t>
            </w:r>
          </w:p>
        </w:tc>
      </w:tr>
      <w:tr w:rsidR="004F0AC8" w:rsidRPr="004F0AC8" w14:paraId="16E43E6E" w14:textId="77777777" w:rsidTr="004919E1">
        <w:trPr>
          <w:trHeight w:val="20"/>
        </w:trPr>
        <w:tc>
          <w:tcPr>
            <w:tcW w:w="675" w:type="dxa"/>
          </w:tcPr>
          <w:p w14:paraId="784598DE" w14:textId="7ED17308"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2</w:t>
            </w:r>
          </w:p>
        </w:tc>
        <w:tc>
          <w:tcPr>
            <w:tcW w:w="6804" w:type="dxa"/>
          </w:tcPr>
          <w:p w14:paraId="210663D4"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 xml:space="preserve">Certificate of Accreditation </w:t>
            </w:r>
          </w:p>
        </w:tc>
        <w:tc>
          <w:tcPr>
            <w:tcW w:w="1359" w:type="dxa"/>
          </w:tcPr>
          <w:p w14:paraId="0D307424"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30 000</w:t>
            </w:r>
          </w:p>
        </w:tc>
      </w:tr>
      <w:tr w:rsidR="004F0AC8" w:rsidRPr="004F0AC8" w14:paraId="737BE8D9" w14:textId="77777777" w:rsidTr="004919E1">
        <w:trPr>
          <w:trHeight w:val="20"/>
        </w:trPr>
        <w:tc>
          <w:tcPr>
            <w:tcW w:w="675" w:type="dxa"/>
          </w:tcPr>
          <w:p w14:paraId="4D3BC206" w14:textId="4436FA2F"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3</w:t>
            </w:r>
          </w:p>
        </w:tc>
        <w:tc>
          <w:tcPr>
            <w:tcW w:w="6804" w:type="dxa"/>
          </w:tcPr>
          <w:p w14:paraId="088F45A3"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 xml:space="preserve">Annual Fee Certificate of Accreditation </w:t>
            </w:r>
          </w:p>
        </w:tc>
        <w:tc>
          <w:tcPr>
            <w:tcW w:w="1359" w:type="dxa"/>
          </w:tcPr>
          <w:p w14:paraId="7B6F2F70"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30 000</w:t>
            </w:r>
          </w:p>
        </w:tc>
      </w:tr>
      <w:tr w:rsidR="004F0AC8" w:rsidRPr="004F0AC8" w14:paraId="75666482" w14:textId="77777777" w:rsidTr="004919E1">
        <w:trPr>
          <w:trHeight w:val="20"/>
        </w:trPr>
        <w:tc>
          <w:tcPr>
            <w:tcW w:w="675" w:type="dxa"/>
          </w:tcPr>
          <w:p w14:paraId="73A0D520" w14:textId="0C28B5B8"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4</w:t>
            </w:r>
          </w:p>
        </w:tc>
        <w:tc>
          <w:tcPr>
            <w:tcW w:w="6804" w:type="dxa"/>
          </w:tcPr>
          <w:p w14:paraId="7C1D160C"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Additional Fee for Unpaid Annual Fee Certificate of Accreditation per Day</w:t>
            </w:r>
          </w:p>
        </w:tc>
        <w:tc>
          <w:tcPr>
            <w:tcW w:w="1359" w:type="dxa"/>
          </w:tcPr>
          <w:p w14:paraId="02E3BA15" w14:textId="3F12450A" w:rsidR="004F0AC8" w:rsidRPr="004F0AC8" w:rsidRDefault="007C6E82" w:rsidP="0044661C">
            <w:pPr>
              <w:autoSpaceDE w:val="0"/>
              <w:autoSpaceDN w:val="0"/>
              <w:adjustRightInd w:val="0"/>
              <w:contextualSpacing/>
              <w:jc w:val="center"/>
              <w:rPr>
                <w:rFonts w:cs="Times New Roman"/>
                <w:noProof w:val="0"/>
                <w:color w:val="000000"/>
                <w:sz w:val="20"/>
                <w:szCs w:val="20"/>
                <w:lang w:val="en-US"/>
              </w:rPr>
            </w:pPr>
            <w:r>
              <w:rPr>
                <w:rFonts w:cs="Times New Roman"/>
                <w:noProof w:val="0"/>
                <w:color w:val="000000"/>
                <w:sz w:val="20"/>
                <w:szCs w:val="20"/>
                <w:lang w:val="en-US"/>
              </w:rPr>
              <w:t xml:space="preserve"> </w:t>
            </w:r>
            <w:r w:rsidR="004F0AC8" w:rsidRPr="004F0AC8">
              <w:rPr>
                <w:rFonts w:cs="Times New Roman"/>
                <w:noProof w:val="0"/>
                <w:color w:val="000000"/>
                <w:sz w:val="20"/>
                <w:szCs w:val="20"/>
                <w:lang w:val="en-US"/>
              </w:rPr>
              <w:t>2 000</w:t>
            </w:r>
          </w:p>
        </w:tc>
      </w:tr>
      <w:tr w:rsidR="004F0AC8" w:rsidRPr="004F0AC8" w14:paraId="0C59DA78" w14:textId="77777777" w:rsidTr="004919E1">
        <w:trPr>
          <w:trHeight w:val="20"/>
        </w:trPr>
        <w:tc>
          <w:tcPr>
            <w:tcW w:w="675" w:type="dxa"/>
          </w:tcPr>
          <w:p w14:paraId="742AC7DC" w14:textId="10D002C1"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5</w:t>
            </w:r>
          </w:p>
        </w:tc>
        <w:tc>
          <w:tcPr>
            <w:tcW w:w="6804" w:type="dxa"/>
          </w:tcPr>
          <w:p w14:paraId="284244C6"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Application for Renewal of Certificate of Accreditation</w:t>
            </w:r>
          </w:p>
        </w:tc>
        <w:tc>
          <w:tcPr>
            <w:tcW w:w="1359" w:type="dxa"/>
          </w:tcPr>
          <w:p w14:paraId="11553188"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20 000</w:t>
            </w:r>
          </w:p>
        </w:tc>
      </w:tr>
      <w:tr w:rsidR="004F0AC8" w:rsidRPr="004F0AC8" w14:paraId="2CAA1C6B" w14:textId="77777777" w:rsidTr="004919E1">
        <w:trPr>
          <w:trHeight w:val="20"/>
        </w:trPr>
        <w:tc>
          <w:tcPr>
            <w:tcW w:w="675" w:type="dxa"/>
          </w:tcPr>
          <w:p w14:paraId="6E1ED993" w14:textId="17064E5A"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6</w:t>
            </w:r>
          </w:p>
        </w:tc>
        <w:tc>
          <w:tcPr>
            <w:tcW w:w="6804" w:type="dxa"/>
          </w:tcPr>
          <w:p w14:paraId="308DCE25"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Renewal of Certificate of Accreditation</w:t>
            </w:r>
          </w:p>
        </w:tc>
        <w:tc>
          <w:tcPr>
            <w:tcW w:w="1359" w:type="dxa"/>
          </w:tcPr>
          <w:p w14:paraId="4B2A3117"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30 000</w:t>
            </w:r>
          </w:p>
        </w:tc>
      </w:tr>
      <w:tr w:rsidR="004F0AC8" w:rsidRPr="004F0AC8" w14:paraId="139A2B63" w14:textId="77777777" w:rsidTr="004919E1">
        <w:trPr>
          <w:trHeight w:val="20"/>
        </w:trPr>
        <w:tc>
          <w:tcPr>
            <w:tcW w:w="675" w:type="dxa"/>
          </w:tcPr>
          <w:p w14:paraId="1510FF47" w14:textId="67F89AED"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7</w:t>
            </w:r>
          </w:p>
        </w:tc>
        <w:tc>
          <w:tcPr>
            <w:tcW w:w="6804" w:type="dxa"/>
          </w:tcPr>
          <w:p w14:paraId="481E086E" w14:textId="77777777" w:rsidR="004F0AC8" w:rsidRPr="004F0AC8" w:rsidRDefault="004F0AC8" w:rsidP="0044661C">
            <w:pPr>
              <w:autoSpaceDE w:val="0"/>
              <w:autoSpaceDN w:val="0"/>
              <w:adjustRightInd w:val="0"/>
              <w:contextualSpacing/>
              <w:rPr>
                <w:rFonts w:cs="Times New Roman"/>
                <w:noProof w:val="0"/>
                <w:color w:val="000000"/>
                <w:sz w:val="24"/>
                <w:szCs w:val="24"/>
                <w:lang w:val="en-US"/>
              </w:rPr>
            </w:pPr>
            <w:r w:rsidRPr="004F0AC8">
              <w:rPr>
                <w:rFonts w:cs="Times New Roman"/>
                <w:noProof w:val="0"/>
                <w:color w:val="000000"/>
                <w:sz w:val="20"/>
                <w:szCs w:val="20"/>
                <w:lang w:val="en-US"/>
              </w:rPr>
              <w:t>Application for Amendment of Accreditation (Certificate, Terms or Conditions)</w:t>
            </w:r>
          </w:p>
        </w:tc>
        <w:tc>
          <w:tcPr>
            <w:tcW w:w="1359" w:type="dxa"/>
          </w:tcPr>
          <w:p w14:paraId="4336424C"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20 000</w:t>
            </w:r>
          </w:p>
        </w:tc>
      </w:tr>
      <w:tr w:rsidR="004F0AC8" w:rsidRPr="004F0AC8" w14:paraId="7243662C" w14:textId="77777777" w:rsidTr="004919E1">
        <w:trPr>
          <w:trHeight w:val="20"/>
        </w:trPr>
        <w:tc>
          <w:tcPr>
            <w:tcW w:w="675" w:type="dxa"/>
          </w:tcPr>
          <w:p w14:paraId="1C7F3D46" w14:textId="475C53D5"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8</w:t>
            </w:r>
          </w:p>
        </w:tc>
        <w:tc>
          <w:tcPr>
            <w:tcW w:w="6804" w:type="dxa"/>
          </w:tcPr>
          <w:p w14:paraId="585E64C5" w14:textId="77777777" w:rsidR="004F0AC8" w:rsidRPr="004F0AC8" w:rsidRDefault="004F0AC8" w:rsidP="0044661C">
            <w:pPr>
              <w:autoSpaceDE w:val="0"/>
              <w:autoSpaceDN w:val="0"/>
              <w:adjustRightInd w:val="0"/>
              <w:contextualSpacing/>
              <w:rPr>
                <w:rFonts w:cs="Times New Roman"/>
                <w:noProof w:val="0"/>
                <w:color w:val="000000"/>
                <w:sz w:val="24"/>
                <w:szCs w:val="24"/>
                <w:lang w:val="en-US"/>
              </w:rPr>
            </w:pPr>
            <w:r w:rsidRPr="004F0AC8">
              <w:rPr>
                <w:rFonts w:cs="Times New Roman"/>
                <w:noProof w:val="0"/>
                <w:color w:val="000000"/>
                <w:sz w:val="20"/>
                <w:szCs w:val="20"/>
                <w:lang w:val="en-US"/>
              </w:rPr>
              <w:t>Amendment of Accreditation (Certificate, Terms or Conditions)</w:t>
            </w:r>
          </w:p>
        </w:tc>
        <w:tc>
          <w:tcPr>
            <w:tcW w:w="1359" w:type="dxa"/>
          </w:tcPr>
          <w:p w14:paraId="384CB834"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30 000</w:t>
            </w:r>
          </w:p>
        </w:tc>
      </w:tr>
      <w:tr w:rsidR="004F0AC8" w:rsidRPr="004F0AC8" w14:paraId="30A59031" w14:textId="77777777" w:rsidTr="004919E1">
        <w:trPr>
          <w:trHeight w:val="20"/>
        </w:trPr>
        <w:tc>
          <w:tcPr>
            <w:tcW w:w="675" w:type="dxa"/>
          </w:tcPr>
          <w:p w14:paraId="1EB3AA89" w14:textId="3C08F523"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9</w:t>
            </w:r>
          </w:p>
        </w:tc>
        <w:tc>
          <w:tcPr>
            <w:tcW w:w="6804" w:type="dxa"/>
          </w:tcPr>
          <w:p w14:paraId="6DA209AE"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Application for Transfer of Certificate of Accreditation</w:t>
            </w:r>
          </w:p>
        </w:tc>
        <w:tc>
          <w:tcPr>
            <w:tcW w:w="1359" w:type="dxa"/>
          </w:tcPr>
          <w:p w14:paraId="7C5A5616"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20 000</w:t>
            </w:r>
          </w:p>
        </w:tc>
      </w:tr>
      <w:tr w:rsidR="004F0AC8" w:rsidRPr="004F0AC8" w14:paraId="16E3DD3E" w14:textId="77777777" w:rsidTr="004919E1">
        <w:trPr>
          <w:trHeight w:val="20"/>
        </w:trPr>
        <w:tc>
          <w:tcPr>
            <w:tcW w:w="675" w:type="dxa"/>
          </w:tcPr>
          <w:p w14:paraId="5A996790" w14:textId="77777777"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10</w:t>
            </w:r>
          </w:p>
        </w:tc>
        <w:tc>
          <w:tcPr>
            <w:tcW w:w="6804" w:type="dxa"/>
          </w:tcPr>
          <w:p w14:paraId="4A26EF41"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Transfer of Certificate of Accreditation</w:t>
            </w:r>
          </w:p>
        </w:tc>
        <w:tc>
          <w:tcPr>
            <w:tcW w:w="1359" w:type="dxa"/>
          </w:tcPr>
          <w:p w14:paraId="52B578B0"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30 000</w:t>
            </w:r>
          </w:p>
        </w:tc>
      </w:tr>
      <w:tr w:rsidR="004F0AC8" w:rsidRPr="004F0AC8" w14:paraId="343A5A9F" w14:textId="77777777" w:rsidTr="004919E1">
        <w:trPr>
          <w:trHeight w:val="20"/>
        </w:trPr>
        <w:tc>
          <w:tcPr>
            <w:tcW w:w="675" w:type="dxa"/>
          </w:tcPr>
          <w:p w14:paraId="3EAB5D2E" w14:textId="77777777"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11</w:t>
            </w:r>
          </w:p>
        </w:tc>
        <w:tc>
          <w:tcPr>
            <w:tcW w:w="6804" w:type="dxa"/>
          </w:tcPr>
          <w:p w14:paraId="4F227664"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Application for Recognition</w:t>
            </w:r>
          </w:p>
        </w:tc>
        <w:tc>
          <w:tcPr>
            <w:tcW w:w="1359" w:type="dxa"/>
          </w:tcPr>
          <w:p w14:paraId="7824BB82"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30 000</w:t>
            </w:r>
          </w:p>
        </w:tc>
      </w:tr>
      <w:tr w:rsidR="004F0AC8" w:rsidRPr="004F0AC8" w14:paraId="2305F1A6" w14:textId="77777777" w:rsidTr="004919E1">
        <w:trPr>
          <w:trHeight w:val="20"/>
        </w:trPr>
        <w:tc>
          <w:tcPr>
            <w:tcW w:w="675" w:type="dxa"/>
          </w:tcPr>
          <w:p w14:paraId="3DB34AEC" w14:textId="77777777"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12</w:t>
            </w:r>
          </w:p>
        </w:tc>
        <w:tc>
          <w:tcPr>
            <w:tcW w:w="6804" w:type="dxa"/>
          </w:tcPr>
          <w:p w14:paraId="224E0C50"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Certificate of Recognition</w:t>
            </w:r>
          </w:p>
        </w:tc>
        <w:tc>
          <w:tcPr>
            <w:tcW w:w="1359" w:type="dxa"/>
          </w:tcPr>
          <w:p w14:paraId="273B24F7"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40 000</w:t>
            </w:r>
          </w:p>
        </w:tc>
      </w:tr>
      <w:tr w:rsidR="004F0AC8" w:rsidRPr="004F0AC8" w14:paraId="4E411C43" w14:textId="77777777" w:rsidTr="004919E1">
        <w:trPr>
          <w:trHeight w:val="20"/>
        </w:trPr>
        <w:tc>
          <w:tcPr>
            <w:tcW w:w="675" w:type="dxa"/>
          </w:tcPr>
          <w:p w14:paraId="36141F95" w14:textId="77777777"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13</w:t>
            </w:r>
          </w:p>
        </w:tc>
        <w:tc>
          <w:tcPr>
            <w:tcW w:w="6804" w:type="dxa"/>
          </w:tcPr>
          <w:p w14:paraId="3D0C6C66"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 xml:space="preserve">Annual Fee Certificate of Recognition </w:t>
            </w:r>
          </w:p>
        </w:tc>
        <w:tc>
          <w:tcPr>
            <w:tcW w:w="1359" w:type="dxa"/>
          </w:tcPr>
          <w:p w14:paraId="20A753A8"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40 000</w:t>
            </w:r>
          </w:p>
        </w:tc>
      </w:tr>
      <w:tr w:rsidR="004F0AC8" w:rsidRPr="004F0AC8" w14:paraId="3AB9C70B" w14:textId="77777777" w:rsidTr="004919E1">
        <w:trPr>
          <w:trHeight w:val="20"/>
        </w:trPr>
        <w:tc>
          <w:tcPr>
            <w:tcW w:w="675" w:type="dxa"/>
          </w:tcPr>
          <w:p w14:paraId="32E61414" w14:textId="77777777"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14</w:t>
            </w:r>
          </w:p>
        </w:tc>
        <w:tc>
          <w:tcPr>
            <w:tcW w:w="6804" w:type="dxa"/>
          </w:tcPr>
          <w:p w14:paraId="3F9CFFA8"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Additional Fee for Unpaid Annual Fee Certificate of Recognition per Day</w:t>
            </w:r>
          </w:p>
        </w:tc>
        <w:tc>
          <w:tcPr>
            <w:tcW w:w="1359" w:type="dxa"/>
          </w:tcPr>
          <w:p w14:paraId="0508B94F" w14:textId="3AEF67C6" w:rsidR="004F0AC8" w:rsidRPr="004F0AC8" w:rsidRDefault="007C6E82" w:rsidP="0044661C">
            <w:pPr>
              <w:autoSpaceDE w:val="0"/>
              <w:autoSpaceDN w:val="0"/>
              <w:adjustRightInd w:val="0"/>
              <w:contextualSpacing/>
              <w:jc w:val="center"/>
              <w:rPr>
                <w:rFonts w:cs="Times New Roman"/>
                <w:noProof w:val="0"/>
                <w:color w:val="000000"/>
                <w:sz w:val="20"/>
                <w:szCs w:val="20"/>
                <w:lang w:val="en-US"/>
              </w:rPr>
            </w:pPr>
            <w:r>
              <w:rPr>
                <w:rFonts w:cs="Times New Roman"/>
                <w:noProof w:val="0"/>
                <w:color w:val="000000"/>
                <w:sz w:val="20"/>
                <w:szCs w:val="20"/>
                <w:lang w:val="en-US"/>
              </w:rPr>
              <w:t xml:space="preserve"> </w:t>
            </w:r>
            <w:r w:rsidR="004F0AC8" w:rsidRPr="004F0AC8">
              <w:rPr>
                <w:rFonts w:cs="Times New Roman"/>
                <w:noProof w:val="0"/>
                <w:color w:val="000000"/>
                <w:sz w:val="20"/>
                <w:szCs w:val="20"/>
                <w:lang w:val="en-US"/>
              </w:rPr>
              <w:t>3 000</w:t>
            </w:r>
          </w:p>
        </w:tc>
      </w:tr>
      <w:tr w:rsidR="004F0AC8" w:rsidRPr="004F0AC8" w14:paraId="39FCD32E" w14:textId="77777777" w:rsidTr="004919E1">
        <w:trPr>
          <w:trHeight w:val="20"/>
        </w:trPr>
        <w:tc>
          <w:tcPr>
            <w:tcW w:w="675" w:type="dxa"/>
          </w:tcPr>
          <w:p w14:paraId="0415C572" w14:textId="77777777"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17</w:t>
            </w:r>
          </w:p>
        </w:tc>
        <w:tc>
          <w:tcPr>
            <w:tcW w:w="6804" w:type="dxa"/>
          </w:tcPr>
          <w:p w14:paraId="52444EBA"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Application for Renewal of Certificate of Recognition</w:t>
            </w:r>
          </w:p>
        </w:tc>
        <w:tc>
          <w:tcPr>
            <w:tcW w:w="1359" w:type="dxa"/>
          </w:tcPr>
          <w:p w14:paraId="218D04C6"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30 000</w:t>
            </w:r>
          </w:p>
        </w:tc>
      </w:tr>
      <w:tr w:rsidR="004F0AC8" w:rsidRPr="004F0AC8" w14:paraId="7DE93892" w14:textId="77777777" w:rsidTr="004919E1">
        <w:trPr>
          <w:trHeight w:val="20"/>
        </w:trPr>
        <w:tc>
          <w:tcPr>
            <w:tcW w:w="675" w:type="dxa"/>
          </w:tcPr>
          <w:p w14:paraId="333E6ED8" w14:textId="77777777" w:rsidR="004F0AC8" w:rsidRPr="004F0AC8" w:rsidRDefault="004F0AC8" w:rsidP="00F45A6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18</w:t>
            </w:r>
          </w:p>
        </w:tc>
        <w:tc>
          <w:tcPr>
            <w:tcW w:w="6804" w:type="dxa"/>
          </w:tcPr>
          <w:p w14:paraId="7D2F13DB" w14:textId="77777777" w:rsidR="004F0AC8" w:rsidRPr="004F0AC8" w:rsidRDefault="004F0AC8" w:rsidP="0044661C">
            <w:pPr>
              <w:autoSpaceDE w:val="0"/>
              <w:autoSpaceDN w:val="0"/>
              <w:adjustRightInd w:val="0"/>
              <w:contextualSpacing/>
              <w:rPr>
                <w:rFonts w:cs="Times New Roman"/>
                <w:noProof w:val="0"/>
                <w:color w:val="000000"/>
                <w:sz w:val="20"/>
                <w:szCs w:val="20"/>
                <w:lang w:val="en-US"/>
              </w:rPr>
            </w:pPr>
            <w:r w:rsidRPr="004F0AC8">
              <w:rPr>
                <w:rFonts w:cs="Times New Roman"/>
                <w:noProof w:val="0"/>
                <w:color w:val="000000"/>
                <w:sz w:val="20"/>
                <w:szCs w:val="20"/>
                <w:lang w:val="en-US"/>
              </w:rPr>
              <w:t>Renewal of Certificate of Recognition</w:t>
            </w:r>
          </w:p>
        </w:tc>
        <w:tc>
          <w:tcPr>
            <w:tcW w:w="1359" w:type="dxa"/>
          </w:tcPr>
          <w:p w14:paraId="1219AC07" w14:textId="77777777" w:rsidR="004F0AC8" w:rsidRPr="004F0AC8" w:rsidRDefault="004F0AC8" w:rsidP="0044661C">
            <w:pPr>
              <w:autoSpaceDE w:val="0"/>
              <w:autoSpaceDN w:val="0"/>
              <w:adjustRightInd w:val="0"/>
              <w:contextualSpacing/>
              <w:jc w:val="center"/>
              <w:rPr>
                <w:rFonts w:cs="Times New Roman"/>
                <w:noProof w:val="0"/>
                <w:color w:val="000000"/>
                <w:sz w:val="20"/>
                <w:szCs w:val="20"/>
                <w:lang w:val="en-US"/>
              </w:rPr>
            </w:pPr>
            <w:r w:rsidRPr="004F0AC8">
              <w:rPr>
                <w:rFonts w:cs="Times New Roman"/>
                <w:noProof w:val="0"/>
                <w:color w:val="000000"/>
                <w:sz w:val="20"/>
                <w:szCs w:val="20"/>
                <w:lang w:val="en-US"/>
              </w:rPr>
              <w:t>40 000</w:t>
            </w:r>
          </w:p>
        </w:tc>
      </w:tr>
    </w:tbl>
    <w:p w14:paraId="69DE7A38" w14:textId="77777777" w:rsidR="004F0AC8" w:rsidRPr="00B152B9" w:rsidRDefault="004F0AC8" w:rsidP="004F0AC8">
      <w:pPr>
        <w:pStyle w:val="REG-P0"/>
        <w:rPr>
          <w:lang w:val="en-US"/>
        </w:rPr>
      </w:pPr>
    </w:p>
    <w:sectPr w:rsidR="004F0AC8" w:rsidRPr="00B152B9"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8712" w14:textId="77777777" w:rsidR="00FF5B3F" w:rsidRDefault="00FF5B3F">
      <w:r>
        <w:separator/>
      </w:r>
    </w:p>
  </w:endnote>
  <w:endnote w:type="continuationSeparator" w:id="0">
    <w:p w14:paraId="256BC3E1" w14:textId="77777777" w:rsidR="00FF5B3F" w:rsidRDefault="00FF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573C" w14:textId="77777777" w:rsidR="00FF5B3F" w:rsidRDefault="00FF5B3F">
      <w:r>
        <w:separator/>
      </w:r>
    </w:p>
  </w:footnote>
  <w:footnote w:type="continuationSeparator" w:id="0">
    <w:p w14:paraId="422AC4E1" w14:textId="77777777" w:rsidR="00FF5B3F" w:rsidRDefault="00FF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FB70" w14:textId="4AEB8476" w:rsidR="00A447F7" w:rsidRPr="007D7264" w:rsidRDefault="00FD7864"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00EA7037" wp14:editId="3BF541D6">
              <wp:simplePos x="0" y="0"/>
              <wp:positionH relativeFrom="column">
                <wp:posOffset>-963930</wp:posOffset>
              </wp:positionH>
              <wp:positionV relativeFrom="page">
                <wp:posOffset>0</wp:posOffset>
              </wp:positionV>
              <wp:extent cx="7322185" cy="10681335"/>
              <wp:effectExtent l="152400" t="152400" r="126365" b="139065"/>
              <wp:wrapNone/>
              <wp:docPr id="211782309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54EB8E0" id="Group 4"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r w:rsidR="00A447F7" w:rsidRPr="007D7264">
      <w:rPr>
        <w:rFonts w:ascii="Arial" w:hAnsi="Arial" w:cs="Arial"/>
        <w:sz w:val="12"/>
        <w:szCs w:val="16"/>
      </w:rPr>
      <w:t>Republic of Namibia</w:t>
    </w:r>
    <w:r w:rsidR="00A447F7" w:rsidRPr="007D7264">
      <w:rPr>
        <w:rFonts w:ascii="Arial" w:hAnsi="Arial" w:cs="Arial"/>
        <w:w w:val="600"/>
        <w:sz w:val="12"/>
        <w:szCs w:val="16"/>
      </w:rPr>
      <w:t xml:space="preserve"> </w:t>
    </w:r>
    <w:r w:rsidR="00A447F7" w:rsidRPr="007D7264">
      <w:rPr>
        <w:rFonts w:ascii="Arial" w:hAnsi="Arial" w:cs="Arial"/>
        <w:b/>
        <w:noProof w:val="0"/>
        <w:sz w:val="16"/>
        <w:szCs w:val="16"/>
      </w:rPr>
      <w:fldChar w:fldCharType="begin"/>
    </w:r>
    <w:r w:rsidR="00A447F7" w:rsidRPr="007D7264">
      <w:rPr>
        <w:rFonts w:ascii="Arial" w:hAnsi="Arial" w:cs="Arial"/>
        <w:b/>
        <w:sz w:val="16"/>
        <w:szCs w:val="16"/>
      </w:rPr>
      <w:instrText xml:space="preserve"> PAGE   \* MERGEFORMAT </w:instrText>
    </w:r>
    <w:r w:rsidR="00A447F7" w:rsidRPr="007D7264">
      <w:rPr>
        <w:rFonts w:ascii="Arial" w:hAnsi="Arial" w:cs="Arial"/>
        <w:b/>
        <w:noProof w:val="0"/>
        <w:sz w:val="16"/>
        <w:szCs w:val="16"/>
      </w:rPr>
      <w:fldChar w:fldCharType="separate"/>
    </w:r>
    <w:r w:rsidR="00047A44">
      <w:rPr>
        <w:rFonts w:ascii="Arial" w:hAnsi="Arial" w:cs="Arial"/>
        <w:b/>
        <w:sz w:val="16"/>
        <w:szCs w:val="16"/>
      </w:rPr>
      <w:t>2</w:t>
    </w:r>
    <w:r w:rsidR="00A447F7" w:rsidRPr="007D7264">
      <w:rPr>
        <w:rFonts w:ascii="Arial" w:hAnsi="Arial" w:cs="Arial"/>
        <w:b/>
        <w:sz w:val="16"/>
        <w:szCs w:val="16"/>
      </w:rPr>
      <w:fldChar w:fldCharType="end"/>
    </w:r>
    <w:r w:rsidR="00A447F7" w:rsidRPr="007D7264">
      <w:rPr>
        <w:rFonts w:ascii="Arial" w:hAnsi="Arial" w:cs="Arial"/>
        <w:w w:val="600"/>
        <w:sz w:val="12"/>
        <w:szCs w:val="16"/>
      </w:rPr>
      <w:t xml:space="preserve"> </w:t>
    </w:r>
    <w:r w:rsidR="00A447F7" w:rsidRPr="007D7264">
      <w:rPr>
        <w:rFonts w:ascii="Arial" w:hAnsi="Arial" w:cs="Arial"/>
        <w:sz w:val="12"/>
        <w:szCs w:val="16"/>
      </w:rPr>
      <w:t>Annotated Statutes</w:t>
    </w:r>
    <w:r w:rsidR="00A447F7" w:rsidRPr="007D7264">
      <w:rPr>
        <w:rFonts w:ascii="Arial" w:hAnsi="Arial" w:cs="Arial"/>
        <w:b/>
        <w:sz w:val="16"/>
        <w:szCs w:val="16"/>
      </w:rPr>
      <w:t xml:space="preserve"> </w:t>
    </w:r>
  </w:p>
  <w:p w14:paraId="208ACE9B" w14:textId="77777777" w:rsidR="00A447F7" w:rsidRPr="00F25922" w:rsidRDefault="00A447F7" w:rsidP="00F25922">
    <w:pPr>
      <w:pStyle w:val="REG-PHA"/>
    </w:pPr>
    <w:r w:rsidRPr="00F25922">
      <w:t>REGULATIONS</w:t>
    </w:r>
  </w:p>
  <w:p w14:paraId="0824DEC3" w14:textId="1A627EB9" w:rsidR="00A447F7" w:rsidRDefault="00154B7A" w:rsidP="00F86229">
    <w:pPr>
      <w:pStyle w:val="REG-PHb"/>
      <w:spacing w:after="120"/>
    </w:pPr>
    <w:r w:rsidRPr="00154B7A">
      <w:rPr>
        <w:lang w:val="en-US"/>
      </w:rPr>
      <w:t>Electronic Transactions Act 4 of 2019</w:t>
    </w:r>
  </w:p>
  <w:p w14:paraId="1F03281E" w14:textId="3433A8CD" w:rsidR="00154B7A" w:rsidRPr="00154B7A" w:rsidRDefault="00154B7A" w:rsidP="00154B7A">
    <w:pPr>
      <w:pStyle w:val="REG-H1b"/>
      <w:rPr>
        <w:sz w:val="16"/>
        <w:szCs w:val="16"/>
        <w:lang w:val="en-US"/>
      </w:rPr>
    </w:pPr>
    <w:r w:rsidRPr="00154B7A">
      <w:rPr>
        <w:sz w:val="16"/>
        <w:szCs w:val="16"/>
      </w:rPr>
      <w:t>Regulations r</w:t>
    </w:r>
    <w:r w:rsidRPr="00154B7A">
      <w:rPr>
        <w:sz w:val="16"/>
        <w:szCs w:val="16"/>
        <w:lang w:val="en-US"/>
      </w:rPr>
      <w:t xml:space="preserve">egarding Accreditation of Security Products and Services </w:t>
    </w:r>
    <w:r>
      <w:rPr>
        <w:sz w:val="16"/>
        <w:szCs w:val="16"/>
        <w:lang w:val="en-US"/>
      </w:rPr>
      <w:br/>
    </w:r>
    <w:r w:rsidRPr="00154B7A">
      <w:rPr>
        <w:sz w:val="16"/>
        <w:szCs w:val="16"/>
        <w:lang w:val="en-US"/>
      </w:rPr>
      <w:t xml:space="preserve">and Providers of such Products and Services </w:t>
    </w:r>
  </w:p>
  <w:p w14:paraId="72399354" w14:textId="77777777" w:rsidR="00A447F7" w:rsidRPr="00F25922" w:rsidRDefault="00A447F7"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1A3" w14:textId="4E79536E" w:rsidR="00A447F7" w:rsidRPr="00BA6B35" w:rsidRDefault="00FD7864"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3CDFA50E" wp14:editId="6DC58B2E">
              <wp:simplePos x="0" y="0"/>
              <wp:positionH relativeFrom="column">
                <wp:posOffset>-965835</wp:posOffset>
              </wp:positionH>
              <wp:positionV relativeFrom="page">
                <wp:posOffset>114300</wp:posOffset>
              </wp:positionV>
              <wp:extent cx="7322185" cy="10681335"/>
              <wp:effectExtent l="152400" t="152400" r="126365" b="13906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DD4305B" id="Group 3"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056AF"/>
    <w:multiLevelType w:val="hybridMultilevel"/>
    <w:tmpl w:val="924CE308"/>
    <w:lvl w:ilvl="0" w:tplc="35FC8656">
      <w:start w:val="1"/>
      <w:numFmt w:val="decimal"/>
      <w:lvlText w:val="%1."/>
      <w:lvlJc w:val="left"/>
      <w:pPr>
        <w:ind w:hanging="721"/>
        <w:jc w:val="right"/>
      </w:pPr>
      <w:rPr>
        <w:rFonts w:ascii="Times New Roman" w:eastAsia="Times New Roman" w:hAnsi="Times New Roman" w:hint="default"/>
        <w:b/>
        <w:bCs/>
        <w:sz w:val="22"/>
        <w:szCs w:val="22"/>
      </w:rPr>
    </w:lvl>
    <w:lvl w:ilvl="1" w:tplc="3724C872">
      <w:start w:val="1"/>
      <w:numFmt w:val="bullet"/>
      <w:lvlText w:val="•"/>
      <w:lvlJc w:val="left"/>
      <w:rPr>
        <w:rFonts w:hint="default"/>
      </w:rPr>
    </w:lvl>
    <w:lvl w:ilvl="2" w:tplc="48FC3F48">
      <w:start w:val="1"/>
      <w:numFmt w:val="bullet"/>
      <w:lvlText w:val="•"/>
      <w:lvlJc w:val="left"/>
      <w:rPr>
        <w:rFonts w:hint="default"/>
      </w:rPr>
    </w:lvl>
    <w:lvl w:ilvl="3" w:tplc="2ACAFB1E">
      <w:start w:val="1"/>
      <w:numFmt w:val="bullet"/>
      <w:lvlText w:val="•"/>
      <w:lvlJc w:val="left"/>
      <w:rPr>
        <w:rFonts w:hint="default"/>
      </w:rPr>
    </w:lvl>
    <w:lvl w:ilvl="4" w:tplc="3B5216E6">
      <w:start w:val="1"/>
      <w:numFmt w:val="bullet"/>
      <w:lvlText w:val="•"/>
      <w:lvlJc w:val="left"/>
      <w:rPr>
        <w:rFonts w:hint="default"/>
      </w:rPr>
    </w:lvl>
    <w:lvl w:ilvl="5" w:tplc="B6406272">
      <w:start w:val="1"/>
      <w:numFmt w:val="bullet"/>
      <w:lvlText w:val="•"/>
      <w:lvlJc w:val="left"/>
      <w:rPr>
        <w:rFonts w:hint="default"/>
      </w:rPr>
    </w:lvl>
    <w:lvl w:ilvl="6" w:tplc="3A9A78E8">
      <w:start w:val="1"/>
      <w:numFmt w:val="bullet"/>
      <w:lvlText w:val="•"/>
      <w:lvlJc w:val="left"/>
      <w:rPr>
        <w:rFonts w:hint="default"/>
      </w:rPr>
    </w:lvl>
    <w:lvl w:ilvl="7" w:tplc="BA8C2D06">
      <w:start w:val="1"/>
      <w:numFmt w:val="bullet"/>
      <w:lvlText w:val="•"/>
      <w:lvlJc w:val="left"/>
      <w:rPr>
        <w:rFonts w:hint="default"/>
      </w:rPr>
    </w:lvl>
    <w:lvl w:ilvl="8" w:tplc="C2C20FDE">
      <w:start w:val="1"/>
      <w:numFmt w:val="bullet"/>
      <w:lvlText w:val="•"/>
      <w:lvlJc w:val="left"/>
      <w:rPr>
        <w:rFonts w:hint="default"/>
      </w:rPr>
    </w:lvl>
  </w:abstractNum>
  <w:abstractNum w:abstractNumId="2" w15:restartNumberingAfterBreak="0">
    <w:nsid w:val="0BA615A6"/>
    <w:multiLevelType w:val="hybridMultilevel"/>
    <w:tmpl w:val="7D664168"/>
    <w:lvl w:ilvl="0" w:tplc="87E4E084">
      <w:start w:val="2"/>
      <w:numFmt w:val="decimal"/>
      <w:lvlText w:val="(%1)"/>
      <w:lvlJc w:val="left"/>
      <w:pPr>
        <w:ind w:hanging="721"/>
      </w:pPr>
      <w:rPr>
        <w:rFonts w:ascii="Times New Roman" w:eastAsia="Times New Roman" w:hAnsi="Times New Roman" w:hint="default"/>
        <w:sz w:val="22"/>
        <w:szCs w:val="22"/>
      </w:rPr>
    </w:lvl>
    <w:lvl w:ilvl="1" w:tplc="ABE61632">
      <w:start w:val="1"/>
      <w:numFmt w:val="lowerLetter"/>
      <w:lvlText w:val="(%2)"/>
      <w:lvlJc w:val="left"/>
      <w:pPr>
        <w:ind w:hanging="721"/>
      </w:pPr>
      <w:rPr>
        <w:rFonts w:ascii="Times New Roman" w:eastAsia="Times New Roman" w:hAnsi="Times New Roman" w:hint="default"/>
        <w:sz w:val="22"/>
        <w:szCs w:val="22"/>
      </w:rPr>
    </w:lvl>
    <w:lvl w:ilvl="2" w:tplc="D04C6E3E">
      <w:start w:val="1"/>
      <w:numFmt w:val="bullet"/>
      <w:lvlText w:val="•"/>
      <w:lvlJc w:val="left"/>
      <w:rPr>
        <w:rFonts w:hint="default"/>
      </w:rPr>
    </w:lvl>
    <w:lvl w:ilvl="3" w:tplc="ADDEC226">
      <w:start w:val="1"/>
      <w:numFmt w:val="bullet"/>
      <w:lvlText w:val="•"/>
      <w:lvlJc w:val="left"/>
      <w:rPr>
        <w:rFonts w:hint="default"/>
      </w:rPr>
    </w:lvl>
    <w:lvl w:ilvl="4" w:tplc="E77E8E56">
      <w:start w:val="1"/>
      <w:numFmt w:val="bullet"/>
      <w:lvlText w:val="•"/>
      <w:lvlJc w:val="left"/>
      <w:rPr>
        <w:rFonts w:hint="default"/>
      </w:rPr>
    </w:lvl>
    <w:lvl w:ilvl="5" w:tplc="DA0C7A46">
      <w:start w:val="1"/>
      <w:numFmt w:val="bullet"/>
      <w:lvlText w:val="•"/>
      <w:lvlJc w:val="left"/>
      <w:rPr>
        <w:rFonts w:hint="default"/>
      </w:rPr>
    </w:lvl>
    <w:lvl w:ilvl="6" w:tplc="65921B48">
      <w:start w:val="1"/>
      <w:numFmt w:val="bullet"/>
      <w:lvlText w:val="•"/>
      <w:lvlJc w:val="left"/>
      <w:rPr>
        <w:rFonts w:hint="default"/>
      </w:rPr>
    </w:lvl>
    <w:lvl w:ilvl="7" w:tplc="224626B6">
      <w:start w:val="1"/>
      <w:numFmt w:val="bullet"/>
      <w:lvlText w:val="•"/>
      <w:lvlJc w:val="left"/>
      <w:rPr>
        <w:rFonts w:hint="default"/>
      </w:rPr>
    </w:lvl>
    <w:lvl w:ilvl="8" w:tplc="669E1542">
      <w:start w:val="1"/>
      <w:numFmt w:val="bullet"/>
      <w:lvlText w:val="•"/>
      <w:lvlJc w:val="left"/>
      <w:rPr>
        <w:rFonts w:hint="default"/>
      </w:rPr>
    </w:lvl>
  </w:abstractNum>
  <w:abstractNum w:abstractNumId="3" w15:restartNumberingAfterBreak="0">
    <w:nsid w:val="0EB56DCA"/>
    <w:multiLevelType w:val="hybridMultilevel"/>
    <w:tmpl w:val="557869BA"/>
    <w:lvl w:ilvl="0" w:tplc="6A1C46EE">
      <w:start w:val="2"/>
      <w:numFmt w:val="decimal"/>
      <w:lvlText w:val="(%1)"/>
      <w:lvlJc w:val="left"/>
      <w:pPr>
        <w:ind w:hanging="721"/>
      </w:pPr>
      <w:rPr>
        <w:rFonts w:ascii="Times New Roman" w:eastAsia="Times New Roman" w:hAnsi="Times New Roman" w:hint="default"/>
        <w:sz w:val="22"/>
        <w:szCs w:val="22"/>
      </w:rPr>
    </w:lvl>
    <w:lvl w:ilvl="1" w:tplc="A78AF37A">
      <w:start w:val="1"/>
      <w:numFmt w:val="bullet"/>
      <w:lvlText w:val="•"/>
      <w:lvlJc w:val="left"/>
      <w:rPr>
        <w:rFonts w:hint="default"/>
      </w:rPr>
    </w:lvl>
    <w:lvl w:ilvl="2" w:tplc="41DE301A">
      <w:start w:val="1"/>
      <w:numFmt w:val="bullet"/>
      <w:lvlText w:val="•"/>
      <w:lvlJc w:val="left"/>
      <w:rPr>
        <w:rFonts w:hint="default"/>
      </w:rPr>
    </w:lvl>
    <w:lvl w:ilvl="3" w:tplc="DCE84E58">
      <w:start w:val="1"/>
      <w:numFmt w:val="bullet"/>
      <w:lvlText w:val="•"/>
      <w:lvlJc w:val="left"/>
      <w:rPr>
        <w:rFonts w:hint="default"/>
      </w:rPr>
    </w:lvl>
    <w:lvl w:ilvl="4" w:tplc="FFE0DEEE">
      <w:start w:val="1"/>
      <w:numFmt w:val="bullet"/>
      <w:lvlText w:val="•"/>
      <w:lvlJc w:val="left"/>
      <w:rPr>
        <w:rFonts w:hint="default"/>
      </w:rPr>
    </w:lvl>
    <w:lvl w:ilvl="5" w:tplc="12F0C252">
      <w:start w:val="1"/>
      <w:numFmt w:val="bullet"/>
      <w:lvlText w:val="•"/>
      <w:lvlJc w:val="left"/>
      <w:rPr>
        <w:rFonts w:hint="default"/>
      </w:rPr>
    </w:lvl>
    <w:lvl w:ilvl="6" w:tplc="54800C98">
      <w:start w:val="1"/>
      <w:numFmt w:val="bullet"/>
      <w:lvlText w:val="•"/>
      <w:lvlJc w:val="left"/>
      <w:rPr>
        <w:rFonts w:hint="default"/>
      </w:rPr>
    </w:lvl>
    <w:lvl w:ilvl="7" w:tplc="72FA6D3E">
      <w:start w:val="1"/>
      <w:numFmt w:val="bullet"/>
      <w:lvlText w:val="•"/>
      <w:lvlJc w:val="left"/>
      <w:rPr>
        <w:rFonts w:hint="default"/>
      </w:rPr>
    </w:lvl>
    <w:lvl w:ilvl="8" w:tplc="5CEE9F24">
      <w:start w:val="1"/>
      <w:numFmt w:val="bullet"/>
      <w:lvlText w:val="•"/>
      <w:lvlJc w:val="left"/>
      <w:rPr>
        <w:rFonts w:hint="default"/>
      </w:rPr>
    </w:lvl>
  </w:abstractNum>
  <w:abstractNum w:abstractNumId="4" w15:restartNumberingAfterBreak="0">
    <w:nsid w:val="146B06F9"/>
    <w:multiLevelType w:val="hybridMultilevel"/>
    <w:tmpl w:val="61DEE778"/>
    <w:lvl w:ilvl="0" w:tplc="85D47B8E">
      <w:start w:val="2"/>
      <w:numFmt w:val="decimal"/>
      <w:lvlText w:val="(%1)"/>
      <w:lvlJc w:val="left"/>
      <w:pPr>
        <w:ind w:hanging="721"/>
      </w:pPr>
      <w:rPr>
        <w:rFonts w:ascii="Times New Roman" w:eastAsia="Times New Roman" w:hAnsi="Times New Roman" w:hint="default"/>
        <w:sz w:val="22"/>
        <w:szCs w:val="22"/>
      </w:rPr>
    </w:lvl>
    <w:lvl w:ilvl="1" w:tplc="88E06C80">
      <w:start w:val="1"/>
      <w:numFmt w:val="lowerLetter"/>
      <w:lvlText w:val="(%2)"/>
      <w:lvlJc w:val="left"/>
      <w:pPr>
        <w:ind w:hanging="721"/>
      </w:pPr>
      <w:rPr>
        <w:rFonts w:ascii="Times New Roman" w:eastAsia="Times New Roman" w:hAnsi="Times New Roman" w:hint="default"/>
        <w:sz w:val="22"/>
        <w:szCs w:val="22"/>
      </w:rPr>
    </w:lvl>
    <w:lvl w:ilvl="2" w:tplc="D030478C">
      <w:start w:val="1"/>
      <w:numFmt w:val="bullet"/>
      <w:lvlText w:val="•"/>
      <w:lvlJc w:val="left"/>
      <w:rPr>
        <w:rFonts w:hint="default"/>
      </w:rPr>
    </w:lvl>
    <w:lvl w:ilvl="3" w:tplc="2DDEFFA2">
      <w:start w:val="1"/>
      <w:numFmt w:val="bullet"/>
      <w:lvlText w:val="•"/>
      <w:lvlJc w:val="left"/>
      <w:rPr>
        <w:rFonts w:hint="default"/>
      </w:rPr>
    </w:lvl>
    <w:lvl w:ilvl="4" w:tplc="9A202956">
      <w:start w:val="1"/>
      <w:numFmt w:val="bullet"/>
      <w:lvlText w:val="•"/>
      <w:lvlJc w:val="left"/>
      <w:rPr>
        <w:rFonts w:hint="default"/>
      </w:rPr>
    </w:lvl>
    <w:lvl w:ilvl="5" w:tplc="318425B8">
      <w:start w:val="1"/>
      <w:numFmt w:val="bullet"/>
      <w:lvlText w:val="•"/>
      <w:lvlJc w:val="left"/>
      <w:rPr>
        <w:rFonts w:hint="default"/>
      </w:rPr>
    </w:lvl>
    <w:lvl w:ilvl="6" w:tplc="5ADADBF0">
      <w:start w:val="1"/>
      <w:numFmt w:val="bullet"/>
      <w:lvlText w:val="•"/>
      <w:lvlJc w:val="left"/>
      <w:rPr>
        <w:rFonts w:hint="default"/>
      </w:rPr>
    </w:lvl>
    <w:lvl w:ilvl="7" w:tplc="060C6242">
      <w:start w:val="1"/>
      <w:numFmt w:val="bullet"/>
      <w:lvlText w:val="•"/>
      <w:lvlJc w:val="left"/>
      <w:rPr>
        <w:rFonts w:hint="default"/>
      </w:rPr>
    </w:lvl>
    <w:lvl w:ilvl="8" w:tplc="00844308">
      <w:start w:val="1"/>
      <w:numFmt w:val="bullet"/>
      <w:lvlText w:val="•"/>
      <w:lvlJc w:val="left"/>
      <w:rPr>
        <w:rFonts w:hint="default"/>
      </w:rPr>
    </w:lvl>
  </w:abstractNum>
  <w:abstractNum w:abstractNumId="5" w15:restartNumberingAfterBreak="0">
    <w:nsid w:val="14720073"/>
    <w:multiLevelType w:val="hybridMultilevel"/>
    <w:tmpl w:val="B380E876"/>
    <w:lvl w:ilvl="0" w:tplc="BD8ACA78">
      <w:start w:val="2"/>
      <w:numFmt w:val="decimal"/>
      <w:lvlText w:val="(%1)"/>
      <w:lvlJc w:val="left"/>
      <w:pPr>
        <w:ind w:hanging="721"/>
      </w:pPr>
      <w:rPr>
        <w:rFonts w:ascii="Times New Roman" w:eastAsia="Times New Roman" w:hAnsi="Times New Roman" w:hint="default"/>
        <w:sz w:val="22"/>
        <w:szCs w:val="22"/>
      </w:rPr>
    </w:lvl>
    <w:lvl w:ilvl="1" w:tplc="025821CC">
      <w:start w:val="1"/>
      <w:numFmt w:val="lowerLetter"/>
      <w:lvlText w:val="(%2)"/>
      <w:lvlJc w:val="left"/>
      <w:pPr>
        <w:ind w:hanging="721"/>
      </w:pPr>
      <w:rPr>
        <w:rFonts w:ascii="Times New Roman" w:eastAsia="Times New Roman" w:hAnsi="Times New Roman" w:hint="default"/>
        <w:sz w:val="22"/>
        <w:szCs w:val="22"/>
      </w:rPr>
    </w:lvl>
    <w:lvl w:ilvl="2" w:tplc="D2D0EDC6">
      <w:start w:val="1"/>
      <w:numFmt w:val="bullet"/>
      <w:lvlText w:val="•"/>
      <w:lvlJc w:val="left"/>
      <w:rPr>
        <w:rFonts w:hint="default"/>
      </w:rPr>
    </w:lvl>
    <w:lvl w:ilvl="3" w:tplc="880241A6">
      <w:start w:val="1"/>
      <w:numFmt w:val="bullet"/>
      <w:lvlText w:val="•"/>
      <w:lvlJc w:val="left"/>
      <w:rPr>
        <w:rFonts w:hint="default"/>
      </w:rPr>
    </w:lvl>
    <w:lvl w:ilvl="4" w:tplc="FC3ABF04">
      <w:start w:val="1"/>
      <w:numFmt w:val="bullet"/>
      <w:lvlText w:val="•"/>
      <w:lvlJc w:val="left"/>
      <w:rPr>
        <w:rFonts w:hint="default"/>
      </w:rPr>
    </w:lvl>
    <w:lvl w:ilvl="5" w:tplc="A7E0ACE2">
      <w:start w:val="1"/>
      <w:numFmt w:val="bullet"/>
      <w:lvlText w:val="•"/>
      <w:lvlJc w:val="left"/>
      <w:rPr>
        <w:rFonts w:hint="default"/>
      </w:rPr>
    </w:lvl>
    <w:lvl w:ilvl="6" w:tplc="F22E8A82">
      <w:start w:val="1"/>
      <w:numFmt w:val="bullet"/>
      <w:lvlText w:val="•"/>
      <w:lvlJc w:val="left"/>
      <w:rPr>
        <w:rFonts w:hint="default"/>
      </w:rPr>
    </w:lvl>
    <w:lvl w:ilvl="7" w:tplc="18388A82">
      <w:start w:val="1"/>
      <w:numFmt w:val="bullet"/>
      <w:lvlText w:val="•"/>
      <w:lvlJc w:val="left"/>
      <w:rPr>
        <w:rFonts w:hint="default"/>
      </w:rPr>
    </w:lvl>
    <w:lvl w:ilvl="8" w:tplc="21F621DA">
      <w:start w:val="1"/>
      <w:numFmt w:val="bullet"/>
      <w:lvlText w:val="•"/>
      <w:lvlJc w:val="left"/>
      <w:rPr>
        <w:rFonts w:hint="default"/>
      </w:rPr>
    </w:lvl>
  </w:abstractNum>
  <w:abstractNum w:abstractNumId="6" w15:restartNumberingAfterBreak="0">
    <w:nsid w:val="17427E89"/>
    <w:multiLevelType w:val="hybridMultilevel"/>
    <w:tmpl w:val="391897A4"/>
    <w:lvl w:ilvl="0" w:tplc="E112FE2E">
      <w:start w:val="1"/>
      <w:numFmt w:val="decimal"/>
      <w:lvlText w:val="(%1)"/>
      <w:lvlJc w:val="left"/>
      <w:pPr>
        <w:ind w:hanging="721"/>
        <w:jc w:val="right"/>
      </w:pPr>
      <w:rPr>
        <w:rFonts w:ascii="Times New Roman" w:eastAsia="Times New Roman" w:hAnsi="Times New Roman" w:hint="default"/>
        <w:sz w:val="22"/>
        <w:szCs w:val="22"/>
      </w:rPr>
    </w:lvl>
    <w:lvl w:ilvl="1" w:tplc="B1885EAA">
      <w:start w:val="1"/>
      <w:numFmt w:val="bullet"/>
      <w:lvlText w:val="•"/>
      <w:lvlJc w:val="left"/>
      <w:rPr>
        <w:rFonts w:hint="default"/>
      </w:rPr>
    </w:lvl>
    <w:lvl w:ilvl="2" w:tplc="197C2766">
      <w:start w:val="1"/>
      <w:numFmt w:val="bullet"/>
      <w:lvlText w:val="•"/>
      <w:lvlJc w:val="left"/>
      <w:rPr>
        <w:rFonts w:hint="default"/>
      </w:rPr>
    </w:lvl>
    <w:lvl w:ilvl="3" w:tplc="F0B26EB8">
      <w:start w:val="1"/>
      <w:numFmt w:val="bullet"/>
      <w:lvlText w:val="•"/>
      <w:lvlJc w:val="left"/>
      <w:rPr>
        <w:rFonts w:hint="default"/>
      </w:rPr>
    </w:lvl>
    <w:lvl w:ilvl="4" w:tplc="2AEE335E">
      <w:start w:val="1"/>
      <w:numFmt w:val="bullet"/>
      <w:lvlText w:val="•"/>
      <w:lvlJc w:val="left"/>
      <w:rPr>
        <w:rFonts w:hint="default"/>
      </w:rPr>
    </w:lvl>
    <w:lvl w:ilvl="5" w:tplc="2214AA1C">
      <w:start w:val="1"/>
      <w:numFmt w:val="bullet"/>
      <w:lvlText w:val="•"/>
      <w:lvlJc w:val="left"/>
      <w:rPr>
        <w:rFonts w:hint="default"/>
      </w:rPr>
    </w:lvl>
    <w:lvl w:ilvl="6" w:tplc="7492737C">
      <w:start w:val="1"/>
      <w:numFmt w:val="bullet"/>
      <w:lvlText w:val="•"/>
      <w:lvlJc w:val="left"/>
      <w:rPr>
        <w:rFonts w:hint="default"/>
      </w:rPr>
    </w:lvl>
    <w:lvl w:ilvl="7" w:tplc="E8D2628C">
      <w:start w:val="1"/>
      <w:numFmt w:val="bullet"/>
      <w:lvlText w:val="•"/>
      <w:lvlJc w:val="left"/>
      <w:rPr>
        <w:rFonts w:hint="default"/>
      </w:rPr>
    </w:lvl>
    <w:lvl w:ilvl="8" w:tplc="0390E420">
      <w:start w:val="1"/>
      <w:numFmt w:val="bullet"/>
      <w:lvlText w:val="•"/>
      <w:lvlJc w:val="left"/>
      <w:rPr>
        <w:rFonts w:hint="default"/>
      </w:rPr>
    </w:lvl>
  </w:abstractNum>
  <w:abstractNum w:abstractNumId="7" w15:restartNumberingAfterBreak="0">
    <w:nsid w:val="17BA004D"/>
    <w:multiLevelType w:val="hybridMultilevel"/>
    <w:tmpl w:val="5956D19C"/>
    <w:lvl w:ilvl="0" w:tplc="F5741528">
      <w:start w:val="2"/>
      <w:numFmt w:val="decimal"/>
      <w:lvlText w:val="(%1)"/>
      <w:lvlJc w:val="left"/>
      <w:pPr>
        <w:ind w:hanging="721"/>
      </w:pPr>
      <w:rPr>
        <w:rFonts w:ascii="Times New Roman" w:eastAsia="Times New Roman" w:hAnsi="Times New Roman" w:hint="default"/>
        <w:sz w:val="22"/>
        <w:szCs w:val="22"/>
      </w:rPr>
    </w:lvl>
    <w:lvl w:ilvl="1" w:tplc="FB686E14">
      <w:start w:val="1"/>
      <w:numFmt w:val="bullet"/>
      <w:lvlText w:val="•"/>
      <w:lvlJc w:val="left"/>
      <w:rPr>
        <w:rFonts w:hint="default"/>
      </w:rPr>
    </w:lvl>
    <w:lvl w:ilvl="2" w:tplc="7E889C1C">
      <w:start w:val="1"/>
      <w:numFmt w:val="bullet"/>
      <w:lvlText w:val="•"/>
      <w:lvlJc w:val="left"/>
      <w:rPr>
        <w:rFonts w:hint="default"/>
      </w:rPr>
    </w:lvl>
    <w:lvl w:ilvl="3" w:tplc="5FCA55D4">
      <w:start w:val="1"/>
      <w:numFmt w:val="bullet"/>
      <w:lvlText w:val="•"/>
      <w:lvlJc w:val="left"/>
      <w:rPr>
        <w:rFonts w:hint="default"/>
      </w:rPr>
    </w:lvl>
    <w:lvl w:ilvl="4" w:tplc="2340BEA6">
      <w:start w:val="1"/>
      <w:numFmt w:val="bullet"/>
      <w:lvlText w:val="•"/>
      <w:lvlJc w:val="left"/>
      <w:rPr>
        <w:rFonts w:hint="default"/>
      </w:rPr>
    </w:lvl>
    <w:lvl w:ilvl="5" w:tplc="98384B50">
      <w:start w:val="1"/>
      <w:numFmt w:val="bullet"/>
      <w:lvlText w:val="•"/>
      <w:lvlJc w:val="left"/>
      <w:rPr>
        <w:rFonts w:hint="default"/>
      </w:rPr>
    </w:lvl>
    <w:lvl w:ilvl="6" w:tplc="9DE6E704">
      <w:start w:val="1"/>
      <w:numFmt w:val="bullet"/>
      <w:lvlText w:val="•"/>
      <w:lvlJc w:val="left"/>
      <w:rPr>
        <w:rFonts w:hint="default"/>
      </w:rPr>
    </w:lvl>
    <w:lvl w:ilvl="7" w:tplc="2632C7B8">
      <w:start w:val="1"/>
      <w:numFmt w:val="bullet"/>
      <w:lvlText w:val="•"/>
      <w:lvlJc w:val="left"/>
      <w:rPr>
        <w:rFonts w:hint="default"/>
      </w:rPr>
    </w:lvl>
    <w:lvl w:ilvl="8" w:tplc="63843FD0">
      <w:start w:val="1"/>
      <w:numFmt w:val="bullet"/>
      <w:lvlText w:val="•"/>
      <w:lvlJc w:val="left"/>
      <w:rPr>
        <w:rFonts w:hint="default"/>
      </w:rPr>
    </w:lvl>
  </w:abstractNum>
  <w:abstractNum w:abstractNumId="8" w15:restartNumberingAfterBreak="0">
    <w:nsid w:val="1836785D"/>
    <w:multiLevelType w:val="hybridMultilevel"/>
    <w:tmpl w:val="CEF067D0"/>
    <w:lvl w:ilvl="0" w:tplc="0EF40254">
      <w:start w:val="2"/>
      <w:numFmt w:val="decimal"/>
      <w:lvlText w:val="(%1)"/>
      <w:lvlJc w:val="left"/>
      <w:pPr>
        <w:ind w:hanging="721"/>
      </w:pPr>
      <w:rPr>
        <w:rFonts w:ascii="Times New Roman" w:eastAsia="Times New Roman" w:hAnsi="Times New Roman" w:hint="default"/>
        <w:sz w:val="22"/>
        <w:szCs w:val="22"/>
      </w:rPr>
    </w:lvl>
    <w:lvl w:ilvl="1" w:tplc="8C24D528">
      <w:start w:val="1"/>
      <w:numFmt w:val="bullet"/>
      <w:lvlText w:val="•"/>
      <w:lvlJc w:val="left"/>
      <w:rPr>
        <w:rFonts w:hint="default"/>
      </w:rPr>
    </w:lvl>
    <w:lvl w:ilvl="2" w:tplc="FCD0678C">
      <w:start w:val="1"/>
      <w:numFmt w:val="bullet"/>
      <w:lvlText w:val="•"/>
      <w:lvlJc w:val="left"/>
      <w:rPr>
        <w:rFonts w:hint="default"/>
      </w:rPr>
    </w:lvl>
    <w:lvl w:ilvl="3" w:tplc="076E5568">
      <w:start w:val="1"/>
      <w:numFmt w:val="bullet"/>
      <w:lvlText w:val="•"/>
      <w:lvlJc w:val="left"/>
      <w:rPr>
        <w:rFonts w:hint="default"/>
      </w:rPr>
    </w:lvl>
    <w:lvl w:ilvl="4" w:tplc="E83A8B56">
      <w:start w:val="1"/>
      <w:numFmt w:val="bullet"/>
      <w:lvlText w:val="•"/>
      <w:lvlJc w:val="left"/>
      <w:rPr>
        <w:rFonts w:hint="default"/>
      </w:rPr>
    </w:lvl>
    <w:lvl w:ilvl="5" w:tplc="EEF6D412">
      <w:start w:val="1"/>
      <w:numFmt w:val="bullet"/>
      <w:lvlText w:val="•"/>
      <w:lvlJc w:val="left"/>
      <w:rPr>
        <w:rFonts w:hint="default"/>
      </w:rPr>
    </w:lvl>
    <w:lvl w:ilvl="6" w:tplc="789C59C4">
      <w:start w:val="1"/>
      <w:numFmt w:val="bullet"/>
      <w:lvlText w:val="•"/>
      <w:lvlJc w:val="left"/>
      <w:rPr>
        <w:rFonts w:hint="default"/>
      </w:rPr>
    </w:lvl>
    <w:lvl w:ilvl="7" w:tplc="4768BC90">
      <w:start w:val="1"/>
      <w:numFmt w:val="bullet"/>
      <w:lvlText w:val="•"/>
      <w:lvlJc w:val="left"/>
      <w:rPr>
        <w:rFonts w:hint="default"/>
      </w:rPr>
    </w:lvl>
    <w:lvl w:ilvl="8" w:tplc="7C5E8F66">
      <w:start w:val="1"/>
      <w:numFmt w:val="bullet"/>
      <w:lvlText w:val="•"/>
      <w:lvlJc w:val="left"/>
      <w:rPr>
        <w:rFonts w:hint="default"/>
      </w:rPr>
    </w:lvl>
  </w:abstractNum>
  <w:abstractNum w:abstractNumId="9" w15:restartNumberingAfterBreak="0">
    <w:nsid w:val="197F53C8"/>
    <w:multiLevelType w:val="hybridMultilevel"/>
    <w:tmpl w:val="B12ECE68"/>
    <w:lvl w:ilvl="0" w:tplc="1A00C608">
      <w:start w:val="1"/>
      <w:numFmt w:val="lowerLetter"/>
      <w:lvlText w:val="%1)"/>
      <w:lvlJc w:val="left"/>
      <w:pPr>
        <w:ind w:hanging="721"/>
      </w:pPr>
      <w:rPr>
        <w:rFonts w:ascii="Times New Roman" w:eastAsia="Times New Roman" w:hAnsi="Times New Roman" w:hint="default"/>
        <w:sz w:val="22"/>
        <w:szCs w:val="22"/>
      </w:rPr>
    </w:lvl>
    <w:lvl w:ilvl="1" w:tplc="D48CA814">
      <w:start w:val="1"/>
      <w:numFmt w:val="lowerRoman"/>
      <w:lvlText w:val="%2."/>
      <w:lvlJc w:val="left"/>
      <w:pPr>
        <w:ind w:hanging="721"/>
      </w:pPr>
      <w:rPr>
        <w:rFonts w:ascii="Times New Roman" w:eastAsia="Times New Roman" w:hAnsi="Times New Roman" w:hint="default"/>
        <w:sz w:val="22"/>
        <w:szCs w:val="22"/>
      </w:rPr>
    </w:lvl>
    <w:lvl w:ilvl="2" w:tplc="BA5E2BBA">
      <w:start w:val="1"/>
      <w:numFmt w:val="bullet"/>
      <w:lvlText w:val="•"/>
      <w:lvlJc w:val="left"/>
      <w:rPr>
        <w:rFonts w:hint="default"/>
      </w:rPr>
    </w:lvl>
    <w:lvl w:ilvl="3" w:tplc="CD360918">
      <w:start w:val="1"/>
      <w:numFmt w:val="bullet"/>
      <w:lvlText w:val="•"/>
      <w:lvlJc w:val="left"/>
      <w:rPr>
        <w:rFonts w:hint="default"/>
      </w:rPr>
    </w:lvl>
    <w:lvl w:ilvl="4" w:tplc="585A0BD6">
      <w:start w:val="1"/>
      <w:numFmt w:val="bullet"/>
      <w:lvlText w:val="•"/>
      <w:lvlJc w:val="left"/>
      <w:rPr>
        <w:rFonts w:hint="default"/>
      </w:rPr>
    </w:lvl>
    <w:lvl w:ilvl="5" w:tplc="89E24D92">
      <w:start w:val="1"/>
      <w:numFmt w:val="bullet"/>
      <w:lvlText w:val="•"/>
      <w:lvlJc w:val="left"/>
      <w:rPr>
        <w:rFonts w:hint="default"/>
      </w:rPr>
    </w:lvl>
    <w:lvl w:ilvl="6" w:tplc="51ACC4C0">
      <w:start w:val="1"/>
      <w:numFmt w:val="bullet"/>
      <w:lvlText w:val="•"/>
      <w:lvlJc w:val="left"/>
      <w:rPr>
        <w:rFonts w:hint="default"/>
      </w:rPr>
    </w:lvl>
    <w:lvl w:ilvl="7" w:tplc="92AEB33A">
      <w:start w:val="1"/>
      <w:numFmt w:val="bullet"/>
      <w:lvlText w:val="•"/>
      <w:lvlJc w:val="left"/>
      <w:rPr>
        <w:rFonts w:hint="default"/>
      </w:rPr>
    </w:lvl>
    <w:lvl w:ilvl="8" w:tplc="26E6A540">
      <w:start w:val="1"/>
      <w:numFmt w:val="bullet"/>
      <w:lvlText w:val="•"/>
      <w:lvlJc w:val="left"/>
      <w:rPr>
        <w:rFonts w:hint="default"/>
      </w:rPr>
    </w:lvl>
  </w:abstractNum>
  <w:abstractNum w:abstractNumId="10"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227707C"/>
    <w:multiLevelType w:val="hybridMultilevel"/>
    <w:tmpl w:val="3AC0698A"/>
    <w:lvl w:ilvl="0" w:tplc="3830E7DA">
      <w:start w:val="2"/>
      <w:numFmt w:val="decimal"/>
      <w:lvlText w:val="(%1)"/>
      <w:lvlJc w:val="left"/>
      <w:pPr>
        <w:ind w:hanging="721"/>
      </w:pPr>
      <w:rPr>
        <w:rFonts w:ascii="Times New Roman" w:eastAsia="Times New Roman" w:hAnsi="Times New Roman" w:hint="default"/>
        <w:sz w:val="22"/>
        <w:szCs w:val="22"/>
      </w:rPr>
    </w:lvl>
    <w:lvl w:ilvl="1" w:tplc="33CA5A9E">
      <w:start w:val="1"/>
      <w:numFmt w:val="bullet"/>
      <w:lvlText w:val="•"/>
      <w:lvlJc w:val="left"/>
      <w:rPr>
        <w:rFonts w:hint="default"/>
      </w:rPr>
    </w:lvl>
    <w:lvl w:ilvl="2" w:tplc="E1E48C7C">
      <w:start w:val="1"/>
      <w:numFmt w:val="bullet"/>
      <w:lvlText w:val="•"/>
      <w:lvlJc w:val="left"/>
      <w:rPr>
        <w:rFonts w:hint="default"/>
      </w:rPr>
    </w:lvl>
    <w:lvl w:ilvl="3" w:tplc="17D0F7A6">
      <w:start w:val="1"/>
      <w:numFmt w:val="bullet"/>
      <w:lvlText w:val="•"/>
      <w:lvlJc w:val="left"/>
      <w:rPr>
        <w:rFonts w:hint="default"/>
      </w:rPr>
    </w:lvl>
    <w:lvl w:ilvl="4" w:tplc="41364766">
      <w:start w:val="1"/>
      <w:numFmt w:val="bullet"/>
      <w:lvlText w:val="•"/>
      <w:lvlJc w:val="left"/>
      <w:rPr>
        <w:rFonts w:hint="default"/>
      </w:rPr>
    </w:lvl>
    <w:lvl w:ilvl="5" w:tplc="61E27EF8">
      <w:start w:val="1"/>
      <w:numFmt w:val="bullet"/>
      <w:lvlText w:val="•"/>
      <w:lvlJc w:val="left"/>
      <w:rPr>
        <w:rFonts w:hint="default"/>
      </w:rPr>
    </w:lvl>
    <w:lvl w:ilvl="6" w:tplc="8E90B770">
      <w:start w:val="1"/>
      <w:numFmt w:val="bullet"/>
      <w:lvlText w:val="•"/>
      <w:lvlJc w:val="left"/>
      <w:rPr>
        <w:rFonts w:hint="default"/>
      </w:rPr>
    </w:lvl>
    <w:lvl w:ilvl="7" w:tplc="E9B0C00A">
      <w:start w:val="1"/>
      <w:numFmt w:val="bullet"/>
      <w:lvlText w:val="•"/>
      <w:lvlJc w:val="left"/>
      <w:rPr>
        <w:rFonts w:hint="default"/>
      </w:rPr>
    </w:lvl>
    <w:lvl w:ilvl="8" w:tplc="DA9C28A2">
      <w:start w:val="1"/>
      <w:numFmt w:val="bullet"/>
      <w:lvlText w:val="•"/>
      <w:lvlJc w:val="left"/>
      <w:rPr>
        <w:rFonts w:hint="default"/>
      </w:rPr>
    </w:lvl>
  </w:abstractNum>
  <w:abstractNum w:abstractNumId="13" w15:restartNumberingAfterBreak="0">
    <w:nsid w:val="271873CD"/>
    <w:multiLevelType w:val="hybridMultilevel"/>
    <w:tmpl w:val="7EB087F4"/>
    <w:lvl w:ilvl="0" w:tplc="1648118A">
      <w:start w:val="1"/>
      <w:numFmt w:val="decimal"/>
      <w:lvlText w:val="%1."/>
      <w:lvlJc w:val="left"/>
      <w:pPr>
        <w:ind w:hanging="721"/>
      </w:pPr>
      <w:rPr>
        <w:rFonts w:ascii="Times New Roman" w:eastAsia="Times New Roman" w:hAnsi="Times New Roman" w:hint="default"/>
        <w:b/>
        <w:bCs/>
        <w:sz w:val="22"/>
        <w:szCs w:val="22"/>
      </w:rPr>
    </w:lvl>
    <w:lvl w:ilvl="1" w:tplc="42E233C2">
      <w:start w:val="1"/>
      <w:numFmt w:val="bullet"/>
      <w:lvlText w:val="•"/>
      <w:lvlJc w:val="left"/>
      <w:rPr>
        <w:rFonts w:hint="default"/>
      </w:rPr>
    </w:lvl>
    <w:lvl w:ilvl="2" w:tplc="F18AE37C">
      <w:start w:val="1"/>
      <w:numFmt w:val="bullet"/>
      <w:lvlText w:val="•"/>
      <w:lvlJc w:val="left"/>
      <w:rPr>
        <w:rFonts w:hint="default"/>
      </w:rPr>
    </w:lvl>
    <w:lvl w:ilvl="3" w:tplc="A34621FA">
      <w:start w:val="1"/>
      <w:numFmt w:val="bullet"/>
      <w:lvlText w:val="•"/>
      <w:lvlJc w:val="left"/>
      <w:rPr>
        <w:rFonts w:hint="default"/>
      </w:rPr>
    </w:lvl>
    <w:lvl w:ilvl="4" w:tplc="D38081A4">
      <w:start w:val="1"/>
      <w:numFmt w:val="bullet"/>
      <w:lvlText w:val="•"/>
      <w:lvlJc w:val="left"/>
      <w:rPr>
        <w:rFonts w:hint="default"/>
      </w:rPr>
    </w:lvl>
    <w:lvl w:ilvl="5" w:tplc="F9F022EA">
      <w:start w:val="1"/>
      <w:numFmt w:val="bullet"/>
      <w:lvlText w:val="•"/>
      <w:lvlJc w:val="left"/>
      <w:rPr>
        <w:rFonts w:hint="default"/>
      </w:rPr>
    </w:lvl>
    <w:lvl w:ilvl="6" w:tplc="C0BC64BE">
      <w:start w:val="1"/>
      <w:numFmt w:val="bullet"/>
      <w:lvlText w:val="•"/>
      <w:lvlJc w:val="left"/>
      <w:rPr>
        <w:rFonts w:hint="default"/>
      </w:rPr>
    </w:lvl>
    <w:lvl w:ilvl="7" w:tplc="2CA87DEC">
      <w:start w:val="1"/>
      <w:numFmt w:val="bullet"/>
      <w:lvlText w:val="•"/>
      <w:lvlJc w:val="left"/>
      <w:rPr>
        <w:rFonts w:hint="default"/>
      </w:rPr>
    </w:lvl>
    <w:lvl w:ilvl="8" w:tplc="256E30A6">
      <w:start w:val="1"/>
      <w:numFmt w:val="bullet"/>
      <w:lvlText w:val="•"/>
      <w:lvlJc w:val="left"/>
      <w:rPr>
        <w:rFonts w:hint="default"/>
      </w:rPr>
    </w:lvl>
  </w:abstractNum>
  <w:abstractNum w:abstractNumId="14" w15:restartNumberingAfterBreak="0">
    <w:nsid w:val="279A7792"/>
    <w:multiLevelType w:val="hybridMultilevel"/>
    <w:tmpl w:val="EACA0780"/>
    <w:lvl w:ilvl="0" w:tplc="3CF60132">
      <w:start w:val="1"/>
      <w:numFmt w:val="decimal"/>
      <w:lvlText w:val="%1."/>
      <w:lvlJc w:val="left"/>
      <w:pPr>
        <w:ind w:hanging="721"/>
      </w:pPr>
      <w:rPr>
        <w:rFonts w:ascii="Times New Roman" w:eastAsia="Times New Roman" w:hAnsi="Times New Roman" w:hint="default"/>
        <w:b/>
        <w:bCs/>
        <w:sz w:val="22"/>
        <w:szCs w:val="22"/>
      </w:rPr>
    </w:lvl>
    <w:lvl w:ilvl="1" w:tplc="3B58086E">
      <w:start w:val="1"/>
      <w:numFmt w:val="bullet"/>
      <w:lvlText w:val="•"/>
      <w:lvlJc w:val="left"/>
      <w:rPr>
        <w:rFonts w:hint="default"/>
      </w:rPr>
    </w:lvl>
    <w:lvl w:ilvl="2" w:tplc="C02A8CBA">
      <w:start w:val="1"/>
      <w:numFmt w:val="bullet"/>
      <w:lvlText w:val="•"/>
      <w:lvlJc w:val="left"/>
      <w:rPr>
        <w:rFonts w:hint="default"/>
      </w:rPr>
    </w:lvl>
    <w:lvl w:ilvl="3" w:tplc="1BEC9674">
      <w:start w:val="1"/>
      <w:numFmt w:val="bullet"/>
      <w:lvlText w:val="•"/>
      <w:lvlJc w:val="left"/>
      <w:rPr>
        <w:rFonts w:hint="default"/>
      </w:rPr>
    </w:lvl>
    <w:lvl w:ilvl="4" w:tplc="812E35A8">
      <w:start w:val="1"/>
      <w:numFmt w:val="bullet"/>
      <w:lvlText w:val="•"/>
      <w:lvlJc w:val="left"/>
      <w:rPr>
        <w:rFonts w:hint="default"/>
      </w:rPr>
    </w:lvl>
    <w:lvl w:ilvl="5" w:tplc="D7BCEE66">
      <w:start w:val="1"/>
      <w:numFmt w:val="bullet"/>
      <w:lvlText w:val="•"/>
      <w:lvlJc w:val="left"/>
      <w:rPr>
        <w:rFonts w:hint="default"/>
      </w:rPr>
    </w:lvl>
    <w:lvl w:ilvl="6" w:tplc="67FA6366">
      <w:start w:val="1"/>
      <w:numFmt w:val="bullet"/>
      <w:lvlText w:val="•"/>
      <w:lvlJc w:val="left"/>
      <w:rPr>
        <w:rFonts w:hint="default"/>
      </w:rPr>
    </w:lvl>
    <w:lvl w:ilvl="7" w:tplc="D3226332">
      <w:start w:val="1"/>
      <w:numFmt w:val="bullet"/>
      <w:lvlText w:val="•"/>
      <w:lvlJc w:val="left"/>
      <w:rPr>
        <w:rFonts w:hint="default"/>
      </w:rPr>
    </w:lvl>
    <w:lvl w:ilvl="8" w:tplc="CDB2BE1E">
      <w:start w:val="1"/>
      <w:numFmt w:val="bullet"/>
      <w:lvlText w:val="•"/>
      <w:lvlJc w:val="left"/>
      <w:rPr>
        <w:rFonts w:hint="default"/>
      </w:rPr>
    </w:lvl>
  </w:abstractNum>
  <w:abstractNum w:abstractNumId="15" w15:restartNumberingAfterBreak="0">
    <w:nsid w:val="2A94257B"/>
    <w:multiLevelType w:val="hybridMultilevel"/>
    <w:tmpl w:val="1CA06C90"/>
    <w:lvl w:ilvl="0" w:tplc="444EEA2A">
      <w:start w:val="1"/>
      <w:numFmt w:val="lowerLetter"/>
      <w:lvlText w:val="%1)"/>
      <w:lvlJc w:val="left"/>
      <w:pPr>
        <w:ind w:hanging="721"/>
      </w:pPr>
      <w:rPr>
        <w:rFonts w:ascii="Times New Roman" w:eastAsia="Times New Roman" w:hAnsi="Times New Roman" w:hint="default"/>
        <w:sz w:val="22"/>
        <w:szCs w:val="22"/>
      </w:rPr>
    </w:lvl>
    <w:lvl w:ilvl="1" w:tplc="F53A797A">
      <w:start w:val="1"/>
      <w:numFmt w:val="bullet"/>
      <w:lvlText w:val="•"/>
      <w:lvlJc w:val="left"/>
      <w:rPr>
        <w:rFonts w:hint="default"/>
      </w:rPr>
    </w:lvl>
    <w:lvl w:ilvl="2" w:tplc="AA18D1BE">
      <w:start w:val="1"/>
      <w:numFmt w:val="bullet"/>
      <w:lvlText w:val="•"/>
      <w:lvlJc w:val="left"/>
      <w:rPr>
        <w:rFonts w:hint="default"/>
      </w:rPr>
    </w:lvl>
    <w:lvl w:ilvl="3" w:tplc="068A3E30">
      <w:start w:val="1"/>
      <w:numFmt w:val="bullet"/>
      <w:lvlText w:val="•"/>
      <w:lvlJc w:val="left"/>
      <w:rPr>
        <w:rFonts w:hint="default"/>
      </w:rPr>
    </w:lvl>
    <w:lvl w:ilvl="4" w:tplc="07C455DE">
      <w:start w:val="1"/>
      <w:numFmt w:val="bullet"/>
      <w:lvlText w:val="•"/>
      <w:lvlJc w:val="left"/>
      <w:rPr>
        <w:rFonts w:hint="default"/>
      </w:rPr>
    </w:lvl>
    <w:lvl w:ilvl="5" w:tplc="885C9C1A">
      <w:start w:val="1"/>
      <w:numFmt w:val="bullet"/>
      <w:lvlText w:val="•"/>
      <w:lvlJc w:val="left"/>
      <w:rPr>
        <w:rFonts w:hint="default"/>
      </w:rPr>
    </w:lvl>
    <w:lvl w:ilvl="6" w:tplc="1D9A1E1C">
      <w:start w:val="1"/>
      <w:numFmt w:val="bullet"/>
      <w:lvlText w:val="•"/>
      <w:lvlJc w:val="left"/>
      <w:rPr>
        <w:rFonts w:hint="default"/>
      </w:rPr>
    </w:lvl>
    <w:lvl w:ilvl="7" w:tplc="97FA020A">
      <w:start w:val="1"/>
      <w:numFmt w:val="bullet"/>
      <w:lvlText w:val="•"/>
      <w:lvlJc w:val="left"/>
      <w:rPr>
        <w:rFonts w:hint="default"/>
      </w:rPr>
    </w:lvl>
    <w:lvl w:ilvl="8" w:tplc="925200F4">
      <w:start w:val="1"/>
      <w:numFmt w:val="bullet"/>
      <w:lvlText w:val="•"/>
      <w:lvlJc w:val="left"/>
      <w:rPr>
        <w:rFonts w:hint="default"/>
      </w:rPr>
    </w:lvl>
  </w:abstractNum>
  <w:abstractNum w:abstractNumId="16" w15:restartNumberingAfterBreak="0">
    <w:nsid w:val="2C294E0E"/>
    <w:multiLevelType w:val="hybridMultilevel"/>
    <w:tmpl w:val="53ECE83A"/>
    <w:lvl w:ilvl="0" w:tplc="87FEC124">
      <w:start w:val="2"/>
      <w:numFmt w:val="decimal"/>
      <w:lvlText w:val="(%1)"/>
      <w:lvlJc w:val="left"/>
      <w:pPr>
        <w:ind w:hanging="721"/>
      </w:pPr>
      <w:rPr>
        <w:rFonts w:ascii="Times New Roman" w:eastAsia="Times New Roman" w:hAnsi="Times New Roman" w:hint="default"/>
        <w:sz w:val="22"/>
        <w:szCs w:val="22"/>
      </w:rPr>
    </w:lvl>
    <w:lvl w:ilvl="1" w:tplc="18B2DC2C">
      <w:start w:val="1"/>
      <w:numFmt w:val="bullet"/>
      <w:lvlText w:val="•"/>
      <w:lvlJc w:val="left"/>
      <w:rPr>
        <w:rFonts w:hint="default"/>
      </w:rPr>
    </w:lvl>
    <w:lvl w:ilvl="2" w:tplc="1F600648">
      <w:start w:val="1"/>
      <w:numFmt w:val="bullet"/>
      <w:lvlText w:val="•"/>
      <w:lvlJc w:val="left"/>
      <w:rPr>
        <w:rFonts w:hint="default"/>
      </w:rPr>
    </w:lvl>
    <w:lvl w:ilvl="3" w:tplc="7B804272">
      <w:start w:val="1"/>
      <w:numFmt w:val="bullet"/>
      <w:lvlText w:val="•"/>
      <w:lvlJc w:val="left"/>
      <w:rPr>
        <w:rFonts w:hint="default"/>
      </w:rPr>
    </w:lvl>
    <w:lvl w:ilvl="4" w:tplc="5A1A1440">
      <w:start w:val="1"/>
      <w:numFmt w:val="bullet"/>
      <w:lvlText w:val="•"/>
      <w:lvlJc w:val="left"/>
      <w:rPr>
        <w:rFonts w:hint="default"/>
      </w:rPr>
    </w:lvl>
    <w:lvl w:ilvl="5" w:tplc="5FF4A6B8">
      <w:start w:val="1"/>
      <w:numFmt w:val="bullet"/>
      <w:lvlText w:val="•"/>
      <w:lvlJc w:val="left"/>
      <w:rPr>
        <w:rFonts w:hint="default"/>
      </w:rPr>
    </w:lvl>
    <w:lvl w:ilvl="6" w:tplc="66240054">
      <w:start w:val="1"/>
      <w:numFmt w:val="bullet"/>
      <w:lvlText w:val="•"/>
      <w:lvlJc w:val="left"/>
      <w:rPr>
        <w:rFonts w:hint="default"/>
      </w:rPr>
    </w:lvl>
    <w:lvl w:ilvl="7" w:tplc="0538B724">
      <w:start w:val="1"/>
      <w:numFmt w:val="bullet"/>
      <w:lvlText w:val="•"/>
      <w:lvlJc w:val="left"/>
      <w:rPr>
        <w:rFonts w:hint="default"/>
      </w:rPr>
    </w:lvl>
    <w:lvl w:ilvl="8" w:tplc="7BBEB1CA">
      <w:start w:val="1"/>
      <w:numFmt w:val="bullet"/>
      <w:lvlText w:val="•"/>
      <w:lvlJc w:val="left"/>
      <w:rPr>
        <w:rFonts w:hint="default"/>
      </w:rPr>
    </w:lvl>
  </w:abstractNum>
  <w:abstractNum w:abstractNumId="17" w15:restartNumberingAfterBreak="0">
    <w:nsid w:val="2C7A02A3"/>
    <w:multiLevelType w:val="hybridMultilevel"/>
    <w:tmpl w:val="CE66B826"/>
    <w:lvl w:ilvl="0" w:tplc="0122D3A0">
      <w:start w:val="1"/>
      <w:numFmt w:val="decimal"/>
      <w:lvlText w:val="(%1)"/>
      <w:lvlJc w:val="left"/>
      <w:pPr>
        <w:ind w:hanging="721"/>
      </w:pPr>
      <w:rPr>
        <w:rFonts w:ascii="Times New Roman" w:eastAsia="Times New Roman" w:hAnsi="Times New Roman" w:hint="default"/>
        <w:sz w:val="22"/>
        <w:szCs w:val="22"/>
      </w:rPr>
    </w:lvl>
    <w:lvl w:ilvl="1" w:tplc="4A3C728C">
      <w:start w:val="1"/>
      <w:numFmt w:val="bullet"/>
      <w:lvlText w:val="•"/>
      <w:lvlJc w:val="left"/>
      <w:rPr>
        <w:rFonts w:hint="default"/>
      </w:rPr>
    </w:lvl>
    <w:lvl w:ilvl="2" w:tplc="ED265242">
      <w:start w:val="1"/>
      <w:numFmt w:val="bullet"/>
      <w:lvlText w:val="•"/>
      <w:lvlJc w:val="left"/>
      <w:rPr>
        <w:rFonts w:hint="default"/>
      </w:rPr>
    </w:lvl>
    <w:lvl w:ilvl="3" w:tplc="48BA9894">
      <w:start w:val="1"/>
      <w:numFmt w:val="bullet"/>
      <w:lvlText w:val="•"/>
      <w:lvlJc w:val="left"/>
      <w:rPr>
        <w:rFonts w:hint="default"/>
      </w:rPr>
    </w:lvl>
    <w:lvl w:ilvl="4" w:tplc="EDF68942">
      <w:start w:val="1"/>
      <w:numFmt w:val="bullet"/>
      <w:lvlText w:val="•"/>
      <w:lvlJc w:val="left"/>
      <w:rPr>
        <w:rFonts w:hint="default"/>
      </w:rPr>
    </w:lvl>
    <w:lvl w:ilvl="5" w:tplc="2D129506">
      <w:start w:val="1"/>
      <w:numFmt w:val="bullet"/>
      <w:lvlText w:val="•"/>
      <w:lvlJc w:val="left"/>
      <w:rPr>
        <w:rFonts w:hint="default"/>
      </w:rPr>
    </w:lvl>
    <w:lvl w:ilvl="6" w:tplc="93A6B6B4">
      <w:start w:val="1"/>
      <w:numFmt w:val="bullet"/>
      <w:lvlText w:val="•"/>
      <w:lvlJc w:val="left"/>
      <w:rPr>
        <w:rFonts w:hint="default"/>
      </w:rPr>
    </w:lvl>
    <w:lvl w:ilvl="7" w:tplc="A93623DE">
      <w:start w:val="1"/>
      <w:numFmt w:val="bullet"/>
      <w:lvlText w:val="•"/>
      <w:lvlJc w:val="left"/>
      <w:rPr>
        <w:rFonts w:hint="default"/>
      </w:rPr>
    </w:lvl>
    <w:lvl w:ilvl="8" w:tplc="4F18A738">
      <w:start w:val="1"/>
      <w:numFmt w:val="bullet"/>
      <w:lvlText w:val="•"/>
      <w:lvlJc w:val="left"/>
      <w:rPr>
        <w:rFonts w:hint="default"/>
      </w:rPr>
    </w:lvl>
  </w:abstractNum>
  <w:abstractNum w:abstractNumId="18" w15:restartNumberingAfterBreak="0">
    <w:nsid w:val="2EC62494"/>
    <w:multiLevelType w:val="hybridMultilevel"/>
    <w:tmpl w:val="E3641398"/>
    <w:lvl w:ilvl="0" w:tplc="334EC67A">
      <w:start w:val="2"/>
      <w:numFmt w:val="decimal"/>
      <w:lvlText w:val="(%1)"/>
      <w:lvlJc w:val="left"/>
      <w:pPr>
        <w:ind w:hanging="721"/>
      </w:pPr>
      <w:rPr>
        <w:rFonts w:ascii="Times New Roman" w:eastAsia="Times New Roman" w:hAnsi="Times New Roman" w:hint="default"/>
        <w:sz w:val="22"/>
        <w:szCs w:val="22"/>
      </w:rPr>
    </w:lvl>
    <w:lvl w:ilvl="1" w:tplc="A994FE10">
      <w:start w:val="1"/>
      <w:numFmt w:val="bullet"/>
      <w:lvlText w:val="•"/>
      <w:lvlJc w:val="left"/>
      <w:rPr>
        <w:rFonts w:hint="default"/>
      </w:rPr>
    </w:lvl>
    <w:lvl w:ilvl="2" w:tplc="345E6FFE">
      <w:start w:val="1"/>
      <w:numFmt w:val="bullet"/>
      <w:lvlText w:val="•"/>
      <w:lvlJc w:val="left"/>
      <w:rPr>
        <w:rFonts w:hint="default"/>
      </w:rPr>
    </w:lvl>
    <w:lvl w:ilvl="3" w:tplc="C19E6520">
      <w:start w:val="1"/>
      <w:numFmt w:val="bullet"/>
      <w:lvlText w:val="•"/>
      <w:lvlJc w:val="left"/>
      <w:rPr>
        <w:rFonts w:hint="default"/>
      </w:rPr>
    </w:lvl>
    <w:lvl w:ilvl="4" w:tplc="1C02BC3C">
      <w:start w:val="1"/>
      <w:numFmt w:val="bullet"/>
      <w:lvlText w:val="•"/>
      <w:lvlJc w:val="left"/>
      <w:rPr>
        <w:rFonts w:hint="default"/>
      </w:rPr>
    </w:lvl>
    <w:lvl w:ilvl="5" w:tplc="D9E83196">
      <w:start w:val="1"/>
      <w:numFmt w:val="bullet"/>
      <w:lvlText w:val="•"/>
      <w:lvlJc w:val="left"/>
      <w:rPr>
        <w:rFonts w:hint="default"/>
      </w:rPr>
    </w:lvl>
    <w:lvl w:ilvl="6" w:tplc="976A684C">
      <w:start w:val="1"/>
      <w:numFmt w:val="bullet"/>
      <w:lvlText w:val="•"/>
      <w:lvlJc w:val="left"/>
      <w:rPr>
        <w:rFonts w:hint="default"/>
      </w:rPr>
    </w:lvl>
    <w:lvl w:ilvl="7" w:tplc="C73A9126">
      <w:start w:val="1"/>
      <w:numFmt w:val="bullet"/>
      <w:lvlText w:val="•"/>
      <w:lvlJc w:val="left"/>
      <w:rPr>
        <w:rFonts w:hint="default"/>
      </w:rPr>
    </w:lvl>
    <w:lvl w:ilvl="8" w:tplc="FFC6F118">
      <w:start w:val="1"/>
      <w:numFmt w:val="bullet"/>
      <w:lvlText w:val="•"/>
      <w:lvlJc w:val="left"/>
      <w:rPr>
        <w:rFonts w:hint="default"/>
      </w:rPr>
    </w:lvl>
  </w:abstractNum>
  <w:abstractNum w:abstractNumId="19" w15:restartNumberingAfterBreak="0">
    <w:nsid w:val="337B3507"/>
    <w:multiLevelType w:val="hybridMultilevel"/>
    <w:tmpl w:val="1A86EC00"/>
    <w:lvl w:ilvl="0" w:tplc="6F58DFCA">
      <w:start w:val="1"/>
      <w:numFmt w:val="lowerLetter"/>
      <w:lvlText w:val="(%1)"/>
      <w:lvlJc w:val="left"/>
      <w:pPr>
        <w:ind w:left="824" w:hanging="721"/>
      </w:pPr>
      <w:rPr>
        <w:rFonts w:ascii="Helvetica" w:eastAsia="Helvetica" w:hAnsi="Helvetica" w:hint="default"/>
        <w:w w:val="100"/>
        <w:sz w:val="22"/>
        <w:szCs w:val="22"/>
      </w:rPr>
    </w:lvl>
    <w:lvl w:ilvl="1" w:tplc="CFE4E08C">
      <w:start w:val="1"/>
      <w:numFmt w:val="bullet"/>
      <w:lvlText w:val="•"/>
      <w:lvlJc w:val="left"/>
      <w:pPr>
        <w:ind w:left="1637" w:hanging="721"/>
      </w:pPr>
      <w:rPr>
        <w:rFonts w:hint="default"/>
      </w:rPr>
    </w:lvl>
    <w:lvl w:ilvl="2" w:tplc="D578F17A">
      <w:start w:val="1"/>
      <w:numFmt w:val="bullet"/>
      <w:lvlText w:val="•"/>
      <w:lvlJc w:val="left"/>
      <w:pPr>
        <w:ind w:left="2455" w:hanging="721"/>
      </w:pPr>
      <w:rPr>
        <w:rFonts w:hint="default"/>
      </w:rPr>
    </w:lvl>
    <w:lvl w:ilvl="3" w:tplc="9998E9BA">
      <w:start w:val="1"/>
      <w:numFmt w:val="bullet"/>
      <w:lvlText w:val="•"/>
      <w:lvlJc w:val="left"/>
      <w:pPr>
        <w:ind w:left="3273" w:hanging="721"/>
      </w:pPr>
      <w:rPr>
        <w:rFonts w:hint="default"/>
      </w:rPr>
    </w:lvl>
    <w:lvl w:ilvl="4" w:tplc="0FC8B5E8">
      <w:start w:val="1"/>
      <w:numFmt w:val="bullet"/>
      <w:lvlText w:val="•"/>
      <w:lvlJc w:val="left"/>
      <w:pPr>
        <w:ind w:left="4091" w:hanging="721"/>
      </w:pPr>
      <w:rPr>
        <w:rFonts w:hint="default"/>
      </w:rPr>
    </w:lvl>
    <w:lvl w:ilvl="5" w:tplc="F8266B9C">
      <w:start w:val="1"/>
      <w:numFmt w:val="bullet"/>
      <w:lvlText w:val="•"/>
      <w:lvlJc w:val="left"/>
      <w:pPr>
        <w:ind w:left="4909" w:hanging="721"/>
      </w:pPr>
      <w:rPr>
        <w:rFonts w:hint="default"/>
      </w:rPr>
    </w:lvl>
    <w:lvl w:ilvl="6" w:tplc="9DEC075C">
      <w:start w:val="1"/>
      <w:numFmt w:val="bullet"/>
      <w:lvlText w:val="•"/>
      <w:lvlJc w:val="left"/>
      <w:pPr>
        <w:ind w:left="5727" w:hanging="721"/>
      </w:pPr>
      <w:rPr>
        <w:rFonts w:hint="default"/>
      </w:rPr>
    </w:lvl>
    <w:lvl w:ilvl="7" w:tplc="906614EE">
      <w:start w:val="1"/>
      <w:numFmt w:val="bullet"/>
      <w:lvlText w:val="•"/>
      <w:lvlJc w:val="left"/>
      <w:pPr>
        <w:ind w:left="6545" w:hanging="721"/>
      </w:pPr>
      <w:rPr>
        <w:rFonts w:hint="default"/>
      </w:rPr>
    </w:lvl>
    <w:lvl w:ilvl="8" w:tplc="5230728A">
      <w:start w:val="1"/>
      <w:numFmt w:val="bullet"/>
      <w:lvlText w:val="•"/>
      <w:lvlJc w:val="left"/>
      <w:pPr>
        <w:ind w:left="7363" w:hanging="721"/>
      </w:pPr>
      <w:rPr>
        <w:rFonts w:hint="default"/>
      </w:rPr>
    </w:lvl>
  </w:abstractNum>
  <w:abstractNum w:abstractNumId="20" w15:restartNumberingAfterBreak="0">
    <w:nsid w:val="373105D5"/>
    <w:multiLevelType w:val="hybridMultilevel"/>
    <w:tmpl w:val="C93EC970"/>
    <w:lvl w:ilvl="0" w:tplc="8C0AFDC6">
      <w:start w:val="1"/>
      <w:numFmt w:val="decimal"/>
      <w:lvlText w:val="%1."/>
      <w:lvlJc w:val="left"/>
      <w:pPr>
        <w:ind w:hanging="721"/>
      </w:pPr>
      <w:rPr>
        <w:rFonts w:ascii="Times New Roman" w:eastAsia="Times New Roman" w:hAnsi="Times New Roman" w:hint="default"/>
        <w:b/>
        <w:bCs/>
        <w:sz w:val="22"/>
        <w:szCs w:val="22"/>
      </w:rPr>
    </w:lvl>
    <w:lvl w:ilvl="1" w:tplc="608E9426">
      <w:start w:val="1"/>
      <w:numFmt w:val="bullet"/>
      <w:lvlText w:val="•"/>
      <w:lvlJc w:val="left"/>
      <w:rPr>
        <w:rFonts w:hint="default"/>
      </w:rPr>
    </w:lvl>
    <w:lvl w:ilvl="2" w:tplc="1A405004">
      <w:start w:val="1"/>
      <w:numFmt w:val="bullet"/>
      <w:lvlText w:val="•"/>
      <w:lvlJc w:val="left"/>
      <w:rPr>
        <w:rFonts w:hint="default"/>
      </w:rPr>
    </w:lvl>
    <w:lvl w:ilvl="3" w:tplc="24FE6DC4">
      <w:start w:val="1"/>
      <w:numFmt w:val="bullet"/>
      <w:lvlText w:val="•"/>
      <w:lvlJc w:val="left"/>
      <w:rPr>
        <w:rFonts w:hint="default"/>
      </w:rPr>
    </w:lvl>
    <w:lvl w:ilvl="4" w:tplc="73C0F332">
      <w:start w:val="1"/>
      <w:numFmt w:val="bullet"/>
      <w:lvlText w:val="•"/>
      <w:lvlJc w:val="left"/>
      <w:rPr>
        <w:rFonts w:hint="default"/>
      </w:rPr>
    </w:lvl>
    <w:lvl w:ilvl="5" w:tplc="5D4CBEA6">
      <w:start w:val="1"/>
      <w:numFmt w:val="bullet"/>
      <w:lvlText w:val="•"/>
      <w:lvlJc w:val="left"/>
      <w:rPr>
        <w:rFonts w:hint="default"/>
      </w:rPr>
    </w:lvl>
    <w:lvl w:ilvl="6" w:tplc="997A761C">
      <w:start w:val="1"/>
      <w:numFmt w:val="bullet"/>
      <w:lvlText w:val="•"/>
      <w:lvlJc w:val="left"/>
      <w:rPr>
        <w:rFonts w:hint="default"/>
      </w:rPr>
    </w:lvl>
    <w:lvl w:ilvl="7" w:tplc="7124D82C">
      <w:start w:val="1"/>
      <w:numFmt w:val="bullet"/>
      <w:lvlText w:val="•"/>
      <w:lvlJc w:val="left"/>
      <w:rPr>
        <w:rFonts w:hint="default"/>
      </w:rPr>
    </w:lvl>
    <w:lvl w:ilvl="8" w:tplc="AF54A8F6">
      <w:start w:val="1"/>
      <w:numFmt w:val="bullet"/>
      <w:lvlText w:val="•"/>
      <w:lvlJc w:val="left"/>
      <w:rPr>
        <w:rFonts w:hint="default"/>
      </w:rPr>
    </w:lvl>
  </w:abstractNum>
  <w:abstractNum w:abstractNumId="21" w15:restartNumberingAfterBreak="0">
    <w:nsid w:val="375C1346"/>
    <w:multiLevelType w:val="hybridMultilevel"/>
    <w:tmpl w:val="4746D99A"/>
    <w:lvl w:ilvl="0" w:tplc="923A61E4">
      <w:start w:val="2"/>
      <w:numFmt w:val="decimal"/>
      <w:lvlText w:val="(%1)"/>
      <w:lvlJc w:val="left"/>
      <w:pPr>
        <w:ind w:hanging="721"/>
      </w:pPr>
      <w:rPr>
        <w:rFonts w:ascii="Times New Roman" w:eastAsia="Times New Roman" w:hAnsi="Times New Roman" w:hint="default"/>
        <w:sz w:val="22"/>
        <w:szCs w:val="22"/>
      </w:rPr>
    </w:lvl>
    <w:lvl w:ilvl="1" w:tplc="FC2A99F0">
      <w:start w:val="1"/>
      <w:numFmt w:val="bullet"/>
      <w:lvlText w:val="•"/>
      <w:lvlJc w:val="left"/>
      <w:rPr>
        <w:rFonts w:hint="default"/>
      </w:rPr>
    </w:lvl>
    <w:lvl w:ilvl="2" w:tplc="1834FBC8">
      <w:start w:val="1"/>
      <w:numFmt w:val="bullet"/>
      <w:lvlText w:val="•"/>
      <w:lvlJc w:val="left"/>
      <w:rPr>
        <w:rFonts w:hint="default"/>
      </w:rPr>
    </w:lvl>
    <w:lvl w:ilvl="3" w:tplc="D7B840CA">
      <w:start w:val="1"/>
      <w:numFmt w:val="bullet"/>
      <w:lvlText w:val="•"/>
      <w:lvlJc w:val="left"/>
      <w:rPr>
        <w:rFonts w:hint="default"/>
      </w:rPr>
    </w:lvl>
    <w:lvl w:ilvl="4" w:tplc="091844D6">
      <w:start w:val="1"/>
      <w:numFmt w:val="bullet"/>
      <w:lvlText w:val="•"/>
      <w:lvlJc w:val="left"/>
      <w:rPr>
        <w:rFonts w:hint="default"/>
      </w:rPr>
    </w:lvl>
    <w:lvl w:ilvl="5" w:tplc="201C30BC">
      <w:start w:val="1"/>
      <w:numFmt w:val="bullet"/>
      <w:lvlText w:val="•"/>
      <w:lvlJc w:val="left"/>
      <w:rPr>
        <w:rFonts w:hint="default"/>
      </w:rPr>
    </w:lvl>
    <w:lvl w:ilvl="6" w:tplc="EFBA53F0">
      <w:start w:val="1"/>
      <w:numFmt w:val="bullet"/>
      <w:lvlText w:val="•"/>
      <w:lvlJc w:val="left"/>
      <w:rPr>
        <w:rFonts w:hint="default"/>
      </w:rPr>
    </w:lvl>
    <w:lvl w:ilvl="7" w:tplc="B90A6220">
      <w:start w:val="1"/>
      <w:numFmt w:val="bullet"/>
      <w:lvlText w:val="•"/>
      <w:lvlJc w:val="left"/>
      <w:rPr>
        <w:rFonts w:hint="default"/>
      </w:rPr>
    </w:lvl>
    <w:lvl w:ilvl="8" w:tplc="C16C0702">
      <w:start w:val="1"/>
      <w:numFmt w:val="bullet"/>
      <w:lvlText w:val="•"/>
      <w:lvlJc w:val="left"/>
      <w:rPr>
        <w:rFonts w:hint="default"/>
      </w:rPr>
    </w:lvl>
  </w:abstractNum>
  <w:abstractNum w:abstractNumId="22" w15:restartNumberingAfterBreak="0">
    <w:nsid w:val="379A570A"/>
    <w:multiLevelType w:val="hybridMultilevel"/>
    <w:tmpl w:val="CE761F36"/>
    <w:lvl w:ilvl="0" w:tplc="AA480898">
      <w:start w:val="1"/>
      <w:numFmt w:val="decimal"/>
      <w:lvlText w:val="(%1)"/>
      <w:lvlJc w:val="left"/>
      <w:pPr>
        <w:ind w:hanging="721"/>
      </w:pPr>
      <w:rPr>
        <w:rFonts w:ascii="Times New Roman" w:eastAsia="Times New Roman" w:hAnsi="Times New Roman" w:hint="default"/>
        <w:sz w:val="22"/>
        <w:szCs w:val="22"/>
      </w:rPr>
    </w:lvl>
    <w:lvl w:ilvl="1" w:tplc="2486A624">
      <w:start w:val="1"/>
      <w:numFmt w:val="bullet"/>
      <w:lvlText w:val="•"/>
      <w:lvlJc w:val="left"/>
      <w:rPr>
        <w:rFonts w:hint="default"/>
      </w:rPr>
    </w:lvl>
    <w:lvl w:ilvl="2" w:tplc="1F4C187C">
      <w:start w:val="1"/>
      <w:numFmt w:val="bullet"/>
      <w:lvlText w:val="•"/>
      <w:lvlJc w:val="left"/>
      <w:rPr>
        <w:rFonts w:hint="default"/>
      </w:rPr>
    </w:lvl>
    <w:lvl w:ilvl="3" w:tplc="D396D16C">
      <w:start w:val="1"/>
      <w:numFmt w:val="bullet"/>
      <w:lvlText w:val="•"/>
      <w:lvlJc w:val="left"/>
      <w:rPr>
        <w:rFonts w:hint="default"/>
      </w:rPr>
    </w:lvl>
    <w:lvl w:ilvl="4" w:tplc="C7489312">
      <w:start w:val="1"/>
      <w:numFmt w:val="bullet"/>
      <w:lvlText w:val="•"/>
      <w:lvlJc w:val="left"/>
      <w:rPr>
        <w:rFonts w:hint="default"/>
      </w:rPr>
    </w:lvl>
    <w:lvl w:ilvl="5" w:tplc="8ED02EBA">
      <w:start w:val="1"/>
      <w:numFmt w:val="bullet"/>
      <w:lvlText w:val="•"/>
      <w:lvlJc w:val="left"/>
      <w:rPr>
        <w:rFonts w:hint="default"/>
      </w:rPr>
    </w:lvl>
    <w:lvl w:ilvl="6" w:tplc="168C679C">
      <w:start w:val="1"/>
      <w:numFmt w:val="bullet"/>
      <w:lvlText w:val="•"/>
      <w:lvlJc w:val="left"/>
      <w:rPr>
        <w:rFonts w:hint="default"/>
      </w:rPr>
    </w:lvl>
    <w:lvl w:ilvl="7" w:tplc="59F20D56">
      <w:start w:val="1"/>
      <w:numFmt w:val="bullet"/>
      <w:lvlText w:val="•"/>
      <w:lvlJc w:val="left"/>
      <w:rPr>
        <w:rFonts w:hint="default"/>
      </w:rPr>
    </w:lvl>
    <w:lvl w:ilvl="8" w:tplc="DC24E748">
      <w:start w:val="1"/>
      <w:numFmt w:val="bullet"/>
      <w:lvlText w:val="•"/>
      <w:lvlJc w:val="left"/>
      <w:rPr>
        <w:rFonts w:hint="default"/>
      </w:rPr>
    </w:lvl>
  </w:abstractNum>
  <w:abstractNum w:abstractNumId="2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EF539F"/>
    <w:multiLevelType w:val="hybridMultilevel"/>
    <w:tmpl w:val="A3883A54"/>
    <w:lvl w:ilvl="0" w:tplc="2A463E60">
      <w:start w:val="2"/>
      <w:numFmt w:val="decimal"/>
      <w:lvlText w:val="(%1)"/>
      <w:lvlJc w:val="left"/>
      <w:pPr>
        <w:ind w:hanging="721"/>
      </w:pPr>
      <w:rPr>
        <w:rFonts w:ascii="Times New Roman" w:eastAsia="Times New Roman" w:hAnsi="Times New Roman" w:hint="default"/>
        <w:sz w:val="22"/>
        <w:szCs w:val="22"/>
      </w:rPr>
    </w:lvl>
    <w:lvl w:ilvl="1" w:tplc="49FA68C8">
      <w:start w:val="1"/>
      <w:numFmt w:val="lowerLetter"/>
      <w:lvlText w:val="(%2)"/>
      <w:lvlJc w:val="left"/>
      <w:pPr>
        <w:ind w:hanging="721"/>
      </w:pPr>
      <w:rPr>
        <w:rFonts w:ascii="Times New Roman" w:eastAsia="Times New Roman" w:hAnsi="Times New Roman" w:hint="default"/>
        <w:sz w:val="22"/>
        <w:szCs w:val="22"/>
      </w:rPr>
    </w:lvl>
    <w:lvl w:ilvl="2" w:tplc="6046F742">
      <w:start w:val="1"/>
      <w:numFmt w:val="bullet"/>
      <w:lvlText w:val="•"/>
      <w:lvlJc w:val="left"/>
      <w:rPr>
        <w:rFonts w:hint="default"/>
      </w:rPr>
    </w:lvl>
    <w:lvl w:ilvl="3" w:tplc="579ED294">
      <w:start w:val="1"/>
      <w:numFmt w:val="bullet"/>
      <w:lvlText w:val="•"/>
      <w:lvlJc w:val="left"/>
      <w:rPr>
        <w:rFonts w:hint="default"/>
      </w:rPr>
    </w:lvl>
    <w:lvl w:ilvl="4" w:tplc="1C648218">
      <w:start w:val="1"/>
      <w:numFmt w:val="bullet"/>
      <w:lvlText w:val="•"/>
      <w:lvlJc w:val="left"/>
      <w:rPr>
        <w:rFonts w:hint="default"/>
      </w:rPr>
    </w:lvl>
    <w:lvl w:ilvl="5" w:tplc="6B003A5A">
      <w:start w:val="1"/>
      <w:numFmt w:val="bullet"/>
      <w:lvlText w:val="•"/>
      <w:lvlJc w:val="left"/>
      <w:rPr>
        <w:rFonts w:hint="default"/>
      </w:rPr>
    </w:lvl>
    <w:lvl w:ilvl="6" w:tplc="16A28C4E">
      <w:start w:val="1"/>
      <w:numFmt w:val="bullet"/>
      <w:lvlText w:val="•"/>
      <w:lvlJc w:val="left"/>
      <w:rPr>
        <w:rFonts w:hint="default"/>
      </w:rPr>
    </w:lvl>
    <w:lvl w:ilvl="7" w:tplc="12BAA8F6">
      <w:start w:val="1"/>
      <w:numFmt w:val="bullet"/>
      <w:lvlText w:val="•"/>
      <w:lvlJc w:val="left"/>
      <w:rPr>
        <w:rFonts w:hint="default"/>
      </w:rPr>
    </w:lvl>
    <w:lvl w:ilvl="8" w:tplc="5316DB34">
      <w:start w:val="1"/>
      <w:numFmt w:val="bullet"/>
      <w:lvlText w:val="•"/>
      <w:lvlJc w:val="left"/>
      <w:rPr>
        <w:rFonts w:hint="default"/>
      </w:rPr>
    </w:lvl>
  </w:abstractNum>
  <w:abstractNum w:abstractNumId="25" w15:restartNumberingAfterBreak="0">
    <w:nsid w:val="4A526E40"/>
    <w:multiLevelType w:val="hybridMultilevel"/>
    <w:tmpl w:val="BA2E06A6"/>
    <w:lvl w:ilvl="0" w:tplc="73B8F5D8">
      <w:start w:val="2"/>
      <w:numFmt w:val="decimal"/>
      <w:lvlText w:val="(%1)"/>
      <w:lvlJc w:val="left"/>
      <w:pPr>
        <w:ind w:hanging="721"/>
      </w:pPr>
      <w:rPr>
        <w:rFonts w:ascii="Times New Roman" w:eastAsia="Times New Roman" w:hAnsi="Times New Roman" w:hint="default"/>
        <w:sz w:val="22"/>
        <w:szCs w:val="22"/>
      </w:rPr>
    </w:lvl>
    <w:lvl w:ilvl="1" w:tplc="FAAC1CF2">
      <w:start w:val="1"/>
      <w:numFmt w:val="bullet"/>
      <w:lvlText w:val="•"/>
      <w:lvlJc w:val="left"/>
      <w:rPr>
        <w:rFonts w:hint="default"/>
      </w:rPr>
    </w:lvl>
    <w:lvl w:ilvl="2" w:tplc="DF2AD852">
      <w:start w:val="1"/>
      <w:numFmt w:val="bullet"/>
      <w:lvlText w:val="•"/>
      <w:lvlJc w:val="left"/>
      <w:rPr>
        <w:rFonts w:hint="default"/>
      </w:rPr>
    </w:lvl>
    <w:lvl w:ilvl="3" w:tplc="49D86FBC">
      <w:start w:val="1"/>
      <w:numFmt w:val="bullet"/>
      <w:lvlText w:val="•"/>
      <w:lvlJc w:val="left"/>
      <w:rPr>
        <w:rFonts w:hint="default"/>
      </w:rPr>
    </w:lvl>
    <w:lvl w:ilvl="4" w:tplc="DA84B842">
      <w:start w:val="1"/>
      <w:numFmt w:val="bullet"/>
      <w:lvlText w:val="•"/>
      <w:lvlJc w:val="left"/>
      <w:rPr>
        <w:rFonts w:hint="default"/>
      </w:rPr>
    </w:lvl>
    <w:lvl w:ilvl="5" w:tplc="3C806546">
      <w:start w:val="1"/>
      <w:numFmt w:val="bullet"/>
      <w:lvlText w:val="•"/>
      <w:lvlJc w:val="left"/>
      <w:rPr>
        <w:rFonts w:hint="default"/>
      </w:rPr>
    </w:lvl>
    <w:lvl w:ilvl="6" w:tplc="A5788B88">
      <w:start w:val="1"/>
      <w:numFmt w:val="bullet"/>
      <w:lvlText w:val="•"/>
      <w:lvlJc w:val="left"/>
      <w:rPr>
        <w:rFonts w:hint="default"/>
      </w:rPr>
    </w:lvl>
    <w:lvl w:ilvl="7" w:tplc="52749C66">
      <w:start w:val="1"/>
      <w:numFmt w:val="bullet"/>
      <w:lvlText w:val="•"/>
      <w:lvlJc w:val="left"/>
      <w:rPr>
        <w:rFonts w:hint="default"/>
      </w:rPr>
    </w:lvl>
    <w:lvl w:ilvl="8" w:tplc="9DA67408">
      <w:start w:val="1"/>
      <w:numFmt w:val="bullet"/>
      <w:lvlText w:val="•"/>
      <w:lvlJc w:val="left"/>
      <w:rPr>
        <w:rFonts w:hint="default"/>
      </w:rPr>
    </w:lvl>
  </w:abstractNum>
  <w:abstractNum w:abstractNumId="26" w15:restartNumberingAfterBreak="0">
    <w:nsid w:val="4F536AA9"/>
    <w:multiLevelType w:val="hybridMultilevel"/>
    <w:tmpl w:val="2EA84DBE"/>
    <w:lvl w:ilvl="0" w:tplc="C4A8F686">
      <w:start w:val="1"/>
      <w:numFmt w:val="lowerLetter"/>
      <w:lvlText w:val="%1."/>
      <w:lvlJc w:val="left"/>
      <w:pPr>
        <w:ind w:hanging="721"/>
      </w:pPr>
      <w:rPr>
        <w:rFonts w:ascii="Times New Roman" w:eastAsia="Times New Roman" w:hAnsi="Times New Roman" w:hint="default"/>
        <w:sz w:val="22"/>
        <w:szCs w:val="22"/>
      </w:rPr>
    </w:lvl>
    <w:lvl w:ilvl="1" w:tplc="12CED4A2">
      <w:start w:val="1"/>
      <w:numFmt w:val="bullet"/>
      <w:lvlText w:val="•"/>
      <w:lvlJc w:val="left"/>
      <w:rPr>
        <w:rFonts w:hint="default"/>
      </w:rPr>
    </w:lvl>
    <w:lvl w:ilvl="2" w:tplc="C7BC3402">
      <w:start w:val="1"/>
      <w:numFmt w:val="bullet"/>
      <w:lvlText w:val="•"/>
      <w:lvlJc w:val="left"/>
      <w:rPr>
        <w:rFonts w:hint="default"/>
      </w:rPr>
    </w:lvl>
    <w:lvl w:ilvl="3" w:tplc="C248BFC6">
      <w:start w:val="1"/>
      <w:numFmt w:val="bullet"/>
      <w:lvlText w:val="•"/>
      <w:lvlJc w:val="left"/>
      <w:rPr>
        <w:rFonts w:hint="default"/>
      </w:rPr>
    </w:lvl>
    <w:lvl w:ilvl="4" w:tplc="B22E24CC">
      <w:start w:val="1"/>
      <w:numFmt w:val="bullet"/>
      <w:lvlText w:val="•"/>
      <w:lvlJc w:val="left"/>
      <w:rPr>
        <w:rFonts w:hint="default"/>
      </w:rPr>
    </w:lvl>
    <w:lvl w:ilvl="5" w:tplc="EB664CD4">
      <w:start w:val="1"/>
      <w:numFmt w:val="bullet"/>
      <w:lvlText w:val="•"/>
      <w:lvlJc w:val="left"/>
      <w:rPr>
        <w:rFonts w:hint="default"/>
      </w:rPr>
    </w:lvl>
    <w:lvl w:ilvl="6" w:tplc="F05A61D8">
      <w:start w:val="1"/>
      <w:numFmt w:val="bullet"/>
      <w:lvlText w:val="•"/>
      <w:lvlJc w:val="left"/>
      <w:rPr>
        <w:rFonts w:hint="default"/>
      </w:rPr>
    </w:lvl>
    <w:lvl w:ilvl="7" w:tplc="F30A6446">
      <w:start w:val="1"/>
      <w:numFmt w:val="bullet"/>
      <w:lvlText w:val="•"/>
      <w:lvlJc w:val="left"/>
      <w:rPr>
        <w:rFonts w:hint="default"/>
      </w:rPr>
    </w:lvl>
    <w:lvl w:ilvl="8" w:tplc="3712346C">
      <w:start w:val="1"/>
      <w:numFmt w:val="bullet"/>
      <w:lvlText w:val="•"/>
      <w:lvlJc w:val="left"/>
      <w:rPr>
        <w:rFonts w:hint="default"/>
      </w:rPr>
    </w:lvl>
  </w:abstractNum>
  <w:abstractNum w:abstractNumId="27" w15:restartNumberingAfterBreak="0">
    <w:nsid w:val="4F66518D"/>
    <w:multiLevelType w:val="hybridMultilevel"/>
    <w:tmpl w:val="A4ACCDD6"/>
    <w:lvl w:ilvl="0" w:tplc="131A0900">
      <w:start w:val="2"/>
      <w:numFmt w:val="decimal"/>
      <w:lvlText w:val="(%1)"/>
      <w:lvlJc w:val="left"/>
      <w:pPr>
        <w:ind w:hanging="721"/>
      </w:pPr>
      <w:rPr>
        <w:rFonts w:ascii="Times New Roman" w:eastAsia="Times New Roman" w:hAnsi="Times New Roman" w:hint="default"/>
        <w:sz w:val="22"/>
        <w:szCs w:val="22"/>
      </w:rPr>
    </w:lvl>
    <w:lvl w:ilvl="1" w:tplc="B1CA421C">
      <w:start w:val="1"/>
      <w:numFmt w:val="bullet"/>
      <w:lvlText w:val="•"/>
      <w:lvlJc w:val="left"/>
      <w:rPr>
        <w:rFonts w:hint="default"/>
      </w:rPr>
    </w:lvl>
    <w:lvl w:ilvl="2" w:tplc="A80C73CC">
      <w:start w:val="1"/>
      <w:numFmt w:val="bullet"/>
      <w:lvlText w:val="•"/>
      <w:lvlJc w:val="left"/>
      <w:rPr>
        <w:rFonts w:hint="default"/>
      </w:rPr>
    </w:lvl>
    <w:lvl w:ilvl="3" w:tplc="E5D24E36">
      <w:start w:val="1"/>
      <w:numFmt w:val="bullet"/>
      <w:lvlText w:val="•"/>
      <w:lvlJc w:val="left"/>
      <w:rPr>
        <w:rFonts w:hint="default"/>
      </w:rPr>
    </w:lvl>
    <w:lvl w:ilvl="4" w:tplc="02862090">
      <w:start w:val="1"/>
      <w:numFmt w:val="bullet"/>
      <w:lvlText w:val="•"/>
      <w:lvlJc w:val="left"/>
      <w:rPr>
        <w:rFonts w:hint="default"/>
      </w:rPr>
    </w:lvl>
    <w:lvl w:ilvl="5" w:tplc="B9CAEED6">
      <w:start w:val="1"/>
      <w:numFmt w:val="bullet"/>
      <w:lvlText w:val="•"/>
      <w:lvlJc w:val="left"/>
      <w:rPr>
        <w:rFonts w:hint="default"/>
      </w:rPr>
    </w:lvl>
    <w:lvl w:ilvl="6" w:tplc="4F0AAB1C">
      <w:start w:val="1"/>
      <w:numFmt w:val="bullet"/>
      <w:lvlText w:val="•"/>
      <w:lvlJc w:val="left"/>
      <w:rPr>
        <w:rFonts w:hint="default"/>
      </w:rPr>
    </w:lvl>
    <w:lvl w:ilvl="7" w:tplc="03BA66BE">
      <w:start w:val="1"/>
      <w:numFmt w:val="bullet"/>
      <w:lvlText w:val="•"/>
      <w:lvlJc w:val="left"/>
      <w:rPr>
        <w:rFonts w:hint="default"/>
      </w:rPr>
    </w:lvl>
    <w:lvl w:ilvl="8" w:tplc="FC7E1FB4">
      <w:start w:val="1"/>
      <w:numFmt w:val="bullet"/>
      <w:lvlText w:val="•"/>
      <w:lvlJc w:val="left"/>
      <w:rPr>
        <w:rFonts w:hint="default"/>
      </w:rPr>
    </w:lvl>
  </w:abstractNum>
  <w:abstractNum w:abstractNumId="28" w15:restartNumberingAfterBreak="0">
    <w:nsid w:val="501A3AF1"/>
    <w:multiLevelType w:val="hybridMultilevel"/>
    <w:tmpl w:val="D3C495B2"/>
    <w:lvl w:ilvl="0" w:tplc="7D140B56">
      <w:start w:val="1"/>
      <w:numFmt w:val="decimal"/>
      <w:lvlText w:val="%1."/>
      <w:lvlJc w:val="left"/>
      <w:pPr>
        <w:ind w:hanging="721"/>
      </w:pPr>
      <w:rPr>
        <w:rFonts w:ascii="Times New Roman" w:eastAsia="Times New Roman" w:hAnsi="Times New Roman" w:hint="default"/>
        <w:b/>
        <w:bCs/>
        <w:sz w:val="22"/>
        <w:szCs w:val="22"/>
      </w:rPr>
    </w:lvl>
    <w:lvl w:ilvl="1" w:tplc="3782EDD8">
      <w:start w:val="1"/>
      <w:numFmt w:val="bullet"/>
      <w:lvlText w:val="•"/>
      <w:lvlJc w:val="left"/>
      <w:rPr>
        <w:rFonts w:hint="default"/>
      </w:rPr>
    </w:lvl>
    <w:lvl w:ilvl="2" w:tplc="187CC71E">
      <w:start w:val="1"/>
      <w:numFmt w:val="bullet"/>
      <w:lvlText w:val="•"/>
      <w:lvlJc w:val="left"/>
      <w:rPr>
        <w:rFonts w:hint="default"/>
      </w:rPr>
    </w:lvl>
    <w:lvl w:ilvl="3" w:tplc="404E4D54">
      <w:start w:val="1"/>
      <w:numFmt w:val="bullet"/>
      <w:lvlText w:val="•"/>
      <w:lvlJc w:val="left"/>
      <w:rPr>
        <w:rFonts w:hint="default"/>
      </w:rPr>
    </w:lvl>
    <w:lvl w:ilvl="4" w:tplc="2154069C">
      <w:start w:val="1"/>
      <w:numFmt w:val="bullet"/>
      <w:lvlText w:val="•"/>
      <w:lvlJc w:val="left"/>
      <w:rPr>
        <w:rFonts w:hint="default"/>
      </w:rPr>
    </w:lvl>
    <w:lvl w:ilvl="5" w:tplc="F7262046">
      <w:start w:val="1"/>
      <w:numFmt w:val="bullet"/>
      <w:lvlText w:val="•"/>
      <w:lvlJc w:val="left"/>
      <w:rPr>
        <w:rFonts w:hint="default"/>
      </w:rPr>
    </w:lvl>
    <w:lvl w:ilvl="6" w:tplc="62DC196C">
      <w:start w:val="1"/>
      <w:numFmt w:val="bullet"/>
      <w:lvlText w:val="•"/>
      <w:lvlJc w:val="left"/>
      <w:rPr>
        <w:rFonts w:hint="default"/>
      </w:rPr>
    </w:lvl>
    <w:lvl w:ilvl="7" w:tplc="9766C888">
      <w:start w:val="1"/>
      <w:numFmt w:val="bullet"/>
      <w:lvlText w:val="•"/>
      <w:lvlJc w:val="left"/>
      <w:rPr>
        <w:rFonts w:hint="default"/>
      </w:rPr>
    </w:lvl>
    <w:lvl w:ilvl="8" w:tplc="99D29758">
      <w:start w:val="1"/>
      <w:numFmt w:val="bullet"/>
      <w:lvlText w:val="•"/>
      <w:lvlJc w:val="left"/>
      <w:rPr>
        <w:rFonts w:hint="default"/>
      </w:rPr>
    </w:lvl>
  </w:abstractNum>
  <w:abstractNum w:abstractNumId="29"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5C951DE"/>
    <w:multiLevelType w:val="hybridMultilevel"/>
    <w:tmpl w:val="E814D9D8"/>
    <w:lvl w:ilvl="0" w:tplc="F266CD20">
      <w:start w:val="1"/>
      <w:numFmt w:val="lowerLetter"/>
      <w:lvlText w:val="%1)"/>
      <w:lvlJc w:val="left"/>
      <w:pPr>
        <w:ind w:hanging="721"/>
      </w:pPr>
      <w:rPr>
        <w:rFonts w:ascii="Times New Roman" w:eastAsia="Times New Roman" w:hAnsi="Times New Roman" w:hint="default"/>
        <w:sz w:val="22"/>
        <w:szCs w:val="22"/>
      </w:rPr>
    </w:lvl>
    <w:lvl w:ilvl="1" w:tplc="0374E50A">
      <w:start w:val="1"/>
      <w:numFmt w:val="bullet"/>
      <w:lvlText w:val="•"/>
      <w:lvlJc w:val="left"/>
      <w:rPr>
        <w:rFonts w:hint="default"/>
      </w:rPr>
    </w:lvl>
    <w:lvl w:ilvl="2" w:tplc="474A33C2">
      <w:start w:val="1"/>
      <w:numFmt w:val="bullet"/>
      <w:lvlText w:val="•"/>
      <w:lvlJc w:val="left"/>
      <w:rPr>
        <w:rFonts w:hint="default"/>
      </w:rPr>
    </w:lvl>
    <w:lvl w:ilvl="3" w:tplc="0940578E">
      <w:start w:val="1"/>
      <w:numFmt w:val="bullet"/>
      <w:lvlText w:val="•"/>
      <w:lvlJc w:val="left"/>
      <w:rPr>
        <w:rFonts w:hint="default"/>
      </w:rPr>
    </w:lvl>
    <w:lvl w:ilvl="4" w:tplc="5C7A0E96">
      <w:start w:val="1"/>
      <w:numFmt w:val="bullet"/>
      <w:lvlText w:val="•"/>
      <w:lvlJc w:val="left"/>
      <w:rPr>
        <w:rFonts w:hint="default"/>
      </w:rPr>
    </w:lvl>
    <w:lvl w:ilvl="5" w:tplc="D6ECCD96">
      <w:start w:val="1"/>
      <w:numFmt w:val="bullet"/>
      <w:lvlText w:val="•"/>
      <w:lvlJc w:val="left"/>
      <w:rPr>
        <w:rFonts w:hint="default"/>
      </w:rPr>
    </w:lvl>
    <w:lvl w:ilvl="6" w:tplc="7FCE6A68">
      <w:start w:val="1"/>
      <w:numFmt w:val="bullet"/>
      <w:lvlText w:val="•"/>
      <w:lvlJc w:val="left"/>
      <w:rPr>
        <w:rFonts w:hint="default"/>
      </w:rPr>
    </w:lvl>
    <w:lvl w:ilvl="7" w:tplc="B6EAC0CE">
      <w:start w:val="1"/>
      <w:numFmt w:val="bullet"/>
      <w:lvlText w:val="•"/>
      <w:lvlJc w:val="left"/>
      <w:rPr>
        <w:rFonts w:hint="default"/>
      </w:rPr>
    </w:lvl>
    <w:lvl w:ilvl="8" w:tplc="364A3AD4">
      <w:start w:val="1"/>
      <w:numFmt w:val="bullet"/>
      <w:lvlText w:val="•"/>
      <w:lvlJc w:val="left"/>
      <w:rPr>
        <w:rFonts w:hint="default"/>
      </w:rPr>
    </w:lvl>
  </w:abstractNum>
  <w:abstractNum w:abstractNumId="31" w15:restartNumberingAfterBreak="0">
    <w:nsid w:val="5B0E69E4"/>
    <w:multiLevelType w:val="hybridMultilevel"/>
    <w:tmpl w:val="183E4D2A"/>
    <w:lvl w:ilvl="0" w:tplc="91CE0A56">
      <w:start w:val="1"/>
      <w:numFmt w:val="decimal"/>
      <w:lvlText w:val="(%1)"/>
      <w:lvlJc w:val="left"/>
      <w:pPr>
        <w:ind w:hanging="721"/>
        <w:jc w:val="right"/>
      </w:pPr>
      <w:rPr>
        <w:rFonts w:ascii="Times New Roman" w:eastAsia="Times New Roman" w:hAnsi="Times New Roman" w:hint="default"/>
        <w:sz w:val="22"/>
        <w:szCs w:val="22"/>
      </w:rPr>
    </w:lvl>
    <w:lvl w:ilvl="1" w:tplc="D9D0A070">
      <w:start w:val="2"/>
      <w:numFmt w:val="decimal"/>
      <w:lvlText w:val="(%2)"/>
      <w:lvlJc w:val="left"/>
      <w:pPr>
        <w:ind w:hanging="721"/>
      </w:pPr>
      <w:rPr>
        <w:rFonts w:ascii="Times New Roman" w:eastAsia="Times New Roman" w:hAnsi="Times New Roman" w:hint="default"/>
        <w:sz w:val="22"/>
        <w:szCs w:val="22"/>
      </w:rPr>
    </w:lvl>
    <w:lvl w:ilvl="2" w:tplc="56882A8E">
      <w:start w:val="1"/>
      <w:numFmt w:val="bullet"/>
      <w:lvlText w:val="•"/>
      <w:lvlJc w:val="left"/>
      <w:rPr>
        <w:rFonts w:hint="default"/>
      </w:rPr>
    </w:lvl>
    <w:lvl w:ilvl="3" w:tplc="D0CCB1CE">
      <w:start w:val="1"/>
      <w:numFmt w:val="bullet"/>
      <w:lvlText w:val="•"/>
      <w:lvlJc w:val="left"/>
      <w:rPr>
        <w:rFonts w:hint="default"/>
      </w:rPr>
    </w:lvl>
    <w:lvl w:ilvl="4" w:tplc="A8542FEA">
      <w:start w:val="1"/>
      <w:numFmt w:val="bullet"/>
      <w:lvlText w:val="•"/>
      <w:lvlJc w:val="left"/>
      <w:rPr>
        <w:rFonts w:hint="default"/>
      </w:rPr>
    </w:lvl>
    <w:lvl w:ilvl="5" w:tplc="744AA432">
      <w:start w:val="1"/>
      <w:numFmt w:val="bullet"/>
      <w:lvlText w:val="•"/>
      <w:lvlJc w:val="left"/>
      <w:rPr>
        <w:rFonts w:hint="default"/>
      </w:rPr>
    </w:lvl>
    <w:lvl w:ilvl="6" w:tplc="B3B26A04">
      <w:start w:val="1"/>
      <w:numFmt w:val="bullet"/>
      <w:lvlText w:val="•"/>
      <w:lvlJc w:val="left"/>
      <w:rPr>
        <w:rFonts w:hint="default"/>
      </w:rPr>
    </w:lvl>
    <w:lvl w:ilvl="7" w:tplc="A358E69E">
      <w:start w:val="1"/>
      <w:numFmt w:val="bullet"/>
      <w:lvlText w:val="•"/>
      <w:lvlJc w:val="left"/>
      <w:rPr>
        <w:rFonts w:hint="default"/>
      </w:rPr>
    </w:lvl>
    <w:lvl w:ilvl="8" w:tplc="F8C440FC">
      <w:start w:val="1"/>
      <w:numFmt w:val="bullet"/>
      <w:lvlText w:val="•"/>
      <w:lvlJc w:val="left"/>
      <w:rPr>
        <w:rFonts w:hint="default"/>
      </w:rPr>
    </w:lvl>
  </w:abstractNum>
  <w:abstractNum w:abstractNumId="32" w15:restartNumberingAfterBreak="0">
    <w:nsid w:val="632F555D"/>
    <w:multiLevelType w:val="hybridMultilevel"/>
    <w:tmpl w:val="2A2401DC"/>
    <w:lvl w:ilvl="0" w:tplc="98EAE8C4">
      <w:start w:val="2"/>
      <w:numFmt w:val="decimal"/>
      <w:lvlText w:val="(%1)"/>
      <w:lvlJc w:val="left"/>
      <w:pPr>
        <w:ind w:hanging="721"/>
      </w:pPr>
      <w:rPr>
        <w:rFonts w:ascii="Times New Roman" w:eastAsia="Times New Roman" w:hAnsi="Times New Roman" w:hint="default"/>
        <w:sz w:val="22"/>
        <w:szCs w:val="22"/>
      </w:rPr>
    </w:lvl>
    <w:lvl w:ilvl="1" w:tplc="36C8FF52">
      <w:start w:val="1"/>
      <w:numFmt w:val="bullet"/>
      <w:lvlText w:val="•"/>
      <w:lvlJc w:val="left"/>
      <w:rPr>
        <w:rFonts w:hint="default"/>
      </w:rPr>
    </w:lvl>
    <w:lvl w:ilvl="2" w:tplc="719A8CC8">
      <w:start w:val="1"/>
      <w:numFmt w:val="bullet"/>
      <w:lvlText w:val="•"/>
      <w:lvlJc w:val="left"/>
      <w:rPr>
        <w:rFonts w:hint="default"/>
      </w:rPr>
    </w:lvl>
    <w:lvl w:ilvl="3" w:tplc="613252E4">
      <w:start w:val="1"/>
      <w:numFmt w:val="bullet"/>
      <w:lvlText w:val="•"/>
      <w:lvlJc w:val="left"/>
      <w:rPr>
        <w:rFonts w:hint="default"/>
      </w:rPr>
    </w:lvl>
    <w:lvl w:ilvl="4" w:tplc="5B380880">
      <w:start w:val="1"/>
      <w:numFmt w:val="bullet"/>
      <w:lvlText w:val="•"/>
      <w:lvlJc w:val="left"/>
      <w:rPr>
        <w:rFonts w:hint="default"/>
      </w:rPr>
    </w:lvl>
    <w:lvl w:ilvl="5" w:tplc="70D899EA">
      <w:start w:val="1"/>
      <w:numFmt w:val="bullet"/>
      <w:lvlText w:val="•"/>
      <w:lvlJc w:val="left"/>
      <w:rPr>
        <w:rFonts w:hint="default"/>
      </w:rPr>
    </w:lvl>
    <w:lvl w:ilvl="6" w:tplc="2320DE80">
      <w:start w:val="1"/>
      <w:numFmt w:val="bullet"/>
      <w:lvlText w:val="•"/>
      <w:lvlJc w:val="left"/>
      <w:rPr>
        <w:rFonts w:hint="default"/>
      </w:rPr>
    </w:lvl>
    <w:lvl w:ilvl="7" w:tplc="7172ADD0">
      <w:start w:val="1"/>
      <w:numFmt w:val="bullet"/>
      <w:lvlText w:val="•"/>
      <w:lvlJc w:val="left"/>
      <w:rPr>
        <w:rFonts w:hint="default"/>
      </w:rPr>
    </w:lvl>
    <w:lvl w:ilvl="8" w:tplc="9FB6AC5E">
      <w:start w:val="1"/>
      <w:numFmt w:val="bullet"/>
      <w:lvlText w:val="•"/>
      <w:lvlJc w:val="left"/>
      <w:rPr>
        <w:rFonts w:hint="default"/>
      </w:rPr>
    </w:lvl>
  </w:abstractNum>
  <w:abstractNum w:abstractNumId="33" w15:restartNumberingAfterBreak="0">
    <w:nsid w:val="648C22B9"/>
    <w:multiLevelType w:val="hybridMultilevel"/>
    <w:tmpl w:val="A3EC3E56"/>
    <w:lvl w:ilvl="0" w:tplc="E5B849BA">
      <w:start w:val="1"/>
      <w:numFmt w:val="lowerLetter"/>
      <w:lvlText w:val="%1."/>
      <w:lvlJc w:val="left"/>
      <w:pPr>
        <w:ind w:hanging="721"/>
      </w:pPr>
      <w:rPr>
        <w:rFonts w:ascii="Times New Roman" w:eastAsia="Times New Roman" w:hAnsi="Times New Roman" w:hint="default"/>
        <w:sz w:val="22"/>
        <w:szCs w:val="22"/>
      </w:rPr>
    </w:lvl>
    <w:lvl w:ilvl="1" w:tplc="B1DCCF90">
      <w:start w:val="1"/>
      <w:numFmt w:val="bullet"/>
      <w:lvlText w:val="•"/>
      <w:lvlJc w:val="left"/>
      <w:rPr>
        <w:rFonts w:hint="default"/>
      </w:rPr>
    </w:lvl>
    <w:lvl w:ilvl="2" w:tplc="46D49674">
      <w:start w:val="1"/>
      <w:numFmt w:val="bullet"/>
      <w:lvlText w:val="•"/>
      <w:lvlJc w:val="left"/>
      <w:rPr>
        <w:rFonts w:hint="default"/>
      </w:rPr>
    </w:lvl>
    <w:lvl w:ilvl="3" w:tplc="6F9C3888">
      <w:start w:val="1"/>
      <w:numFmt w:val="bullet"/>
      <w:lvlText w:val="•"/>
      <w:lvlJc w:val="left"/>
      <w:rPr>
        <w:rFonts w:hint="default"/>
      </w:rPr>
    </w:lvl>
    <w:lvl w:ilvl="4" w:tplc="23BA0A60">
      <w:start w:val="1"/>
      <w:numFmt w:val="bullet"/>
      <w:lvlText w:val="•"/>
      <w:lvlJc w:val="left"/>
      <w:rPr>
        <w:rFonts w:hint="default"/>
      </w:rPr>
    </w:lvl>
    <w:lvl w:ilvl="5" w:tplc="81B6A4D4">
      <w:start w:val="1"/>
      <w:numFmt w:val="bullet"/>
      <w:lvlText w:val="•"/>
      <w:lvlJc w:val="left"/>
      <w:rPr>
        <w:rFonts w:hint="default"/>
      </w:rPr>
    </w:lvl>
    <w:lvl w:ilvl="6" w:tplc="C8AC2BA2">
      <w:start w:val="1"/>
      <w:numFmt w:val="bullet"/>
      <w:lvlText w:val="•"/>
      <w:lvlJc w:val="left"/>
      <w:rPr>
        <w:rFonts w:hint="default"/>
      </w:rPr>
    </w:lvl>
    <w:lvl w:ilvl="7" w:tplc="6254A7CC">
      <w:start w:val="1"/>
      <w:numFmt w:val="bullet"/>
      <w:lvlText w:val="•"/>
      <w:lvlJc w:val="left"/>
      <w:rPr>
        <w:rFonts w:hint="default"/>
      </w:rPr>
    </w:lvl>
    <w:lvl w:ilvl="8" w:tplc="B6C65F14">
      <w:start w:val="1"/>
      <w:numFmt w:val="bullet"/>
      <w:lvlText w:val="•"/>
      <w:lvlJc w:val="left"/>
      <w:rPr>
        <w:rFonts w:hint="default"/>
      </w:rPr>
    </w:lvl>
  </w:abstractNum>
  <w:abstractNum w:abstractNumId="34" w15:restartNumberingAfterBreak="0">
    <w:nsid w:val="65F54156"/>
    <w:multiLevelType w:val="hybridMultilevel"/>
    <w:tmpl w:val="9E92CA2E"/>
    <w:lvl w:ilvl="0" w:tplc="F06C1976">
      <w:start w:val="2"/>
      <w:numFmt w:val="decimal"/>
      <w:lvlText w:val="(%1)"/>
      <w:lvlJc w:val="left"/>
      <w:pPr>
        <w:ind w:hanging="721"/>
      </w:pPr>
      <w:rPr>
        <w:rFonts w:ascii="Times New Roman" w:eastAsia="Times New Roman" w:hAnsi="Times New Roman" w:hint="default"/>
        <w:sz w:val="22"/>
        <w:szCs w:val="22"/>
      </w:rPr>
    </w:lvl>
    <w:lvl w:ilvl="1" w:tplc="3280CCA2">
      <w:start w:val="1"/>
      <w:numFmt w:val="lowerLetter"/>
      <w:lvlText w:val="(%2)"/>
      <w:lvlJc w:val="left"/>
      <w:pPr>
        <w:ind w:hanging="721"/>
      </w:pPr>
      <w:rPr>
        <w:rFonts w:ascii="Times New Roman" w:eastAsia="Times New Roman" w:hAnsi="Times New Roman" w:hint="default"/>
        <w:sz w:val="22"/>
        <w:szCs w:val="22"/>
      </w:rPr>
    </w:lvl>
    <w:lvl w:ilvl="2" w:tplc="DF2AE4AC">
      <w:start w:val="1"/>
      <w:numFmt w:val="bullet"/>
      <w:lvlText w:val="•"/>
      <w:lvlJc w:val="left"/>
      <w:rPr>
        <w:rFonts w:hint="default"/>
      </w:rPr>
    </w:lvl>
    <w:lvl w:ilvl="3" w:tplc="512ED66C">
      <w:start w:val="1"/>
      <w:numFmt w:val="bullet"/>
      <w:lvlText w:val="•"/>
      <w:lvlJc w:val="left"/>
      <w:rPr>
        <w:rFonts w:hint="default"/>
      </w:rPr>
    </w:lvl>
    <w:lvl w:ilvl="4" w:tplc="937A3BC0">
      <w:start w:val="1"/>
      <w:numFmt w:val="bullet"/>
      <w:lvlText w:val="•"/>
      <w:lvlJc w:val="left"/>
      <w:rPr>
        <w:rFonts w:hint="default"/>
      </w:rPr>
    </w:lvl>
    <w:lvl w:ilvl="5" w:tplc="86700C3A">
      <w:start w:val="1"/>
      <w:numFmt w:val="bullet"/>
      <w:lvlText w:val="•"/>
      <w:lvlJc w:val="left"/>
      <w:rPr>
        <w:rFonts w:hint="default"/>
      </w:rPr>
    </w:lvl>
    <w:lvl w:ilvl="6" w:tplc="4AF4F000">
      <w:start w:val="1"/>
      <w:numFmt w:val="bullet"/>
      <w:lvlText w:val="•"/>
      <w:lvlJc w:val="left"/>
      <w:rPr>
        <w:rFonts w:hint="default"/>
      </w:rPr>
    </w:lvl>
    <w:lvl w:ilvl="7" w:tplc="EFAE9FD8">
      <w:start w:val="1"/>
      <w:numFmt w:val="bullet"/>
      <w:lvlText w:val="•"/>
      <w:lvlJc w:val="left"/>
      <w:rPr>
        <w:rFonts w:hint="default"/>
      </w:rPr>
    </w:lvl>
    <w:lvl w:ilvl="8" w:tplc="CACA5D24">
      <w:start w:val="1"/>
      <w:numFmt w:val="bullet"/>
      <w:lvlText w:val="•"/>
      <w:lvlJc w:val="left"/>
      <w:rPr>
        <w:rFonts w:hint="default"/>
      </w:rPr>
    </w:lvl>
  </w:abstractNum>
  <w:abstractNum w:abstractNumId="35" w15:restartNumberingAfterBreak="0">
    <w:nsid w:val="690E7A1B"/>
    <w:multiLevelType w:val="hybridMultilevel"/>
    <w:tmpl w:val="7E782198"/>
    <w:lvl w:ilvl="0" w:tplc="0E9844B6">
      <w:start w:val="2"/>
      <w:numFmt w:val="decimal"/>
      <w:lvlText w:val="(%1)"/>
      <w:lvlJc w:val="left"/>
      <w:pPr>
        <w:ind w:hanging="721"/>
        <w:jc w:val="right"/>
      </w:pPr>
      <w:rPr>
        <w:rFonts w:ascii="Times New Roman" w:eastAsia="Times New Roman" w:hAnsi="Times New Roman" w:hint="default"/>
        <w:sz w:val="22"/>
        <w:szCs w:val="22"/>
      </w:rPr>
    </w:lvl>
    <w:lvl w:ilvl="1" w:tplc="89E45434">
      <w:start w:val="1"/>
      <w:numFmt w:val="bullet"/>
      <w:lvlText w:val="•"/>
      <w:lvlJc w:val="left"/>
      <w:rPr>
        <w:rFonts w:hint="default"/>
      </w:rPr>
    </w:lvl>
    <w:lvl w:ilvl="2" w:tplc="CF9AE5B2">
      <w:start w:val="1"/>
      <w:numFmt w:val="bullet"/>
      <w:lvlText w:val="•"/>
      <w:lvlJc w:val="left"/>
      <w:rPr>
        <w:rFonts w:hint="default"/>
      </w:rPr>
    </w:lvl>
    <w:lvl w:ilvl="3" w:tplc="6A54AB4E">
      <w:start w:val="1"/>
      <w:numFmt w:val="bullet"/>
      <w:lvlText w:val="•"/>
      <w:lvlJc w:val="left"/>
      <w:rPr>
        <w:rFonts w:hint="default"/>
      </w:rPr>
    </w:lvl>
    <w:lvl w:ilvl="4" w:tplc="6EE4A61C">
      <w:start w:val="1"/>
      <w:numFmt w:val="bullet"/>
      <w:lvlText w:val="•"/>
      <w:lvlJc w:val="left"/>
      <w:rPr>
        <w:rFonts w:hint="default"/>
      </w:rPr>
    </w:lvl>
    <w:lvl w:ilvl="5" w:tplc="00D43298">
      <w:start w:val="1"/>
      <w:numFmt w:val="bullet"/>
      <w:lvlText w:val="•"/>
      <w:lvlJc w:val="left"/>
      <w:rPr>
        <w:rFonts w:hint="default"/>
      </w:rPr>
    </w:lvl>
    <w:lvl w:ilvl="6" w:tplc="52C83962">
      <w:start w:val="1"/>
      <w:numFmt w:val="bullet"/>
      <w:lvlText w:val="•"/>
      <w:lvlJc w:val="left"/>
      <w:rPr>
        <w:rFonts w:hint="default"/>
      </w:rPr>
    </w:lvl>
    <w:lvl w:ilvl="7" w:tplc="CA084BB0">
      <w:start w:val="1"/>
      <w:numFmt w:val="bullet"/>
      <w:lvlText w:val="•"/>
      <w:lvlJc w:val="left"/>
      <w:rPr>
        <w:rFonts w:hint="default"/>
      </w:rPr>
    </w:lvl>
    <w:lvl w:ilvl="8" w:tplc="013A6F54">
      <w:start w:val="1"/>
      <w:numFmt w:val="bullet"/>
      <w:lvlText w:val="•"/>
      <w:lvlJc w:val="left"/>
      <w:rPr>
        <w:rFonts w:hint="default"/>
      </w:rPr>
    </w:lvl>
  </w:abstractNum>
  <w:abstractNum w:abstractNumId="36" w15:restartNumberingAfterBreak="0">
    <w:nsid w:val="69A35FA0"/>
    <w:multiLevelType w:val="hybridMultilevel"/>
    <w:tmpl w:val="8B9C5B12"/>
    <w:lvl w:ilvl="0" w:tplc="2D8CAC3A">
      <w:start w:val="1"/>
      <w:numFmt w:val="decimal"/>
      <w:lvlText w:val="(%1)"/>
      <w:lvlJc w:val="left"/>
      <w:pPr>
        <w:ind w:hanging="721"/>
        <w:jc w:val="right"/>
      </w:pPr>
      <w:rPr>
        <w:rFonts w:ascii="Times New Roman" w:eastAsia="Times New Roman" w:hAnsi="Times New Roman" w:hint="default"/>
        <w:sz w:val="22"/>
        <w:szCs w:val="22"/>
      </w:rPr>
    </w:lvl>
    <w:lvl w:ilvl="1" w:tplc="C1161E6A">
      <w:start w:val="1"/>
      <w:numFmt w:val="bullet"/>
      <w:lvlText w:val="•"/>
      <w:lvlJc w:val="left"/>
      <w:rPr>
        <w:rFonts w:hint="default"/>
      </w:rPr>
    </w:lvl>
    <w:lvl w:ilvl="2" w:tplc="4FDAB042">
      <w:start w:val="1"/>
      <w:numFmt w:val="bullet"/>
      <w:lvlText w:val="•"/>
      <w:lvlJc w:val="left"/>
      <w:rPr>
        <w:rFonts w:hint="default"/>
      </w:rPr>
    </w:lvl>
    <w:lvl w:ilvl="3" w:tplc="8578EC28">
      <w:start w:val="1"/>
      <w:numFmt w:val="bullet"/>
      <w:lvlText w:val="•"/>
      <w:lvlJc w:val="left"/>
      <w:rPr>
        <w:rFonts w:hint="default"/>
      </w:rPr>
    </w:lvl>
    <w:lvl w:ilvl="4" w:tplc="801E7250">
      <w:start w:val="1"/>
      <w:numFmt w:val="bullet"/>
      <w:lvlText w:val="•"/>
      <w:lvlJc w:val="left"/>
      <w:rPr>
        <w:rFonts w:hint="default"/>
      </w:rPr>
    </w:lvl>
    <w:lvl w:ilvl="5" w:tplc="0506337E">
      <w:start w:val="1"/>
      <w:numFmt w:val="bullet"/>
      <w:lvlText w:val="•"/>
      <w:lvlJc w:val="left"/>
      <w:rPr>
        <w:rFonts w:hint="default"/>
      </w:rPr>
    </w:lvl>
    <w:lvl w:ilvl="6" w:tplc="C746595E">
      <w:start w:val="1"/>
      <w:numFmt w:val="bullet"/>
      <w:lvlText w:val="•"/>
      <w:lvlJc w:val="left"/>
      <w:rPr>
        <w:rFonts w:hint="default"/>
      </w:rPr>
    </w:lvl>
    <w:lvl w:ilvl="7" w:tplc="FA6CC40C">
      <w:start w:val="1"/>
      <w:numFmt w:val="bullet"/>
      <w:lvlText w:val="•"/>
      <w:lvlJc w:val="left"/>
      <w:rPr>
        <w:rFonts w:hint="default"/>
      </w:rPr>
    </w:lvl>
    <w:lvl w:ilvl="8" w:tplc="A4B09226">
      <w:start w:val="1"/>
      <w:numFmt w:val="bullet"/>
      <w:lvlText w:val="•"/>
      <w:lvlJc w:val="left"/>
      <w:rPr>
        <w:rFonts w:hint="default"/>
      </w:rPr>
    </w:lvl>
  </w:abstractNum>
  <w:abstractNum w:abstractNumId="37" w15:restartNumberingAfterBreak="0">
    <w:nsid w:val="6BCA6313"/>
    <w:multiLevelType w:val="hybridMultilevel"/>
    <w:tmpl w:val="3050EDCA"/>
    <w:lvl w:ilvl="0" w:tplc="F1C84FF4">
      <w:start w:val="1"/>
      <w:numFmt w:val="lowerLetter"/>
      <w:lvlText w:val="(%1)"/>
      <w:lvlJc w:val="left"/>
      <w:pPr>
        <w:ind w:hanging="721"/>
      </w:pPr>
      <w:rPr>
        <w:rFonts w:ascii="Times New Roman" w:eastAsia="Times New Roman" w:hAnsi="Times New Roman" w:hint="default"/>
        <w:sz w:val="22"/>
        <w:szCs w:val="22"/>
      </w:rPr>
    </w:lvl>
    <w:lvl w:ilvl="1" w:tplc="AEEE50FA">
      <w:start w:val="1"/>
      <w:numFmt w:val="bullet"/>
      <w:lvlText w:val="•"/>
      <w:lvlJc w:val="left"/>
      <w:rPr>
        <w:rFonts w:hint="default"/>
      </w:rPr>
    </w:lvl>
    <w:lvl w:ilvl="2" w:tplc="078A98D6">
      <w:start w:val="1"/>
      <w:numFmt w:val="bullet"/>
      <w:lvlText w:val="•"/>
      <w:lvlJc w:val="left"/>
      <w:rPr>
        <w:rFonts w:hint="default"/>
      </w:rPr>
    </w:lvl>
    <w:lvl w:ilvl="3" w:tplc="B536640A">
      <w:start w:val="1"/>
      <w:numFmt w:val="bullet"/>
      <w:lvlText w:val="•"/>
      <w:lvlJc w:val="left"/>
      <w:rPr>
        <w:rFonts w:hint="default"/>
      </w:rPr>
    </w:lvl>
    <w:lvl w:ilvl="4" w:tplc="6372ABFC">
      <w:start w:val="1"/>
      <w:numFmt w:val="bullet"/>
      <w:lvlText w:val="•"/>
      <w:lvlJc w:val="left"/>
      <w:rPr>
        <w:rFonts w:hint="default"/>
      </w:rPr>
    </w:lvl>
    <w:lvl w:ilvl="5" w:tplc="6FCC5BB2">
      <w:start w:val="1"/>
      <w:numFmt w:val="bullet"/>
      <w:lvlText w:val="•"/>
      <w:lvlJc w:val="left"/>
      <w:rPr>
        <w:rFonts w:hint="default"/>
      </w:rPr>
    </w:lvl>
    <w:lvl w:ilvl="6" w:tplc="3974745A">
      <w:start w:val="1"/>
      <w:numFmt w:val="bullet"/>
      <w:lvlText w:val="•"/>
      <w:lvlJc w:val="left"/>
      <w:rPr>
        <w:rFonts w:hint="default"/>
      </w:rPr>
    </w:lvl>
    <w:lvl w:ilvl="7" w:tplc="2384C2D2">
      <w:start w:val="1"/>
      <w:numFmt w:val="bullet"/>
      <w:lvlText w:val="•"/>
      <w:lvlJc w:val="left"/>
      <w:rPr>
        <w:rFonts w:hint="default"/>
      </w:rPr>
    </w:lvl>
    <w:lvl w:ilvl="8" w:tplc="642AF710">
      <w:start w:val="1"/>
      <w:numFmt w:val="bullet"/>
      <w:lvlText w:val="•"/>
      <w:lvlJc w:val="left"/>
      <w:rPr>
        <w:rFonts w:hint="default"/>
      </w:rPr>
    </w:lvl>
  </w:abstractNum>
  <w:abstractNum w:abstractNumId="38" w15:restartNumberingAfterBreak="0">
    <w:nsid w:val="6F22497F"/>
    <w:multiLevelType w:val="hybridMultilevel"/>
    <w:tmpl w:val="9B3834EC"/>
    <w:lvl w:ilvl="0" w:tplc="CE80BCD2">
      <w:start w:val="2"/>
      <w:numFmt w:val="decimal"/>
      <w:lvlText w:val="(%1)"/>
      <w:lvlJc w:val="left"/>
      <w:pPr>
        <w:ind w:hanging="721"/>
      </w:pPr>
      <w:rPr>
        <w:rFonts w:ascii="Times New Roman" w:eastAsia="Times New Roman" w:hAnsi="Times New Roman" w:hint="default"/>
        <w:sz w:val="22"/>
        <w:szCs w:val="22"/>
      </w:rPr>
    </w:lvl>
    <w:lvl w:ilvl="1" w:tplc="57C8296C">
      <w:start w:val="1"/>
      <w:numFmt w:val="bullet"/>
      <w:lvlText w:val="•"/>
      <w:lvlJc w:val="left"/>
      <w:rPr>
        <w:rFonts w:hint="default"/>
      </w:rPr>
    </w:lvl>
    <w:lvl w:ilvl="2" w:tplc="7D2ED2EE">
      <w:start w:val="1"/>
      <w:numFmt w:val="bullet"/>
      <w:lvlText w:val="•"/>
      <w:lvlJc w:val="left"/>
      <w:rPr>
        <w:rFonts w:hint="default"/>
      </w:rPr>
    </w:lvl>
    <w:lvl w:ilvl="3" w:tplc="A1E422E4">
      <w:start w:val="1"/>
      <w:numFmt w:val="bullet"/>
      <w:lvlText w:val="•"/>
      <w:lvlJc w:val="left"/>
      <w:rPr>
        <w:rFonts w:hint="default"/>
      </w:rPr>
    </w:lvl>
    <w:lvl w:ilvl="4" w:tplc="DE24A798">
      <w:start w:val="1"/>
      <w:numFmt w:val="bullet"/>
      <w:lvlText w:val="•"/>
      <w:lvlJc w:val="left"/>
      <w:rPr>
        <w:rFonts w:hint="default"/>
      </w:rPr>
    </w:lvl>
    <w:lvl w:ilvl="5" w:tplc="0810D18C">
      <w:start w:val="1"/>
      <w:numFmt w:val="bullet"/>
      <w:lvlText w:val="•"/>
      <w:lvlJc w:val="left"/>
      <w:rPr>
        <w:rFonts w:hint="default"/>
      </w:rPr>
    </w:lvl>
    <w:lvl w:ilvl="6" w:tplc="81368DA8">
      <w:start w:val="1"/>
      <w:numFmt w:val="bullet"/>
      <w:lvlText w:val="•"/>
      <w:lvlJc w:val="left"/>
      <w:rPr>
        <w:rFonts w:hint="default"/>
      </w:rPr>
    </w:lvl>
    <w:lvl w:ilvl="7" w:tplc="C998725C">
      <w:start w:val="1"/>
      <w:numFmt w:val="bullet"/>
      <w:lvlText w:val="•"/>
      <w:lvlJc w:val="left"/>
      <w:rPr>
        <w:rFonts w:hint="default"/>
      </w:rPr>
    </w:lvl>
    <w:lvl w:ilvl="8" w:tplc="91DACE1A">
      <w:start w:val="1"/>
      <w:numFmt w:val="bullet"/>
      <w:lvlText w:val="•"/>
      <w:lvlJc w:val="left"/>
      <w:rPr>
        <w:rFonts w:hint="default"/>
      </w:rPr>
    </w:lvl>
  </w:abstractNum>
  <w:abstractNum w:abstractNumId="39" w15:restartNumberingAfterBreak="0">
    <w:nsid w:val="6FF55BA0"/>
    <w:multiLevelType w:val="hybridMultilevel"/>
    <w:tmpl w:val="951E4182"/>
    <w:lvl w:ilvl="0" w:tplc="9FFAE16C">
      <w:start w:val="1"/>
      <w:numFmt w:val="decimal"/>
      <w:lvlText w:val="(%1)"/>
      <w:lvlJc w:val="left"/>
      <w:pPr>
        <w:ind w:hanging="721"/>
      </w:pPr>
      <w:rPr>
        <w:rFonts w:ascii="Times New Roman" w:eastAsia="Times New Roman" w:hAnsi="Times New Roman" w:hint="default"/>
        <w:sz w:val="22"/>
        <w:szCs w:val="22"/>
      </w:rPr>
    </w:lvl>
    <w:lvl w:ilvl="1" w:tplc="69E01BEE">
      <w:start w:val="1"/>
      <w:numFmt w:val="bullet"/>
      <w:lvlText w:val="•"/>
      <w:lvlJc w:val="left"/>
      <w:rPr>
        <w:rFonts w:hint="default"/>
      </w:rPr>
    </w:lvl>
    <w:lvl w:ilvl="2" w:tplc="DE16913E">
      <w:start w:val="1"/>
      <w:numFmt w:val="bullet"/>
      <w:lvlText w:val="•"/>
      <w:lvlJc w:val="left"/>
      <w:rPr>
        <w:rFonts w:hint="default"/>
      </w:rPr>
    </w:lvl>
    <w:lvl w:ilvl="3" w:tplc="7FBCC638">
      <w:start w:val="1"/>
      <w:numFmt w:val="bullet"/>
      <w:lvlText w:val="•"/>
      <w:lvlJc w:val="left"/>
      <w:rPr>
        <w:rFonts w:hint="default"/>
      </w:rPr>
    </w:lvl>
    <w:lvl w:ilvl="4" w:tplc="0A64F95C">
      <w:start w:val="1"/>
      <w:numFmt w:val="bullet"/>
      <w:lvlText w:val="•"/>
      <w:lvlJc w:val="left"/>
      <w:rPr>
        <w:rFonts w:hint="default"/>
      </w:rPr>
    </w:lvl>
    <w:lvl w:ilvl="5" w:tplc="FEC0CFA6">
      <w:start w:val="1"/>
      <w:numFmt w:val="bullet"/>
      <w:lvlText w:val="•"/>
      <w:lvlJc w:val="left"/>
      <w:rPr>
        <w:rFonts w:hint="default"/>
      </w:rPr>
    </w:lvl>
    <w:lvl w:ilvl="6" w:tplc="C712B7AE">
      <w:start w:val="1"/>
      <w:numFmt w:val="bullet"/>
      <w:lvlText w:val="•"/>
      <w:lvlJc w:val="left"/>
      <w:rPr>
        <w:rFonts w:hint="default"/>
      </w:rPr>
    </w:lvl>
    <w:lvl w:ilvl="7" w:tplc="24D08A64">
      <w:start w:val="1"/>
      <w:numFmt w:val="bullet"/>
      <w:lvlText w:val="•"/>
      <w:lvlJc w:val="left"/>
      <w:rPr>
        <w:rFonts w:hint="default"/>
      </w:rPr>
    </w:lvl>
    <w:lvl w:ilvl="8" w:tplc="867A7CB2">
      <w:start w:val="1"/>
      <w:numFmt w:val="bullet"/>
      <w:lvlText w:val="•"/>
      <w:lvlJc w:val="left"/>
      <w:rPr>
        <w:rFonts w:hint="default"/>
      </w:rPr>
    </w:lvl>
  </w:abstractNum>
  <w:abstractNum w:abstractNumId="40" w15:restartNumberingAfterBreak="0">
    <w:nsid w:val="77F07A30"/>
    <w:multiLevelType w:val="hybridMultilevel"/>
    <w:tmpl w:val="A29E211E"/>
    <w:lvl w:ilvl="0" w:tplc="E5A21088">
      <w:start w:val="2"/>
      <w:numFmt w:val="decimal"/>
      <w:lvlText w:val="(%1)"/>
      <w:lvlJc w:val="left"/>
      <w:pPr>
        <w:ind w:hanging="721"/>
      </w:pPr>
      <w:rPr>
        <w:rFonts w:ascii="Times New Roman" w:eastAsia="Times New Roman" w:hAnsi="Times New Roman" w:hint="default"/>
        <w:sz w:val="22"/>
        <w:szCs w:val="22"/>
      </w:rPr>
    </w:lvl>
    <w:lvl w:ilvl="1" w:tplc="ADDEAD9C">
      <w:start w:val="1"/>
      <w:numFmt w:val="bullet"/>
      <w:lvlText w:val="•"/>
      <w:lvlJc w:val="left"/>
      <w:rPr>
        <w:rFonts w:hint="default"/>
      </w:rPr>
    </w:lvl>
    <w:lvl w:ilvl="2" w:tplc="E4F40A42">
      <w:start w:val="1"/>
      <w:numFmt w:val="bullet"/>
      <w:lvlText w:val="•"/>
      <w:lvlJc w:val="left"/>
      <w:rPr>
        <w:rFonts w:hint="default"/>
      </w:rPr>
    </w:lvl>
    <w:lvl w:ilvl="3" w:tplc="0128D118">
      <w:start w:val="1"/>
      <w:numFmt w:val="bullet"/>
      <w:lvlText w:val="•"/>
      <w:lvlJc w:val="left"/>
      <w:rPr>
        <w:rFonts w:hint="default"/>
      </w:rPr>
    </w:lvl>
    <w:lvl w:ilvl="4" w:tplc="29E0F95A">
      <w:start w:val="1"/>
      <w:numFmt w:val="bullet"/>
      <w:lvlText w:val="•"/>
      <w:lvlJc w:val="left"/>
      <w:rPr>
        <w:rFonts w:hint="default"/>
      </w:rPr>
    </w:lvl>
    <w:lvl w:ilvl="5" w:tplc="7AD23630">
      <w:start w:val="1"/>
      <w:numFmt w:val="bullet"/>
      <w:lvlText w:val="•"/>
      <w:lvlJc w:val="left"/>
      <w:rPr>
        <w:rFonts w:hint="default"/>
      </w:rPr>
    </w:lvl>
    <w:lvl w:ilvl="6" w:tplc="35847EB6">
      <w:start w:val="1"/>
      <w:numFmt w:val="bullet"/>
      <w:lvlText w:val="•"/>
      <w:lvlJc w:val="left"/>
      <w:rPr>
        <w:rFonts w:hint="default"/>
      </w:rPr>
    </w:lvl>
    <w:lvl w:ilvl="7" w:tplc="8C8662BA">
      <w:start w:val="1"/>
      <w:numFmt w:val="bullet"/>
      <w:lvlText w:val="•"/>
      <w:lvlJc w:val="left"/>
      <w:rPr>
        <w:rFonts w:hint="default"/>
      </w:rPr>
    </w:lvl>
    <w:lvl w:ilvl="8" w:tplc="0B9014E0">
      <w:start w:val="1"/>
      <w:numFmt w:val="bullet"/>
      <w:lvlText w:val="•"/>
      <w:lvlJc w:val="left"/>
      <w:rPr>
        <w:rFonts w:hint="default"/>
      </w:rPr>
    </w:lvl>
  </w:abstractNum>
  <w:abstractNum w:abstractNumId="41" w15:restartNumberingAfterBreak="0">
    <w:nsid w:val="7BC33F86"/>
    <w:multiLevelType w:val="hybridMultilevel"/>
    <w:tmpl w:val="5704C87A"/>
    <w:lvl w:ilvl="0" w:tplc="7408DF92">
      <w:start w:val="2"/>
      <w:numFmt w:val="decimal"/>
      <w:lvlText w:val="(%1)"/>
      <w:lvlJc w:val="left"/>
      <w:pPr>
        <w:ind w:hanging="721"/>
      </w:pPr>
      <w:rPr>
        <w:rFonts w:ascii="Times New Roman" w:eastAsia="Times New Roman" w:hAnsi="Times New Roman" w:hint="default"/>
        <w:sz w:val="22"/>
        <w:szCs w:val="22"/>
      </w:rPr>
    </w:lvl>
    <w:lvl w:ilvl="1" w:tplc="64684624">
      <w:start w:val="1"/>
      <w:numFmt w:val="lowerLetter"/>
      <w:lvlText w:val="(%2)"/>
      <w:lvlJc w:val="left"/>
      <w:pPr>
        <w:ind w:hanging="721"/>
      </w:pPr>
      <w:rPr>
        <w:rFonts w:ascii="Times New Roman" w:eastAsia="Times New Roman" w:hAnsi="Times New Roman" w:hint="default"/>
        <w:sz w:val="22"/>
        <w:szCs w:val="22"/>
      </w:rPr>
    </w:lvl>
    <w:lvl w:ilvl="2" w:tplc="2B027A42">
      <w:start w:val="1"/>
      <w:numFmt w:val="bullet"/>
      <w:lvlText w:val="•"/>
      <w:lvlJc w:val="left"/>
      <w:rPr>
        <w:rFonts w:hint="default"/>
      </w:rPr>
    </w:lvl>
    <w:lvl w:ilvl="3" w:tplc="C7465FFC">
      <w:start w:val="1"/>
      <w:numFmt w:val="bullet"/>
      <w:lvlText w:val="•"/>
      <w:lvlJc w:val="left"/>
      <w:rPr>
        <w:rFonts w:hint="default"/>
      </w:rPr>
    </w:lvl>
    <w:lvl w:ilvl="4" w:tplc="B65A30A0">
      <w:start w:val="1"/>
      <w:numFmt w:val="bullet"/>
      <w:lvlText w:val="•"/>
      <w:lvlJc w:val="left"/>
      <w:rPr>
        <w:rFonts w:hint="default"/>
      </w:rPr>
    </w:lvl>
    <w:lvl w:ilvl="5" w:tplc="E3C82EAA">
      <w:start w:val="1"/>
      <w:numFmt w:val="bullet"/>
      <w:lvlText w:val="•"/>
      <w:lvlJc w:val="left"/>
      <w:rPr>
        <w:rFonts w:hint="default"/>
      </w:rPr>
    </w:lvl>
    <w:lvl w:ilvl="6" w:tplc="773CD8C8">
      <w:start w:val="1"/>
      <w:numFmt w:val="bullet"/>
      <w:lvlText w:val="•"/>
      <w:lvlJc w:val="left"/>
      <w:rPr>
        <w:rFonts w:hint="default"/>
      </w:rPr>
    </w:lvl>
    <w:lvl w:ilvl="7" w:tplc="22D4A44E">
      <w:start w:val="1"/>
      <w:numFmt w:val="bullet"/>
      <w:lvlText w:val="•"/>
      <w:lvlJc w:val="left"/>
      <w:rPr>
        <w:rFonts w:hint="default"/>
      </w:rPr>
    </w:lvl>
    <w:lvl w:ilvl="8" w:tplc="CAFE10E0">
      <w:start w:val="1"/>
      <w:numFmt w:val="bullet"/>
      <w:lvlText w:val="•"/>
      <w:lvlJc w:val="left"/>
      <w:rPr>
        <w:rFonts w:hint="default"/>
      </w:rPr>
    </w:lvl>
  </w:abstractNum>
  <w:num w:numId="1" w16cid:durableId="412820929">
    <w:abstractNumId w:val="0"/>
  </w:num>
  <w:num w:numId="2" w16cid:durableId="1166676113">
    <w:abstractNumId w:val="19"/>
  </w:num>
  <w:num w:numId="3" w16cid:durableId="1094976806">
    <w:abstractNumId w:val="29"/>
  </w:num>
  <w:num w:numId="4" w16cid:durableId="855538552">
    <w:abstractNumId w:val="10"/>
  </w:num>
  <w:num w:numId="5" w16cid:durableId="595288601">
    <w:abstractNumId w:val="11"/>
  </w:num>
  <w:num w:numId="6" w16cid:durableId="144590758">
    <w:abstractNumId w:val="23"/>
  </w:num>
  <w:num w:numId="7" w16cid:durableId="1231966772">
    <w:abstractNumId w:val="24"/>
  </w:num>
  <w:num w:numId="8" w16cid:durableId="1926452752">
    <w:abstractNumId w:val="40"/>
  </w:num>
  <w:num w:numId="9" w16cid:durableId="207911615">
    <w:abstractNumId w:val="5"/>
  </w:num>
  <w:num w:numId="10" w16cid:durableId="1191144275">
    <w:abstractNumId w:val="41"/>
  </w:num>
  <w:num w:numId="11" w16cid:durableId="1183056854">
    <w:abstractNumId w:val="31"/>
  </w:num>
  <w:num w:numId="12" w16cid:durableId="297730836">
    <w:abstractNumId w:val="17"/>
  </w:num>
  <w:num w:numId="13" w16cid:durableId="1239054487">
    <w:abstractNumId w:val="28"/>
  </w:num>
  <w:num w:numId="14" w16cid:durableId="1836529834">
    <w:abstractNumId w:val="37"/>
  </w:num>
  <w:num w:numId="15" w16cid:durableId="855146151">
    <w:abstractNumId w:val="38"/>
  </w:num>
  <w:num w:numId="16" w16cid:durableId="1088650979">
    <w:abstractNumId w:val="16"/>
  </w:num>
  <w:num w:numId="17" w16cid:durableId="1193805079">
    <w:abstractNumId w:val="7"/>
  </w:num>
  <w:num w:numId="18" w16cid:durableId="1854108480">
    <w:abstractNumId w:val="20"/>
  </w:num>
  <w:num w:numId="19" w16cid:durableId="1390422552">
    <w:abstractNumId w:val="12"/>
  </w:num>
  <w:num w:numId="20" w16cid:durableId="828249328">
    <w:abstractNumId w:val="18"/>
  </w:num>
  <w:num w:numId="21" w16cid:durableId="1462042923">
    <w:abstractNumId w:val="35"/>
  </w:num>
  <w:num w:numId="22" w16cid:durableId="1692295689">
    <w:abstractNumId w:val="22"/>
  </w:num>
  <w:num w:numId="23" w16cid:durableId="2055499957">
    <w:abstractNumId w:val="14"/>
  </w:num>
  <w:num w:numId="24" w16cid:durableId="891187444">
    <w:abstractNumId w:val="25"/>
  </w:num>
  <w:num w:numId="25" w16cid:durableId="419762675">
    <w:abstractNumId w:val="32"/>
  </w:num>
  <w:num w:numId="26" w16cid:durableId="1982729379">
    <w:abstractNumId w:val="4"/>
  </w:num>
  <w:num w:numId="27" w16cid:durableId="1741753287">
    <w:abstractNumId w:val="2"/>
  </w:num>
  <w:num w:numId="28" w16cid:durableId="685518799">
    <w:abstractNumId w:val="36"/>
  </w:num>
  <w:num w:numId="29" w16cid:durableId="1288779911">
    <w:abstractNumId w:val="13"/>
  </w:num>
  <w:num w:numId="30" w16cid:durableId="152642386">
    <w:abstractNumId w:val="21"/>
  </w:num>
  <w:num w:numId="31" w16cid:durableId="121778617">
    <w:abstractNumId w:val="8"/>
  </w:num>
  <w:num w:numId="32" w16cid:durableId="1059133729">
    <w:abstractNumId w:val="33"/>
  </w:num>
  <w:num w:numId="33" w16cid:durableId="889921193">
    <w:abstractNumId w:val="3"/>
  </w:num>
  <w:num w:numId="34" w16cid:durableId="2003465451">
    <w:abstractNumId w:val="34"/>
  </w:num>
  <w:num w:numId="35" w16cid:durableId="2072842426">
    <w:abstractNumId w:val="26"/>
  </w:num>
  <w:num w:numId="36" w16cid:durableId="1207261088">
    <w:abstractNumId w:val="27"/>
  </w:num>
  <w:num w:numId="37" w16cid:durableId="1120883477">
    <w:abstractNumId w:val="30"/>
  </w:num>
  <w:num w:numId="38" w16cid:durableId="483351583">
    <w:abstractNumId w:val="15"/>
  </w:num>
  <w:num w:numId="39" w16cid:durableId="424158595">
    <w:abstractNumId w:val="39"/>
  </w:num>
  <w:num w:numId="40" w16cid:durableId="1700929111">
    <w:abstractNumId w:val="6"/>
  </w:num>
  <w:num w:numId="41" w16cid:durableId="2002997899">
    <w:abstractNumId w:val="9"/>
  </w:num>
  <w:num w:numId="42" w16cid:durableId="203399580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xMDEyMrE0MzAwNDZS0lEKTi0uzszPAykwqwUAyNUJoiwAAAA="/>
  </w:docVars>
  <w:rsids>
    <w:rsidRoot w:val="00B86F3F"/>
    <w:rsid w:val="00000812"/>
    <w:rsid w:val="00003730"/>
    <w:rsid w:val="00003DCF"/>
    <w:rsid w:val="00004F6B"/>
    <w:rsid w:val="000052A2"/>
    <w:rsid w:val="00005680"/>
    <w:rsid w:val="00005EE8"/>
    <w:rsid w:val="00006791"/>
    <w:rsid w:val="000073EE"/>
    <w:rsid w:val="0001088D"/>
    <w:rsid w:val="00010B81"/>
    <w:rsid w:val="0001145E"/>
    <w:rsid w:val="000133A8"/>
    <w:rsid w:val="00017AAC"/>
    <w:rsid w:val="00023D2F"/>
    <w:rsid w:val="000242FF"/>
    <w:rsid w:val="00024D3E"/>
    <w:rsid w:val="000260FD"/>
    <w:rsid w:val="00030419"/>
    <w:rsid w:val="000329CE"/>
    <w:rsid w:val="00034949"/>
    <w:rsid w:val="00034B64"/>
    <w:rsid w:val="00035CF8"/>
    <w:rsid w:val="000363C6"/>
    <w:rsid w:val="00041542"/>
    <w:rsid w:val="00041A53"/>
    <w:rsid w:val="000420FF"/>
    <w:rsid w:val="00044972"/>
    <w:rsid w:val="00044D23"/>
    <w:rsid w:val="00045A94"/>
    <w:rsid w:val="00047A44"/>
    <w:rsid w:val="00047EB8"/>
    <w:rsid w:val="000500F4"/>
    <w:rsid w:val="000506E3"/>
    <w:rsid w:val="0005100D"/>
    <w:rsid w:val="000518CC"/>
    <w:rsid w:val="000532C3"/>
    <w:rsid w:val="00055D23"/>
    <w:rsid w:val="00055D48"/>
    <w:rsid w:val="000608EE"/>
    <w:rsid w:val="000614EF"/>
    <w:rsid w:val="00061E20"/>
    <w:rsid w:val="000622BB"/>
    <w:rsid w:val="0006479F"/>
    <w:rsid w:val="00065A61"/>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413"/>
    <w:rsid w:val="000878E9"/>
    <w:rsid w:val="000903F9"/>
    <w:rsid w:val="0009567E"/>
    <w:rsid w:val="00097EED"/>
    <w:rsid w:val="000A069B"/>
    <w:rsid w:val="000A2439"/>
    <w:rsid w:val="000A3D20"/>
    <w:rsid w:val="000A4D98"/>
    <w:rsid w:val="000A6259"/>
    <w:rsid w:val="000B26CE"/>
    <w:rsid w:val="000B4FB6"/>
    <w:rsid w:val="000B54EB"/>
    <w:rsid w:val="000B60FA"/>
    <w:rsid w:val="000B6A2F"/>
    <w:rsid w:val="000B767B"/>
    <w:rsid w:val="000C01AC"/>
    <w:rsid w:val="000C058A"/>
    <w:rsid w:val="000C2C80"/>
    <w:rsid w:val="000C416E"/>
    <w:rsid w:val="000C5263"/>
    <w:rsid w:val="000D15C6"/>
    <w:rsid w:val="000D3729"/>
    <w:rsid w:val="000D3B3A"/>
    <w:rsid w:val="000D447C"/>
    <w:rsid w:val="000D61EB"/>
    <w:rsid w:val="000E21FC"/>
    <w:rsid w:val="000E3BE9"/>
    <w:rsid w:val="000E3E22"/>
    <w:rsid w:val="000E427F"/>
    <w:rsid w:val="000E5C90"/>
    <w:rsid w:val="000E6F5D"/>
    <w:rsid w:val="000F1E72"/>
    <w:rsid w:val="000F260D"/>
    <w:rsid w:val="000F4429"/>
    <w:rsid w:val="000F7993"/>
    <w:rsid w:val="00102C61"/>
    <w:rsid w:val="0010747B"/>
    <w:rsid w:val="001105B5"/>
    <w:rsid w:val="001121EE"/>
    <w:rsid w:val="001128C3"/>
    <w:rsid w:val="00120AB8"/>
    <w:rsid w:val="00121135"/>
    <w:rsid w:val="0012543A"/>
    <w:rsid w:val="00133371"/>
    <w:rsid w:val="001365E4"/>
    <w:rsid w:val="00136BBB"/>
    <w:rsid w:val="00142743"/>
    <w:rsid w:val="00143E17"/>
    <w:rsid w:val="00146CFD"/>
    <w:rsid w:val="0015104F"/>
    <w:rsid w:val="00152AB1"/>
    <w:rsid w:val="001537CB"/>
    <w:rsid w:val="001540EB"/>
    <w:rsid w:val="00154B7A"/>
    <w:rsid w:val="001554EF"/>
    <w:rsid w:val="0015642A"/>
    <w:rsid w:val="001565F4"/>
    <w:rsid w:val="00157469"/>
    <w:rsid w:val="0015761F"/>
    <w:rsid w:val="00157D80"/>
    <w:rsid w:val="00162D92"/>
    <w:rsid w:val="001636EC"/>
    <w:rsid w:val="00164718"/>
    <w:rsid w:val="00165401"/>
    <w:rsid w:val="00165FAA"/>
    <w:rsid w:val="00167A40"/>
    <w:rsid w:val="001723EC"/>
    <w:rsid w:val="001757D9"/>
    <w:rsid w:val="001761C1"/>
    <w:rsid w:val="001810DF"/>
    <w:rsid w:val="00181A7A"/>
    <w:rsid w:val="00185085"/>
    <w:rsid w:val="00186652"/>
    <w:rsid w:val="00191704"/>
    <w:rsid w:val="00195085"/>
    <w:rsid w:val="00195E5A"/>
    <w:rsid w:val="001A0D75"/>
    <w:rsid w:val="001A1060"/>
    <w:rsid w:val="001A153F"/>
    <w:rsid w:val="001A1FEA"/>
    <w:rsid w:val="001B032A"/>
    <w:rsid w:val="001B0E17"/>
    <w:rsid w:val="001B2C14"/>
    <w:rsid w:val="001B3D40"/>
    <w:rsid w:val="001B4103"/>
    <w:rsid w:val="001B583F"/>
    <w:rsid w:val="001B66AB"/>
    <w:rsid w:val="001C0634"/>
    <w:rsid w:val="001C0B26"/>
    <w:rsid w:val="001C1614"/>
    <w:rsid w:val="001C1B1A"/>
    <w:rsid w:val="001C2C10"/>
    <w:rsid w:val="001C3895"/>
    <w:rsid w:val="001D0B2C"/>
    <w:rsid w:val="001D189A"/>
    <w:rsid w:val="001D1CAB"/>
    <w:rsid w:val="001D1D43"/>
    <w:rsid w:val="001D22A0"/>
    <w:rsid w:val="001D269F"/>
    <w:rsid w:val="001D34BA"/>
    <w:rsid w:val="001D4B17"/>
    <w:rsid w:val="001D6485"/>
    <w:rsid w:val="001D6D65"/>
    <w:rsid w:val="001E01B8"/>
    <w:rsid w:val="001E2B91"/>
    <w:rsid w:val="001E3FB6"/>
    <w:rsid w:val="001E402E"/>
    <w:rsid w:val="001E42D4"/>
    <w:rsid w:val="001E54A9"/>
    <w:rsid w:val="001F1EC1"/>
    <w:rsid w:val="001F2A4A"/>
    <w:rsid w:val="001F3CEE"/>
    <w:rsid w:val="002015E0"/>
    <w:rsid w:val="0020301E"/>
    <w:rsid w:val="00203302"/>
    <w:rsid w:val="002070C6"/>
    <w:rsid w:val="002075A8"/>
    <w:rsid w:val="0021001A"/>
    <w:rsid w:val="00215715"/>
    <w:rsid w:val="0021790C"/>
    <w:rsid w:val="0022083D"/>
    <w:rsid w:val="002208C6"/>
    <w:rsid w:val="00221C58"/>
    <w:rsid w:val="00221EA2"/>
    <w:rsid w:val="002252DD"/>
    <w:rsid w:val="002272BC"/>
    <w:rsid w:val="00230636"/>
    <w:rsid w:val="00230F39"/>
    <w:rsid w:val="002331AA"/>
    <w:rsid w:val="0023567D"/>
    <w:rsid w:val="002401D1"/>
    <w:rsid w:val="002436F5"/>
    <w:rsid w:val="002460EB"/>
    <w:rsid w:val="00251136"/>
    <w:rsid w:val="00251A97"/>
    <w:rsid w:val="00255B09"/>
    <w:rsid w:val="00257780"/>
    <w:rsid w:val="00261EC4"/>
    <w:rsid w:val="00264934"/>
    <w:rsid w:val="00265308"/>
    <w:rsid w:val="002655B6"/>
    <w:rsid w:val="00265902"/>
    <w:rsid w:val="00267B91"/>
    <w:rsid w:val="002701D7"/>
    <w:rsid w:val="0027348B"/>
    <w:rsid w:val="002735E6"/>
    <w:rsid w:val="00274D9F"/>
    <w:rsid w:val="00275EF6"/>
    <w:rsid w:val="00275F60"/>
    <w:rsid w:val="002769F8"/>
    <w:rsid w:val="00276EC1"/>
    <w:rsid w:val="0027798F"/>
    <w:rsid w:val="00280DCD"/>
    <w:rsid w:val="0028271E"/>
    <w:rsid w:val="002831B8"/>
    <w:rsid w:val="00284716"/>
    <w:rsid w:val="00286A4D"/>
    <w:rsid w:val="00286E57"/>
    <w:rsid w:val="002907F0"/>
    <w:rsid w:val="00292612"/>
    <w:rsid w:val="00295AEC"/>
    <w:rsid w:val="00296480"/>
    <w:rsid w:val="002964E7"/>
    <w:rsid w:val="002A044B"/>
    <w:rsid w:val="002A2928"/>
    <w:rsid w:val="002A6CF2"/>
    <w:rsid w:val="002B1C39"/>
    <w:rsid w:val="002B2784"/>
    <w:rsid w:val="002B2E2C"/>
    <w:rsid w:val="002B4E1F"/>
    <w:rsid w:val="002B6090"/>
    <w:rsid w:val="002C0E5F"/>
    <w:rsid w:val="002C6DD9"/>
    <w:rsid w:val="002C7EC7"/>
    <w:rsid w:val="002D1550"/>
    <w:rsid w:val="002D1D4C"/>
    <w:rsid w:val="002D4ED3"/>
    <w:rsid w:val="002E1152"/>
    <w:rsid w:val="002E1858"/>
    <w:rsid w:val="002E3094"/>
    <w:rsid w:val="002E45D4"/>
    <w:rsid w:val="002E62C7"/>
    <w:rsid w:val="002E6530"/>
    <w:rsid w:val="002F00D4"/>
    <w:rsid w:val="002F4347"/>
    <w:rsid w:val="002F5A2F"/>
    <w:rsid w:val="00300A8C"/>
    <w:rsid w:val="003013D8"/>
    <w:rsid w:val="00303D74"/>
    <w:rsid w:val="00304858"/>
    <w:rsid w:val="00310B6F"/>
    <w:rsid w:val="00311647"/>
    <w:rsid w:val="0031200B"/>
    <w:rsid w:val="00312523"/>
    <w:rsid w:val="003243AD"/>
    <w:rsid w:val="00327107"/>
    <w:rsid w:val="0032744E"/>
    <w:rsid w:val="00330E75"/>
    <w:rsid w:val="0033299D"/>
    <w:rsid w:val="00332A15"/>
    <w:rsid w:val="00333826"/>
    <w:rsid w:val="00333971"/>
    <w:rsid w:val="00336B1F"/>
    <w:rsid w:val="00336DF0"/>
    <w:rsid w:val="003407C1"/>
    <w:rsid w:val="00342579"/>
    <w:rsid w:val="00342850"/>
    <w:rsid w:val="00343BC9"/>
    <w:rsid w:val="003449A3"/>
    <w:rsid w:val="0035589F"/>
    <w:rsid w:val="003558A4"/>
    <w:rsid w:val="0035780D"/>
    <w:rsid w:val="00361609"/>
    <w:rsid w:val="00363299"/>
    <w:rsid w:val="00363E94"/>
    <w:rsid w:val="003666C2"/>
    <w:rsid w:val="00366718"/>
    <w:rsid w:val="00370608"/>
    <w:rsid w:val="00371B9F"/>
    <w:rsid w:val="0037208D"/>
    <w:rsid w:val="00374C3A"/>
    <w:rsid w:val="00377186"/>
    <w:rsid w:val="003778DA"/>
    <w:rsid w:val="00377FBD"/>
    <w:rsid w:val="00380973"/>
    <w:rsid w:val="003810F2"/>
    <w:rsid w:val="00381248"/>
    <w:rsid w:val="003833B4"/>
    <w:rsid w:val="003837C6"/>
    <w:rsid w:val="003849A8"/>
    <w:rsid w:val="0038662A"/>
    <w:rsid w:val="003905F1"/>
    <w:rsid w:val="00394794"/>
    <w:rsid w:val="00394930"/>
    <w:rsid w:val="00394B3B"/>
    <w:rsid w:val="003A215D"/>
    <w:rsid w:val="003A368C"/>
    <w:rsid w:val="003A5DAC"/>
    <w:rsid w:val="003B440D"/>
    <w:rsid w:val="003B6581"/>
    <w:rsid w:val="003C1420"/>
    <w:rsid w:val="003C1AD8"/>
    <w:rsid w:val="003C20AF"/>
    <w:rsid w:val="003C37A0"/>
    <w:rsid w:val="003C5218"/>
    <w:rsid w:val="003C5C33"/>
    <w:rsid w:val="003C5F5A"/>
    <w:rsid w:val="003C6235"/>
    <w:rsid w:val="003C7232"/>
    <w:rsid w:val="003D233B"/>
    <w:rsid w:val="003D4EAA"/>
    <w:rsid w:val="003D6177"/>
    <w:rsid w:val="003D76EF"/>
    <w:rsid w:val="003E2DE5"/>
    <w:rsid w:val="003E3F8A"/>
    <w:rsid w:val="003E6206"/>
    <w:rsid w:val="003E76D6"/>
    <w:rsid w:val="003E792A"/>
    <w:rsid w:val="003F1EA2"/>
    <w:rsid w:val="003F34A6"/>
    <w:rsid w:val="003F6D96"/>
    <w:rsid w:val="00401FBB"/>
    <w:rsid w:val="00402B7A"/>
    <w:rsid w:val="004042CD"/>
    <w:rsid w:val="004047FA"/>
    <w:rsid w:val="004049C0"/>
    <w:rsid w:val="0040592F"/>
    <w:rsid w:val="00406360"/>
    <w:rsid w:val="00413961"/>
    <w:rsid w:val="00414AB9"/>
    <w:rsid w:val="00416A53"/>
    <w:rsid w:val="00420A21"/>
    <w:rsid w:val="0042324F"/>
    <w:rsid w:val="00423963"/>
    <w:rsid w:val="00424C03"/>
    <w:rsid w:val="00426221"/>
    <w:rsid w:val="0043156C"/>
    <w:rsid w:val="004347BA"/>
    <w:rsid w:val="00443021"/>
    <w:rsid w:val="00445C4F"/>
    <w:rsid w:val="0044661C"/>
    <w:rsid w:val="00451888"/>
    <w:rsid w:val="00451DE2"/>
    <w:rsid w:val="00453046"/>
    <w:rsid w:val="00453682"/>
    <w:rsid w:val="0045645A"/>
    <w:rsid w:val="00456986"/>
    <w:rsid w:val="00457F66"/>
    <w:rsid w:val="0046574D"/>
    <w:rsid w:val="00466077"/>
    <w:rsid w:val="004664DC"/>
    <w:rsid w:val="00471321"/>
    <w:rsid w:val="00474D22"/>
    <w:rsid w:val="00476082"/>
    <w:rsid w:val="00481CAD"/>
    <w:rsid w:val="00481E77"/>
    <w:rsid w:val="00484E43"/>
    <w:rsid w:val="004919E1"/>
    <w:rsid w:val="00491FC6"/>
    <w:rsid w:val="004920DB"/>
    <w:rsid w:val="00492598"/>
    <w:rsid w:val="00494F0F"/>
    <w:rsid w:val="0049507E"/>
    <w:rsid w:val="004951B3"/>
    <w:rsid w:val="004A01D1"/>
    <w:rsid w:val="004A16EF"/>
    <w:rsid w:val="004A2AA8"/>
    <w:rsid w:val="004A4E64"/>
    <w:rsid w:val="004A51CC"/>
    <w:rsid w:val="004B0AB3"/>
    <w:rsid w:val="004B13C6"/>
    <w:rsid w:val="004B16FF"/>
    <w:rsid w:val="004B437B"/>
    <w:rsid w:val="004B5A3C"/>
    <w:rsid w:val="004C0796"/>
    <w:rsid w:val="004C1DA0"/>
    <w:rsid w:val="004C3030"/>
    <w:rsid w:val="004C45D7"/>
    <w:rsid w:val="004C63E9"/>
    <w:rsid w:val="004C7E00"/>
    <w:rsid w:val="004D0854"/>
    <w:rsid w:val="004D2FFC"/>
    <w:rsid w:val="004D3215"/>
    <w:rsid w:val="004D6063"/>
    <w:rsid w:val="004D67C8"/>
    <w:rsid w:val="004E2029"/>
    <w:rsid w:val="004E33FE"/>
    <w:rsid w:val="004E4868"/>
    <w:rsid w:val="004E5244"/>
    <w:rsid w:val="004F02D2"/>
    <w:rsid w:val="004F0A1D"/>
    <w:rsid w:val="004F0AC8"/>
    <w:rsid w:val="004F53A7"/>
    <w:rsid w:val="004F7202"/>
    <w:rsid w:val="004F72F4"/>
    <w:rsid w:val="004F74A1"/>
    <w:rsid w:val="00500352"/>
    <w:rsid w:val="00501CAB"/>
    <w:rsid w:val="0050232A"/>
    <w:rsid w:val="00503297"/>
    <w:rsid w:val="005101FF"/>
    <w:rsid w:val="005102D1"/>
    <w:rsid w:val="00510A25"/>
    <w:rsid w:val="00511991"/>
    <w:rsid w:val="00512242"/>
    <w:rsid w:val="00512DA3"/>
    <w:rsid w:val="00513495"/>
    <w:rsid w:val="00514000"/>
    <w:rsid w:val="00515D04"/>
    <w:rsid w:val="00516DE8"/>
    <w:rsid w:val="0052013E"/>
    <w:rsid w:val="00521EC5"/>
    <w:rsid w:val="005228A0"/>
    <w:rsid w:val="00524ECC"/>
    <w:rsid w:val="00527ABE"/>
    <w:rsid w:val="00527C5C"/>
    <w:rsid w:val="00530615"/>
    <w:rsid w:val="00530C9A"/>
    <w:rsid w:val="005317A4"/>
    <w:rsid w:val="005322A1"/>
    <w:rsid w:val="00532451"/>
    <w:rsid w:val="00537C30"/>
    <w:rsid w:val="00542D73"/>
    <w:rsid w:val="005438C8"/>
    <w:rsid w:val="005441BD"/>
    <w:rsid w:val="00547702"/>
    <w:rsid w:val="00551408"/>
    <w:rsid w:val="0055417E"/>
    <w:rsid w:val="0055440A"/>
    <w:rsid w:val="00557EBC"/>
    <w:rsid w:val="00560457"/>
    <w:rsid w:val="0056066A"/>
    <w:rsid w:val="00563108"/>
    <w:rsid w:val="0056366A"/>
    <w:rsid w:val="00563C69"/>
    <w:rsid w:val="005646F3"/>
    <w:rsid w:val="005649F5"/>
    <w:rsid w:val="00565E93"/>
    <w:rsid w:val="005709A6"/>
    <w:rsid w:val="00572B50"/>
    <w:rsid w:val="00572DF4"/>
    <w:rsid w:val="00574AEC"/>
    <w:rsid w:val="00575805"/>
    <w:rsid w:val="00576C52"/>
    <w:rsid w:val="005773E7"/>
    <w:rsid w:val="00577B02"/>
    <w:rsid w:val="00580D05"/>
    <w:rsid w:val="00582A2E"/>
    <w:rsid w:val="00583761"/>
    <w:rsid w:val="00584780"/>
    <w:rsid w:val="005870A8"/>
    <w:rsid w:val="0058749F"/>
    <w:rsid w:val="00594065"/>
    <w:rsid w:val="005955EA"/>
    <w:rsid w:val="00595DBE"/>
    <w:rsid w:val="005963C1"/>
    <w:rsid w:val="00597B78"/>
    <w:rsid w:val="005A0A94"/>
    <w:rsid w:val="005A2789"/>
    <w:rsid w:val="005B23AF"/>
    <w:rsid w:val="005B2F4D"/>
    <w:rsid w:val="005B4215"/>
    <w:rsid w:val="005B5656"/>
    <w:rsid w:val="005C16B3"/>
    <w:rsid w:val="005C25CF"/>
    <w:rsid w:val="005C303C"/>
    <w:rsid w:val="005C39E8"/>
    <w:rsid w:val="005C7F82"/>
    <w:rsid w:val="005D0866"/>
    <w:rsid w:val="005D537D"/>
    <w:rsid w:val="005D5858"/>
    <w:rsid w:val="005D5C82"/>
    <w:rsid w:val="005D5CAF"/>
    <w:rsid w:val="005E0DE1"/>
    <w:rsid w:val="005E38FA"/>
    <w:rsid w:val="005E3DD9"/>
    <w:rsid w:val="005E4ED5"/>
    <w:rsid w:val="005E7103"/>
    <w:rsid w:val="005E7538"/>
    <w:rsid w:val="005E75FD"/>
    <w:rsid w:val="005F1AF4"/>
    <w:rsid w:val="005F2161"/>
    <w:rsid w:val="005F2892"/>
    <w:rsid w:val="005F5FD8"/>
    <w:rsid w:val="00601274"/>
    <w:rsid w:val="00604810"/>
    <w:rsid w:val="00604AAC"/>
    <w:rsid w:val="00604F4B"/>
    <w:rsid w:val="006067B5"/>
    <w:rsid w:val="00607455"/>
    <w:rsid w:val="006075F7"/>
    <w:rsid w:val="00607964"/>
    <w:rsid w:val="00613086"/>
    <w:rsid w:val="006139ED"/>
    <w:rsid w:val="00617B7F"/>
    <w:rsid w:val="0062075A"/>
    <w:rsid w:val="00621864"/>
    <w:rsid w:val="00622277"/>
    <w:rsid w:val="00622E2F"/>
    <w:rsid w:val="00625ED8"/>
    <w:rsid w:val="006271AA"/>
    <w:rsid w:val="00627A40"/>
    <w:rsid w:val="00630651"/>
    <w:rsid w:val="006313F1"/>
    <w:rsid w:val="006328DB"/>
    <w:rsid w:val="00634DA7"/>
    <w:rsid w:val="006350C4"/>
    <w:rsid w:val="006416D6"/>
    <w:rsid w:val="00642844"/>
    <w:rsid w:val="006434EF"/>
    <w:rsid w:val="0064409B"/>
    <w:rsid w:val="006441C2"/>
    <w:rsid w:val="00644FCB"/>
    <w:rsid w:val="00645C44"/>
    <w:rsid w:val="00651A07"/>
    <w:rsid w:val="00651EA5"/>
    <w:rsid w:val="00655769"/>
    <w:rsid w:val="00655E3F"/>
    <w:rsid w:val="00656186"/>
    <w:rsid w:val="00656622"/>
    <w:rsid w:val="0065745C"/>
    <w:rsid w:val="00657F71"/>
    <w:rsid w:val="00660511"/>
    <w:rsid w:val="00667BB6"/>
    <w:rsid w:val="006717D5"/>
    <w:rsid w:val="00672978"/>
    <w:rsid w:val="006734AB"/>
    <w:rsid w:val="006737D3"/>
    <w:rsid w:val="00673F34"/>
    <w:rsid w:val="0067435B"/>
    <w:rsid w:val="00675E46"/>
    <w:rsid w:val="00675E6F"/>
    <w:rsid w:val="00682D07"/>
    <w:rsid w:val="00683064"/>
    <w:rsid w:val="00683A45"/>
    <w:rsid w:val="0068424E"/>
    <w:rsid w:val="00687058"/>
    <w:rsid w:val="00694430"/>
    <w:rsid w:val="00694677"/>
    <w:rsid w:val="00697FAC"/>
    <w:rsid w:val="006A03A3"/>
    <w:rsid w:val="006A11C3"/>
    <w:rsid w:val="006A6EA7"/>
    <w:rsid w:val="006A74BC"/>
    <w:rsid w:val="006B0696"/>
    <w:rsid w:val="006B1054"/>
    <w:rsid w:val="006B279A"/>
    <w:rsid w:val="006B503F"/>
    <w:rsid w:val="006B64A8"/>
    <w:rsid w:val="006B6F1A"/>
    <w:rsid w:val="006B707C"/>
    <w:rsid w:val="006C24CB"/>
    <w:rsid w:val="006C6020"/>
    <w:rsid w:val="006D0225"/>
    <w:rsid w:val="006D0265"/>
    <w:rsid w:val="006D15F6"/>
    <w:rsid w:val="006D1681"/>
    <w:rsid w:val="006D1C5E"/>
    <w:rsid w:val="006D1FAE"/>
    <w:rsid w:val="006D2E1F"/>
    <w:rsid w:val="006D311E"/>
    <w:rsid w:val="006D3B55"/>
    <w:rsid w:val="006D71DD"/>
    <w:rsid w:val="006D767D"/>
    <w:rsid w:val="006E00D5"/>
    <w:rsid w:val="006E3151"/>
    <w:rsid w:val="006E3515"/>
    <w:rsid w:val="006F594C"/>
    <w:rsid w:val="006F5E34"/>
    <w:rsid w:val="006F7F2A"/>
    <w:rsid w:val="00701118"/>
    <w:rsid w:val="0070344F"/>
    <w:rsid w:val="0070410C"/>
    <w:rsid w:val="00704C6B"/>
    <w:rsid w:val="00705963"/>
    <w:rsid w:val="00705BD4"/>
    <w:rsid w:val="00706159"/>
    <w:rsid w:val="0070672E"/>
    <w:rsid w:val="007105C0"/>
    <w:rsid w:val="007107EE"/>
    <w:rsid w:val="00712B55"/>
    <w:rsid w:val="00714BA2"/>
    <w:rsid w:val="007166C4"/>
    <w:rsid w:val="00720238"/>
    <w:rsid w:val="007211A4"/>
    <w:rsid w:val="007219BE"/>
    <w:rsid w:val="00725EDA"/>
    <w:rsid w:val="00726D6D"/>
    <w:rsid w:val="00727E48"/>
    <w:rsid w:val="00730440"/>
    <w:rsid w:val="00731CFE"/>
    <w:rsid w:val="00732583"/>
    <w:rsid w:val="00732D8B"/>
    <w:rsid w:val="0073329F"/>
    <w:rsid w:val="00733D8A"/>
    <w:rsid w:val="00737805"/>
    <w:rsid w:val="00737D2B"/>
    <w:rsid w:val="00740A59"/>
    <w:rsid w:val="00740FDE"/>
    <w:rsid w:val="00742FB9"/>
    <w:rsid w:val="0074517E"/>
    <w:rsid w:val="00745DE3"/>
    <w:rsid w:val="0074665A"/>
    <w:rsid w:val="00746B11"/>
    <w:rsid w:val="007472C3"/>
    <w:rsid w:val="00747E3A"/>
    <w:rsid w:val="0075097C"/>
    <w:rsid w:val="00752131"/>
    <w:rsid w:val="0075276D"/>
    <w:rsid w:val="0075395F"/>
    <w:rsid w:val="00757B61"/>
    <w:rsid w:val="00760524"/>
    <w:rsid w:val="00760A63"/>
    <w:rsid w:val="00760B3C"/>
    <w:rsid w:val="00760B40"/>
    <w:rsid w:val="00762862"/>
    <w:rsid w:val="007635FD"/>
    <w:rsid w:val="00764B2A"/>
    <w:rsid w:val="00765767"/>
    <w:rsid w:val="007717D2"/>
    <w:rsid w:val="00771A91"/>
    <w:rsid w:val="00772C52"/>
    <w:rsid w:val="007748CE"/>
    <w:rsid w:val="00776CA9"/>
    <w:rsid w:val="007826D3"/>
    <w:rsid w:val="00783A1F"/>
    <w:rsid w:val="00784A3F"/>
    <w:rsid w:val="0078508A"/>
    <w:rsid w:val="0078543A"/>
    <w:rsid w:val="00785529"/>
    <w:rsid w:val="00793315"/>
    <w:rsid w:val="00794E87"/>
    <w:rsid w:val="007A0311"/>
    <w:rsid w:val="007A056D"/>
    <w:rsid w:val="007A0E3A"/>
    <w:rsid w:val="007A228B"/>
    <w:rsid w:val="007A23AC"/>
    <w:rsid w:val="007A4003"/>
    <w:rsid w:val="007A5F9C"/>
    <w:rsid w:val="007A5FCE"/>
    <w:rsid w:val="007A6571"/>
    <w:rsid w:val="007B4885"/>
    <w:rsid w:val="007C01FC"/>
    <w:rsid w:val="007C2592"/>
    <w:rsid w:val="007C276C"/>
    <w:rsid w:val="007C2B58"/>
    <w:rsid w:val="007C2DE7"/>
    <w:rsid w:val="007C3F89"/>
    <w:rsid w:val="007C4355"/>
    <w:rsid w:val="007C56F2"/>
    <w:rsid w:val="007C6E82"/>
    <w:rsid w:val="007D2315"/>
    <w:rsid w:val="007D340F"/>
    <w:rsid w:val="007D4551"/>
    <w:rsid w:val="007D47C1"/>
    <w:rsid w:val="007D7264"/>
    <w:rsid w:val="007E0E68"/>
    <w:rsid w:val="007E1918"/>
    <w:rsid w:val="007E2B35"/>
    <w:rsid w:val="007E2DED"/>
    <w:rsid w:val="007E30CA"/>
    <w:rsid w:val="007E461E"/>
    <w:rsid w:val="007E4620"/>
    <w:rsid w:val="007E4FEC"/>
    <w:rsid w:val="007E51EA"/>
    <w:rsid w:val="007E5CEF"/>
    <w:rsid w:val="007E720E"/>
    <w:rsid w:val="007F010C"/>
    <w:rsid w:val="007F1473"/>
    <w:rsid w:val="007F365E"/>
    <w:rsid w:val="007F3CAB"/>
    <w:rsid w:val="007F45A7"/>
    <w:rsid w:val="00800A2F"/>
    <w:rsid w:val="00803AF8"/>
    <w:rsid w:val="008046AB"/>
    <w:rsid w:val="00806ACE"/>
    <w:rsid w:val="00807638"/>
    <w:rsid w:val="00810939"/>
    <w:rsid w:val="0081198A"/>
    <w:rsid w:val="00811F4D"/>
    <w:rsid w:val="00816C3D"/>
    <w:rsid w:val="00817B5C"/>
    <w:rsid w:val="008207CD"/>
    <w:rsid w:val="00821A2C"/>
    <w:rsid w:val="00821B20"/>
    <w:rsid w:val="008244AC"/>
    <w:rsid w:val="008246B9"/>
    <w:rsid w:val="00825C43"/>
    <w:rsid w:val="008312A9"/>
    <w:rsid w:val="0083145E"/>
    <w:rsid w:val="008332B7"/>
    <w:rsid w:val="008351B0"/>
    <w:rsid w:val="00836052"/>
    <w:rsid w:val="00840A44"/>
    <w:rsid w:val="0084469D"/>
    <w:rsid w:val="00844B2D"/>
    <w:rsid w:val="008604B2"/>
    <w:rsid w:val="00860C65"/>
    <w:rsid w:val="00861DFE"/>
    <w:rsid w:val="00862825"/>
    <w:rsid w:val="0087487C"/>
    <w:rsid w:val="00874F6F"/>
    <w:rsid w:val="00875062"/>
    <w:rsid w:val="008754D1"/>
    <w:rsid w:val="00876417"/>
    <w:rsid w:val="0087687F"/>
    <w:rsid w:val="008814A4"/>
    <w:rsid w:val="00884EA8"/>
    <w:rsid w:val="00885319"/>
    <w:rsid w:val="00886238"/>
    <w:rsid w:val="008916EC"/>
    <w:rsid w:val="008917E5"/>
    <w:rsid w:val="00892211"/>
    <w:rsid w:val="008922E3"/>
    <w:rsid w:val="00892A21"/>
    <w:rsid w:val="008938F7"/>
    <w:rsid w:val="008956EA"/>
    <w:rsid w:val="008956F9"/>
    <w:rsid w:val="008972AF"/>
    <w:rsid w:val="00897861"/>
    <w:rsid w:val="008A053C"/>
    <w:rsid w:val="008A440D"/>
    <w:rsid w:val="008A523D"/>
    <w:rsid w:val="008A5F71"/>
    <w:rsid w:val="008A6BB2"/>
    <w:rsid w:val="008B015E"/>
    <w:rsid w:val="008B3137"/>
    <w:rsid w:val="008B459B"/>
    <w:rsid w:val="008B568D"/>
    <w:rsid w:val="008B5FE3"/>
    <w:rsid w:val="008B6171"/>
    <w:rsid w:val="008B75CA"/>
    <w:rsid w:val="008C0958"/>
    <w:rsid w:val="008C17D4"/>
    <w:rsid w:val="008C2C1A"/>
    <w:rsid w:val="008C4177"/>
    <w:rsid w:val="008C4F88"/>
    <w:rsid w:val="008D093F"/>
    <w:rsid w:val="008D3142"/>
    <w:rsid w:val="008D4BE2"/>
    <w:rsid w:val="008D6EC9"/>
    <w:rsid w:val="008D7414"/>
    <w:rsid w:val="008D7F66"/>
    <w:rsid w:val="008E0937"/>
    <w:rsid w:val="008E1EC5"/>
    <w:rsid w:val="008E4736"/>
    <w:rsid w:val="008F03B0"/>
    <w:rsid w:val="00901BEF"/>
    <w:rsid w:val="009026ED"/>
    <w:rsid w:val="009030BF"/>
    <w:rsid w:val="009046F5"/>
    <w:rsid w:val="00904CE6"/>
    <w:rsid w:val="009055B3"/>
    <w:rsid w:val="00905B0F"/>
    <w:rsid w:val="00906749"/>
    <w:rsid w:val="00911B04"/>
    <w:rsid w:val="00911C6C"/>
    <w:rsid w:val="00914263"/>
    <w:rsid w:val="00914280"/>
    <w:rsid w:val="00915795"/>
    <w:rsid w:val="0091712A"/>
    <w:rsid w:val="009201D0"/>
    <w:rsid w:val="009202D3"/>
    <w:rsid w:val="00922786"/>
    <w:rsid w:val="0092438F"/>
    <w:rsid w:val="00926F17"/>
    <w:rsid w:val="00931513"/>
    <w:rsid w:val="00931C2A"/>
    <w:rsid w:val="0093242F"/>
    <w:rsid w:val="00933C53"/>
    <w:rsid w:val="00933F79"/>
    <w:rsid w:val="0093669A"/>
    <w:rsid w:val="0093792F"/>
    <w:rsid w:val="00940A34"/>
    <w:rsid w:val="00940A79"/>
    <w:rsid w:val="0094272F"/>
    <w:rsid w:val="009440A2"/>
    <w:rsid w:val="0094500C"/>
    <w:rsid w:val="0094549E"/>
    <w:rsid w:val="00946D77"/>
    <w:rsid w:val="0094716C"/>
    <w:rsid w:val="009513FD"/>
    <w:rsid w:val="00952A0F"/>
    <w:rsid w:val="00952B59"/>
    <w:rsid w:val="00957118"/>
    <w:rsid w:val="00960A33"/>
    <w:rsid w:val="00961AC0"/>
    <w:rsid w:val="00961F41"/>
    <w:rsid w:val="00963D1F"/>
    <w:rsid w:val="00965A50"/>
    <w:rsid w:val="00965D02"/>
    <w:rsid w:val="009674A5"/>
    <w:rsid w:val="009675AA"/>
    <w:rsid w:val="0097065E"/>
    <w:rsid w:val="00970772"/>
    <w:rsid w:val="00971042"/>
    <w:rsid w:val="0097236D"/>
    <w:rsid w:val="0097618B"/>
    <w:rsid w:val="009774F9"/>
    <w:rsid w:val="00981EC4"/>
    <w:rsid w:val="009830C2"/>
    <w:rsid w:val="0098607F"/>
    <w:rsid w:val="009872F4"/>
    <w:rsid w:val="009876B3"/>
    <w:rsid w:val="0099219B"/>
    <w:rsid w:val="00992BA2"/>
    <w:rsid w:val="00993997"/>
    <w:rsid w:val="00994445"/>
    <w:rsid w:val="009963D4"/>
    <w:rsid w:val="009968F2"/>
    <w:rsid w:val="009A0B23"/>
    <w:rsid w:val="009A0CE5"/>
    <w:rsid w:val="009A3364"/>
    <w:rsid w:val="009A393E"/>
    <w:rsid w:val="009A3ABE"/>
    <w:rsid w:val="009A52AD"/>
    <w:rsid w:val="009A6E47"/>
    <w:rsid w:val="009A73DE"/>
    <w:rsid w:val="009B0E42"/>
    <w:rsid w:val="009B1C53"/>
    <w:rsid w:val="009B21AE"/>
    <w:rsid w:val="009B75C6"/>
    <w:rsid w:val="009C2A77"/>
    <w:rsid w:val="009C49CA"/>
    <w:rsid w:val="009C5095"/>
    <w:rsid w:val="009D2009"/>
    <w:rsid w:val="009D3443"/>
    <w:rsid w:val="009D3DBD"/>
    <w:rsid w:val="009D429B"/>
    <w:rsid w:val="009E134B"/>
    <w:rsid w:val="009E66C3"/>
    <w:rsid w:val="009E79BE"/>
    <w:rsid w:val="009F0F2B"/>
    <w:rsid w:val="009F33C9"/>
    <w:rsid w:val="009F4A96"/>
    <w:rsid w:val="009F689A"/>
    <w:rsid w:val="009F6CDC"/>
    <w:rsid w:val="009F735A"/>
    <w:rsid w:val="009F7600"/>
    <w:rsid w:val="00A02A23"/>
    <w:rsid w:val="00A03365"/>
    <w:rsid w:val="00A04D5C"/>
    <w:rsid w:val="00A07879"/>
    <w:rsid w:val="00A1474E"/>
    <w:rsid w:val="00A147B3"/>
    <w:rsid w:val="00A156A1"/>
    <w:rsid w:val="00A1618E"/>
    <w:rsid w:val="00A201C7"/>
    <w:rsid w:val="00A219F3"/>
    <w:rsid w:val="00A23E01"/>
    <w:rsid w:val="00A240AC"/>
    <w:rsid w:val="00A24135"/>
    <w:rsid w:val="00A25420"/>
    <w:rsid w:val="00A25C8D"/>
    <w:rsid w:val="00A3239C"/>
    <w:rsid w:val="00A41A02"/>
    <w:rsid w:val="00A43EBA"/>
    <w:rsid w:val="00A447F7"/>
    <w:rsid w:val="00A45BE7"/>
    <w:rsid w:val="00A50972"/>
    <w:rsid w:val="00A50D6A"/>
    <w:rsid w:val="00A50FFE"/>
    <w:rsid w:val="00A513B3"/>
    <w:rsid w:val="00A52D96"/>
    <w:rsid w:val="00A6016C"/>
    <w:rsid w:val="00A60798"/>
    <w:rsid w:val="00A60BC7"/>
    <w:rsid w:val="00A614C8"/>
    <w:rsid w:val="00A62193"/>
    <w:rsid w:val="00A62552"/>
    <w:rsid w:val="00A65C80"/>
    <w:rsid w:val="00A66EB7"/>
    <w:rsid w:val="00A7060B"/>
    <w:rsid w:val="00A70CC8"/>
    <w:rsid w:val="00A70D02"/>
    <w:rsid w:val="00A71A23"/>
    <w:rsid w:val="00A734A4"/>
    <w:rsid w:val="00A73F40"/>
    <w:rsid w:val="00A81C7A"/>
    <w:rsid w:val="00A83578"/>
    <w:rsid w:val="00A85B6E"/>
    <w:rsid w:val="00A869D6"/>
    <w:rsid w:val="00A86E94"/>
    <w:rsid w:val="00A927B8"/>
    <w:rsid w:val="00A92C42"/>
    <w:rsid w:val="00A9319E"/>
    <w:rsid w:val="00A93B18"/>
    <w:rsid w:val="00A93DC2"/>
    <w:rsid w:val="00A9696C"/>
    <w:rsid w:val="00A96B49"/>
    <w:rsid w:val="00A96D72"/>
    <w:rsid w:val="00A971B6"/>
    <w:rsid w:val="00AA080D"/>
    <w:rsid w:val="00AA12F7"/>
    <w:rsid w:val="00AA1AEB"/>
    <w:rsid w:val="00AA24D4"/>
    <w:rsid w:val="00AA295A"/>
    <w:rsid w:val="00AA2AD4"/>
    <w:rsid w:val="00AA2D41"/>
    <w:rsid w:val="00AA2D43"/>
    <w:rsid w:val="00AA41AD"/>
    <w:rsid w:val="00AB0A9A"/>
    <w:rsid w:val="00AB3AEC"/>
    <w:rsid w:val="00AB4337"/>
    <w:rsid w:val="00AB4E72"/>
    <w:rsid w:val="00AB5B30"/>
    <w:rsid w:val="00AB7D0E"/>
    <w:rsid w:val="00AC0484"/>
    <w:rsid w:val="00AC0AE1"/>
    <w:rsid w:val="00AC1AE1"/>
    <w:rsid w:val="00AC2203"/>
    <w:rsid w:val="00AC2903"/>
    <w:rsid w:val="00AC48A2"/>
    <w:rsid w:val="00AC4FD6"/>
    <w:rsid w:val="00AC550E"/>
    <w:rsid w:val="00AC571E"/>
    <w:rsid w:val="00AC5923"/>
    <w:rsid w:val="00AC7993"/>
    <w:rsid w:val="00AC7AC8"/>
    <w:rsid w:val="00AD2C8D"/>
    <w:rsid w:val="00AD2FDB"/>
    <w:rsid w:val="00AD52CD"/>
    <w:rsid w:val="00AD5960"/>
    <w:rsid w:val="00AE40D5"/>
    <w:rsid w:val="00AE4FC5"/>
    <w:rsid w:val="00AE6B19"/>
    <w:rsid w:val="00AF17B2"/>
    <w:rsid w:val="00AF1B49"/>
    <w:rsid w:val="00AF2351"/>
    <w:rsid w:val="00AF321A"/>
    <w:rsid w:val="00AF324B"/>
    <w:rsid w:val="00AF43EC"/>
    <w:rsid w:val="00AF49C0"/>
    <w:rsid w:val="00AF4B41"/>
    <w:rsid w:val="00AF5241"/>
    <w:rsid w:val="00B02147"/>
    <w:rsid w:val="00B029A1"/>
    <w:rsid w:val="00B029CC"/>
    <w:rsid w:val="00B0347D"/>
    <w:rsid w:val="00B034E2"/>
    <w:rsid w:val="00B043B8"/>
    <w:rsid w:val="00B04B1F"/>
    <w:rsid w:val="00B05653"/>
    <w:rsid w:val="00B070D3"/>
    <w:rsid w:val="00B07C5E"/>
    <w:rsid w:val="00B07EC1"/>
    <w:rsid w:val="00B10A7D"/>
    <w:rsid w:val="00B12C91"/>
    <w:rsid w:val="00B13906"/>
    <w:rsid w:val="00B15262"/>
    <w:rsid w:val="00B152B9"/>
    <w:rsid w:val="00B173DC"/>
    <w:rsid w:val="00B21824"/>
    <w:rsid w:val="00B2249F"/>
    <w:rsid w:val="00B2275A"/>
    <w:rsid w:val="00B22C4A"/>
    <w:rsid w:val="00B22E65"/>
    <w:rsid w:val="00B22F0A"/>
    <w:rsid w:val="00B23CAE"/>
    <w:rsid w:val="00B26C33"/>
    <w:rsid w:val="00B327F7"/>
    <w:rsid w:val="00B330B2"/>
    <w:rsid w:val="00B34020"/>
    <w:rsid w:val="00B3476B"/>
    <w:rsid w:val="00B34C80"/>
    <w:rsid w:val="00B4088D"/>
    <w:rsid w:val="00B4106D"/>
    <w:rsid w:val="00B41973"/>
    <w:rsid w:val="00B41F62"/>
    <w:rsid w:val="00B42BB5"/>
    <w:rsid w:val="00B44C4A"/>
    <w:rsid w:val="00B47524"/>
    <w:rsid w:val="00B47A58"/>
    <w:rsid w:val="00B508D9"/>
    <w:rsid w:val="00B55602"/>
    <w:rsid w:val="00B6179B"/>
    <w:rsid w:val="00B617E1"/>
    <w:rsid w:val="00B61E7F"/>
    <w:rsid w:val="00B62E19"/>
    <w:rsid w:val="00B657F7"/>
    <w:rsid w:val="00B66256"/>
    <w:rsid w:val="00B670D4"/>
    <w:rsid w:val="00B67DA6"/>
    <w:rsid w:val="00B72788"/>
    <w:rsid w:val="00B7317C"/>
    <w:rsid w:val="00B74B2B"/>
    <w:rsid w:val="00B74BEC"/>
    <w:rsid w:val="00B77A86"/>
    <w:rsid w:val="00B819F9"/>
    <w:rsid w:val="00B83617"/>
    <w:rsid w:val="00B86F3F"/>
    <w:rsid w:val="00B8798B"/>
    <w:rsid w:val="00B87FDA"/>
    <w:rsid w:val="00B91FC3"/>
    <w:rsid w:val="00B93FA9"/>
    <w:rsid w:val="00B94E28"/>
    <w:rsid w:val="00B94F2F"/>
    <w:rsid w:val="00B95DEE"/>
    <w:rsid w:val="00BA055C"/>
    <w:rsid w:val="00BA198C"/>
    <w:rsid w:val="00BA6B35"/>
    <w:rsid w:val="00BA784B"/>
    <w:rsid w:val="00BB19C0"/>
    <w:rsid w:val="00BB237C"/>
    <w:rsid w:val="00BB6831"/>
    <w:rsid w:val="00BC045D"/>
    <w:rsid w:val="00BC1199"/>
    <w:rsid w:val="00BC2F7C"/>
    <w:rsid w:val="00BC3E37"/>
    <w:rsid w:val="00BC5E23"/>
    <w:rsid w:val="00BC6658"/>
    <w:rsid w:val="00BC697F"/>
    <w:rsid w:val="00BD0428"/>
    <w:rsid w:val="00BD2B69"/>
    <w:rsid w:val="00BD4143"/>
    <w:rsid w:val="00BD4667"/>
    <w:rsid w:val="00BD5386"/>
    <w:rsid w:val="00BD5AAE"/>
    <w:rsid w:val="00BD709C"/>
    <w:rsid w:val="00BE17CD"/>
    <w:rsid w:val="00BE1E9C"/>
    <w:rsid w:val="00BE2F23"/>
    <w:rsid w:val="00BE6884"/>
    <w:rsid w:val="00BE6AA6"/>
    <w:rsid w:val="00BE7044"/>
    <w:rsid w:val="00BE7D34"/>
    <w:rsid w:val="00BF0042"/>
    <w:rsid w:val="00BF0967"/>
    <w:rsid w:val="00BF1870"/>
    <w:rsid w:val="00BF39A3"/>
    <w:rsid w:val="00BF3A69"/>
    <w:rsid w:val="00BF5B36"/>
    <w:rsid w:val="00C01D52"/>
    <w:rsid w:val="00C020A0"/>
    <w:rsid w:val="00C06D8A"/>
    <w:rsid w:val="00C07D1F"/>
    <w:rsid w:val="00C11092"/>
    <w:rsid w:val="00C11375"/>
    <w:rsid w:val="00C11A94"/>
    <w:rsid w:val="00C12F2A"/>
    <w:rsid w:val="00C12F53"/>
    <w:rsid w:val="00C21405"/>
    <w:rsid w:val="00C2525F"/>
    <w:rsid w:val="00C27873"/>
    <w:rsid w:val="00C30331"/>
    <w:rsid w:val="00C318B1"/>
    <w:rsid w:val="00C332FE"/>
    <w:rsid w:val="00C3456F"/>
    <w:rsid w:val="00C34721"/>
    <w:rsid w:val="00C34825"/>
    <w:rsid w:val="00C35013"/>
    <w:rsid w:val="00C361C3"/>
    <w:rsid w:val="00C36B55"/>
    <w:rsid w:val="00C43709"/>
    <w:rsid w:val="00C44595"/>
    <w:rsid w:val="00C460EF"/>
    <w:rsid w:val="00C5376E"/>
    <w:rsid w:val="00C545B0"/>
    <w:rsid w:val="00C546CA"/>
    <w:rsid w:val="00C56CA9"/>
    <w:rsid w:val="00C56FD0"/>
    <w:rsid w:val="00C57C16"/>
    <w:rsid w:val="00C6263E"/>
    <w:rsid w:val="00C63501"/>
    <w:rsid w:val="00C65119"/>
    <w:rsid w:val="00C700C6"/>
    <w:rsid w:val="00C70DFB"/>
    <w:rsid w:val="00C712D7"/>
    <w:rsid w:val="00C74183"/>
    <w:rsid w:val="00C74CDA"/>
    <w:rsid w:val="00C7732C"/>
    <w:rsid w:val="00C778D1"/>
    <w:rsid w:val="00C82530"/>
    <w:rsid w:val="00C82EA6"/>
    <w:rsid w:val="00C836DF"/>
    <w:rsid w:val="00C838EC"/>
    <w:rsid w:val="00C84D5D"/>
    <w:rsid w:val="00C863E3"/>
    <w:rsid w:val="00C87A41"/>
    <w:rsid w:val="00C9072D"/>
    <w:rsid w:val="00C952CE"/>
    <w:rsid w:val="00C978DB"/>
    <w:rsid w:val="00CA1AEE"/>
    <w:rsid w:val="00CA2344"/>
    <w:rsid w:val="00CA23DC"/>
    <w:rsid w:val="00CA242D"/>
    <w:rsid w:val="00CA31B8"/>
    <w:rsid w:val="00CA67D0"/>
    <w:rsid w:val="00CB2BFD"/>
    <w:rsid w:val="00CB5A9E"/>
    <w:rsid w:val="00CB68BA"/>
    <w:rsid w:val="00CB6A62"/>
    <w:rsid w:val="00CB6BDD"/>
    <w:rsid w:val="00CC03C2"/>
    <w:rsid w:val="00CC1A94"/>
    <w:rsid w:val="00CC205C"/>
    <w:rsid w:val="00CC2809"/>
    <w:rsid w:val="00CC46AE"/>
    <w:rsid w:val="00CC6CA7"/>
    <w:rsid w:val="00CC767B"/>
    <w:rsid w:val="00CD68CE"/>
    <w:rsid w:val="00CE0A64"/>
    <w:rsid w:val="00CE0E28"/>
    <w:rsid w:val="00CE101E"/>
    <w:rsid w:val="00CE2074"/>
    <w:rsid w:val="00CE2639"/>
    <w:rsid w:val="00CE6320"/>
    <w:rsid w:val="00CE6415"/>
    <w:rsid w:val="00CE7759"/>
    <w:rsid w:val="00CF091B"/>
    <w:rsid w:val="00CF1898"/>
    <w:rsid w:val="00CF1986"/>
    <w:rsid w:val="00CF24AC"/>
    <w:rsid w:val="00CF28DE"/>
    <w:rsid w:val="00CF6B09"/>
    <w:rsid w:val="00D02DCD"/>
    <w:rsid w:val="00D04D4D"/>
    <w:rsid w:val="00D116B8"/>
    <w:rsid w:val="00D11E33"/>
    <w:rsid w:val="00D12815"/>
    <w:rsid w:val="00D12C01"/>
    <w:rsid w:val="00D131D5"/>
    <w:rsid w:val="00D1664B"/>
    <w:rsid w:val="00D16B53"/>
    <w:rsid w:val="00D17C4F"/>
    <w:rsid w:val="00D2019F"/>
    <w:rsid w:val="00D201D6"/>
    <w:rsid w:val="00D20319"/>
    <w:rsid w:val="00D23074"/>
    <w:rsid w:val="00D23821"/>
    <w:rsid w:val="00D263A2"/>
    <w:rsid w:val="00D30510"/>
    <w:rsid w:val="00D30FAD"/>
    <w:rsid w:val="00D31166"/>
    <w:rsid w:val="00D31EFF"/>
    <w:rsid w:val="00D32B6E"/>
    <w:rsid w:val="00D34558"/>
    <w:rsid w:val="00D3653E"/>
    <w:rsid w:val="00D37752"/>
    <w:rsid w:val="00D400F5"/>
    <w:rsid w:val="00D43726"/>
    <w:rsid w:val="00D45B9F"/>
    <w:rsid w:val="00D45D02"/>
    <w:rsid w:val="00D51089"/>
    <w:rsid w:val="00D51B92"/>
    <w:rsid w:val="00D5691B"/>
    <w:rsid w:val="00D574A4"/>
    <w:rsid w:val="00D62753"/>
    <w:rsid w:val="00D63698"/>
    <w:rsid w:val="00D63ED3"/>
    <w:rsid w:val="00D640FD"/>
    <w:rsid w:val="00D6645E"/>
    <w:rsid w:val="00D721E9"/>
    <w:rsid w:val="00D75950"/>
    <w:rsid w:val="00D760CE"/>
    <w:rsid w:val="00D826B4"/>
    <w:rsid w:val="00D838A0"/>
    <w:rsid w:val="00D84E56"/>
    <w:rsid w:val="00D869DA"/>
    <w:rsid w:val="00D8795F"/>
    <w:rsid w:val="00D90179"/>
    <w:rsid w:val="00D924D5"/>
    <w:rsid w:val="00D94444"/>
    <w:rsid w:val="00D9603B"/>
    <w:rsid w:val="00DA3240"/>
    <w:rsid w:val="00DA4ADF"/>
    <w:rsid w:val="00DA5C40"/>
    <w:rsid w:val="00DA63BE"/>
    <w:rsid w:val="00DB4BA9"/>
    <w:rsid w:val="00DB60E4"/>
    <w:rsid w:val="00DC4BEF"/>
    <w:rsid w:val="00DC6273"/>
    <w:rsid w:val="00DC6485"/>
    <w:rsid w:val="00DC7EE1"/>
    <w:rsid w:val="00DD0E75"/>
    <w:rsid w:val="00DD2076"/>
    <w:rsid w:val="00DD285B"/>
    <w:rsid w:val="00DD5F5F"/>
    <w:rsid w:val="00DD71CA"/>
    <w:rsid w:val="00DD76F6"/>
    <w:rsid w:val="00DE1053"/>
    <w:rsid w:val="00DE1C5D"/>
    <w:rsid w:val="00DE23B0"/>
    <w:rsid w:val="00DE30B1"/>
    <w:rsid w:val="00DE4054"/>
    <w:rsid w:val="00DE6292"/>
    <w:rsid w:val="00DE6E70"/>
    <w:rsid w:val="00DE7530"/>
    <w:rsid w:val="00DE7BB1"/>
    <w:rsid w:val="00DE7C73"/>
    <w:rsid w:val="00DF0566"/>
    <w:rsid w:val="00DF18DE"/>
    <w:rsid w:val="00DF3EE9"/>
    <w:rsid w:val="00E0318D"/>
    <w:rsid w:val="00E040FF"/>
    <w:rsid w:val="00E0419C"/>
    <w:rsid w:val="00E0441A"/>
    <w:rsid w:val="00E04F02"/>
    <w:rsid w:val="00E10FCC"/>
    <w:rsid w:val="00E171A1"/>
    <w:rsid w:val="00E175F7"/>
    <w:rsid w:val="00E1765E"/>
    <w:rsid w:val="00E17E0A"/>
    <w:rsid w:val="00E21488"/>
    <w:rsid w:val="00E2335D"/>
    <w:rsid w:val="00E237FC"/>
    <w:rsid w:val="00E23ADE"/>
    <w:rsid w:val="00E263B2"/>
    <w:rsid w:val="00E27BEB"/>
    <w:rsid w:val="00E30634"/>
    <w:rsid w:val="00E31562"/>
    <w:rsid w:val="00E31801"/>
    <w:rsid w:val="00E329A5"/>
    <w:rsid w:val="00E33916"/>
    <w:rsid w:val="00E35703"/>
    <w:rsid w:val="00E37D15"/>
    <w:rsid w:val="00E4445F"/>
    <w:rsid w:val="00E47944"/>
    <w:rsid w:val="00E5207B"/>
    <w:rsid w:val="00E54592"/>
    <w:rsid w:val="00E55495"/>
    <w:rsid w:val="00E56ECB"/>
    <w:rsid w:val="00E5755F"/>
    <w:rsid w:val="00E57A03"/>
    <w:rsid w:val="00E612E3"/>
    <w:rsid w:val="00E61832"/>
    <w:rsid w:val="00E63100"/>
    <w:rsid w:val="00E63D5F"/>
    <w:rsid w:val="00E64E48"/>
    <w:rsid w:val="00E70AA9"/>
    <w:rsid w:val="00E70EF4"/>
    <w:rsid w:val="00E72110"/>
    <w:rsid w:val="00E724A7"/>
    <w:rsid w:val="00E724E8"/>
    <w:rsid w:val="00E72A85"/>
    <w:rsid w:val="00E74906"/>
    <w:rsid w:val="00E7565A"/>
    <w:rsid w:val="00E75BCE"/>
    <w:rsid w:val="00E76879"/>
    <w:rsid w:val="00E76BE2"/>
    <w:rsid w:val="00E77968"/>
    <w:rsid w:val="00E77CF2"/>
    <w:rsid w:val="00E81A60"/>
    <w:rsid w:val="00E8346B"/>
    <w:rsid w:val="00E84535"/>
    <w:rsid w:val="00E84C22"/>
    <w:rsid w:val="00E85219"/>
    <w:rsid w:val="00E857B0"/>
    <w:rsid w:val="00E8681F"/>
    <w:rsid w:val="00E87D39"/>
    <w:rsid w:val="00E91D9D"/>
    <w:rsid w:val="00E91F96"/>
    <w:rsid w:val="00E92FC5"/>
    <w:rsid w:val="00E93538"/>
    <w:rsid w:val="00E93CB2"/>
    <w:rsid w:val="00E95BFC"/>
    <w:rsid w:val="00E96A28"/>
    <w:rsid w:val="00EA3CEA"/>
    <w:rsid w:val="00EA7624"/>
    <w:rsid w:val="00EB000A"/>
    <w:rsid w:val="00EB0A82"/>
    <w:rsid w:val="00EB1BBB"/>
    <w:rsid w:val="00EB2020"/>
    <w:rsid w:val="00EB2E00"/>
    <w:rsid w:val="00EB4A8B"/>
    <w:rsid w:val="00EB67E8"/>
    <w:rsid w:val="00EB6C0D"/>
    <w:rsid w:val="00EB7074"/>
    <w:rsid w:val="00EB7298"/>
    <w:rsid w:val="00EB7655"/>
    <w:rsid w:val="00EB7A99"/>
    <w:rsid w:val="00EC2154"/>
    <w:rsid w:val="00EC44A8"/>
    <w:rsid w:val="00EC614E"/>
    <w:rsid w:val="00EC6D32"/>
    <w:rsid w:val="00ED0F60"/>
    <w:rsid w:val="00ED2F42"/>
    <w:rsid w:val="00ED4EC7"/>
    <w:rsid w:val="00ED5E13"/>
    <w:rsid w:val="00ED6F8F"/>
    <w:rsid w:val="00ED78E6"/>
    <w:rsid w:val="00EE2247"/>
    <w:rsid w:val="00EE2CEA"/>
    <w:rsid w:val="00EE5A85"/>
    <w:rsid w:val="00EE64B7"/>
    <w:rsid w:val="00EE6536"/>
    <w:rsid w:val="00EF1201"/>
    <w:rsid w:val="00EF2826"/>
    <w:rsid w:val="00EF328C"/>
    <w:rsid w:val="00EF3E7B"/>
    <w:rsid w:val="00EF4334"/>
    <w:rsid w:val="00EF514A"/>
    <w:rsid w:val="00EF595F"/>
    <w:rsid w:val="00F04356"/>
    <w:rsid w:val="00F045FC"/>
    <w:rsid w:val="00F057A4"/>
    <w:rsid w:val="00F10BDE"/>
    <w:rsid w:val="00F1418D"/>
    <w:rsid w:val="00F1491A"/>
    <w:rsid w:val="00F15137"/>
    <w:rsid w:val="00F16487"/>
    <w:rsid w:val="00F22B1C"/>
    <w:rsid w:val="00F23EB1"/>
    <w:rsid w:val="00F24D33"/>
    <w:rsid w:val="00F25756"/>
    <w:rsid w:val="00F25922"/>
    <w:rsid w:val="00F2620B"/>
    <w:rsid w:val="00F30A65"/>
    <w:rsid w:val="00F31714"/>
    <w:rsid w:val="00F355BB"/>
    <w:rsid w:val="00F37578"/>
    <w:rsid w:val="00F45A6C"/>
    <w:rsid w:val="00F47E8A"/>
    <w:rsid w:val="00F52BC9"/>
    <w:rsid w:val="00F56201"/>
    <w:rsid w:val="00F56938"/>
    <w:rsid w:val="00F56C63"/>
    <w:rsid w:val="00F57DE9"/>
    <w:rsid w:val="00F61578"/>
    <w:rsid w:val="00F63D12"/>
    <w:rsid w:val="00F64DAE"/>
    <w:rsid w:val="00F6598F"/>
    <w:rsid w:val="00F67230"/>
    <w:rsid w:val="00F676D5"/>
    <w:rsid w:val="00F67F60"/>
    <w:rsid w:val="00F72F60"/>
    <w:rsid w:val="00F73065"/>
    <w:rsid w:val="00F834CD"/>
    <w:rsid w:val="00F83D13"/>
    <w:rsid w:val="00F845D6"/>
    <w:rsid w:val="00F85C81"/>
    <w:rsid w:val="00F86229"/>
    <w:rsid w:val="00F870B9"/>
    <w:rsid w:val="00F91C77"/>
    <w:rsid w:val="00F9429A"/>
    <w:rsid w:val="00F945A2"/>
    <w:rsid w:val="00F94E32"/>
    <w:rsid w:val="00F9665E"/>
    <w:rsid w:val="00F969A2"/>
    <w:rsid w:val="00FA30B6"/>
    <w:rsid w:val="00FA4415"/>
    <w:rsid w:val="00FA450D"/>
    <w:rsid w:val="00FA6AFD"/>
    <w:rsid w:val="00FA6D09"/>
    <w:rsid w:val="00FA7FE6"/>
    <w:rsid w:val="00FB0327"/>
    <w:rsid w:val="00FB1BAE"/>
    <w:rsid w:val="00FB2064"/>
    <w:rsid w:val="00FB31C0"/>
    <w:rsid w:val="00FB375A"/>
    <w:rsid w:val="00FB4CB8"/>
    <w:rsid w:val="00FB5DA7"/>
    <w:rsid w:val="00FB6E63"/>
    <w:rsid w:val="00FC25AF"/>
    <w:rsid w:val="00FC2B86"/>
    <w:rsid w:val="00FC32B4"/>
    <w:rsid w:val="00FC33A9"/>
    <w:rsid w:val="00FC33C3"/>
    <w:rsid w:val="00FC3535"/>
    <w:rsid w:val="00FC471E"/>
    <w:rsid w:val="00FC639B"/>
    <w:rsid w:val="00FC665A"/>
    <w:rsid w:val="00FC6D6D"/>
    <w:rsid w:val="00FC7F67"/>
    <w:rsid w:val="00FD0B54"/>
    <w:rsid w:val="00FD0D78"/>
    <w:rsid w:val="00FD1314"/>
    <w:rsid w:val="00FD2F86"/>
    <w:rsid w:val="00FD2F8B"/>
    <w:rsid w:val="00FD3B7A"/>
    <w:rsid w:val="00FD54D1"/>
    <w:rsid w:val="00FD56A0"/>
    <w:rsid w:val="00FD6EBD"/>
    <w:rsid w:val="00FD7227"/>
    <w:rsid w:val="00FD7864"/>
    <w:rsid w:val="00FE139B"/>
    <w:rsid w:val="00FE2F5B"/>
    <w:rsid w:val="00FF5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409CF1"/>
  <w15:docId w15:val="{B6072A17-C6AC-4241-966A-693DF1E9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65FAA"/>
    <w:pPr>
      <w:spacing w:after="0" w:line="240" w:lineRule="auto"/>
    </w:pPr>
    <w:rPr>
      <w:rFonts w:ascii="Times New Roman" w:hAnsi="Times New Roman"/>
      <w:noProof/>
    </w:rPr>
  </w:style>
  <w:style w:type="paragraph" w:styleId="Heading1">
    <w:name w:val="heading 1"/>
    <w:basedOn w:val="Normal"/>
    <w:link w:val="Heading1Char"/>
    <w:uiPriority w:val="9"/>
    <w:rsid w:val="002769F8"/>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69F8"/>
    <w:pPr>
      <w:tabs>
        <w:tab w:val="center" w:pos="4513"/>
        <w:tab w:val="right" w:pos="9026"/>
      </w:tabs>
    </w:pPr>
  </w:style>
  <w:style w:type="character" w:customStyle="1" w:styleId="FooterChar">
    <w:name w:val="Footer Char"/>
    <w:basedOn w:val="DefaultParagraphFont"/>
    <w:link w:val="Footer"/>
    <w:uiPriority w:val="99"/>
    <w:rsid w:val="002769F8"/>
    <w:rPr>
      <w:rFonts w:ascii="Times New Roman" w:hAnsi="Times New Roman"/>
      <w:noProof/>
    </w:rPr>
  </w:style>
  <w:style w:type="paragraph" w:styleId="Header">
    <w:name w:val="header"/>
    <w:basedOn w:val="Normal"/>
    <w:link w:val="HeaderChar"/>
    <w:uiPriority w:val="99"/>
    <w:unhideWhenUsed/>
    <w:rsid w:val="002769F8"/>
    <w:pPr>
      <w:tabs>
        <w:tab w:val="center" w:pos="4513"/>
        <w:tab w:val="right" w:pos="9026"/>
      </w:tabs>
    </w:pPr>
  </w:style>
  <w:style w:type="character" w:customStyle="1" w:styleId="HeaderChar">
    <w:name w:val="Header Char"/>
    <w:basedOn w:val="DefaultParagraphFont"/>
    <w:link w:val="Header"/>
    <w:uiPriority w:val="99"/>
    <w:rsid w:val="002769F8"/>
    <w:rPr>
      <w:rFonts w:ascii="Times New Roman" w:hAnsi="Times New Roman"/>
      <w:noProof/>
    </w:rPr>
  </w:style>
  <w:style w:type="paragraph" w:styleId="BalloonText">
    <w:name w:val="Balloon Text"/>
    <w:basedOn w:val="Normal"/>
    <w:link w:val="BalloonTextChar"/>
    <w:uiPriority w:val="99"/>
    <w:semiHidden/>
    <w:unhideWhenUsed/>
    <w:rsid w:val="002769F8"/>
    <w:rPr>
      <w:rFonts w:ascii="Tahoma" w:hAnsi="Tahoma" w:cs="Tahoma"/>
      <w:sz w:val="16"/>
      <w:szCs w:val="16"/>
    </w:rPr>
  </w:style>
  <w:style w:type="character" w:customStyle="1" w:styleId="BalloonTextChar">
    <w:name w:val="Balloon Text Char"/>
    <w:basedOn w:val="DefaultParagraphFont"/>
    <w:link w:val="BalloonText"/>
    <w:uiPriority w:val="99"/>
    <w:semiHidden/>
    <w:rsid w:val="002769F8"/>
    <w:rPr>
      <w:rFonts w:ascii="Tahoma" w:hAnsi="Tahoma" w:cs="Tahoma"/>
      <w:noProof/>
      <w:sz w:val="16"/>
      <w:szCs w:val="16"/>
    </w:rPr>
  </w:style>
  <w:style w:type="paragraph" w:customStyle="1" w:styleId="REG-H3A">
    <w:name w:val="REG-H3A"/>
    <w:link w:val="REG-H3AChar"/>
    <w:qFormat/>
    <w:rsid w:val="002769F8"/>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769F8"/>
    <w:pPr>
      <w:numPr>
        <w:numId w:val="1"/>
      </w:numPr>
      <w:contextualSpacing/>
    </w:pPr>
  </w:style>
  <w:style w:type="character" w:customStyle="1" w:styleId="REG-H3AChar">
    <w:name w:val="REG-H3A Char"/>
    <w:basedOn w:val="DefaultParagraphFont"/>
    <w:link w:val="REG-H3A"/>
    <w:rsid w:val="002769F8"/>
    <w:rPr>
      <w:rFonts w:ascii="Times New Roman" w:hAnsi="Times New Roman" w:cs="Times New Roman"/>
      <w:b/>
      <w:caps/>
      <w:noProof/>
    </w:rPr>
  </w:style>
  <w:style w:type="character" w:customStyle="1" w:styleId="A3">
    <w:name w:val="A3"/>
    <w:uiPriority w:val="99"/>
    <w:rsid w:val="002769F8"/>
    <w:rPr>
      <w:rFonts w:cs="Times"/>
      <w:color w:val="000000"/>
      <w:sz w:val="22"/>
      <w:szCs w:val="22"/>
    </w:rPr>
  </w:style>
  <w:style w:type="paragraph" w:customStyle="1" w:styleId="Head2B">
    <w:name w:val="Head 2B"/>
    <w:basedOn w:val="AS-H3A"/>
    <w:link w:val="Head2BChar"/>
    <w:rsid w:val="002769F8"/>
  </w:style>
  <w:style w:type="paragraph" w:styleId="ListParagraph">
    <w:name w:val="List Paragraph"/>
    <w:basedOn w:val="Normal"/>
    <w:link w:val="ListParagraphChar"/>
    <w:uiPriority w:val="34"/>
    <w:rsid w:val="002769F8"/>
    <w:pPr>
      <w:ind w:left="720"/>
      <w:contextualSpacing/>
    </w:pPr>
  </w:style>
  <w:style w:type="character" w:customStyle="1" w:styleId="Head2BChar">
    <w:name w:val="Head 2B Char"/>
    <w:basedOn w:val="AS-H3AChar"/>
    <w:link w:val="Head2B"/>
    <w:rsid w:val="002769F8"/>
    <w:rPr>
      <w:rFonts w:ascii="Times New Roman" w:hAnsi="Times New Roman" w:cs="Times New Roman"/>
      <w:b/>
      <w:caps/>
      <w:noProof/>
    </w:rPr>
  </w:style>
  <w:style w:type="paragraph" w:customStyle="1" w:styleId="Head3">
    <w:name w:val="Head 3"/>
    <w:basedOn w:val="ListParagraph"/>
    <w:link w:val="Head3Char"/>
    <w:rsid w:val="002769F8"/>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769F8"/>
    <w:rPr>
      <w:rFonts w:ascii="Times New Roman" w:hAnsi="Times New Roman"/>
      <w:noProof/>
    </w:rPr>
  </w:style>
  <w:style w:type="character" w:customStyle="1" w:styleId="Head3Char">
    <w:name w:val="Head 3 Char"/>
    <w:basedOn w:val="ListParagraphChar"/>
    <w:link w:val="Head3"/>
    <w:rsid w:val="002769F8"/>
    <w:rPr>
      <w:rFonts w:ascii="Times New Roman" w:eastAsia="Times New Roman" w:hAnsi="Times New Roman" w:cs="Times New Roman"/>
      <w:b/>
      <w:bCs/>
      <w:noProof/>
    </w:rPr>
  </w:style>
  <w:style w:type="paragraph" w:customStyle="1" w:styleId="REG-H1a">
    <w:name w:val="REG-H1a"/>
    <w:link w:val="REG-H1aChar"/>
    <w:qFormat/>
    <w:rsid w:val="002769F8"/>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769F8"/>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769F8"/>
    <w:rPr>
      <w:rFonts w:ascii="Arial" w:hAnsi="Arial" w:cs="Arial"/>
      <w:b/>
      <w:noProof/>
      <w:sz w:val="36"/>
      <w:szCs w:val="36"/>
    </w:rPr>
  </w:style>
  <w:style w:type="paragraph" w:customStyle="1" w:styleId="AS-H1-Colour">
    <w:name w:val="AS-H1-Colour"/>
    <w:basedOn w:val="Normal"/>
    <w:link w:val="AS-H1-ColourChar"/>
    <w:rsid w:val="002769F8"/>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769F8"/>
    <w:rPr>
      <w:rFonts w:ascii="Times New Roman" w:hAnsi="Times New Roman" w:cs="Times New Roman"/>
      <w:b/>
      <w:caps/>
      <w:noProof/>
      <w:color w:val="00B050"/>
      <w:sz w:val="24"/>
      <w:szCs w:val="24"/>
    </w:rPr>
  </w:style>
  <w:style w:type="paragraph" w:customStyle="1" w:styleId="AS-H2b">
    <w:name w:val="AS-H2b"/>
    <w:basedOn w:val="Normal"/>
    <w:link w:val="AS-H2bChar"/>
    <w:rsid w:val="002769F8"/>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769F8"/>
    <w:rPr>
      <w:rFonts w:ascii="Arial" w:hAnsi="Arial" w:cs="Arial"/>
      <w:b/>
      <w:noProof/>
      <w:color w:val="00B050"/>
      <w:sz w:val="36"/>
      <w:szCs w:val="36"/>
    </w:rPr>
  </w:style>
  <w:style w:type="paragraph" w:customStyle="1" w:styleId="AS-H3">
    <w:name w:val="AS-H3"/>
    <w:basedOn w:val="AS-H3A"/>
    <w:link w:val="AS-H3Char"/>
    <w:rsid w:val="002769F8"/>
    <w:rPr>
      <w:sz w:val="28"/>
    </w:rPr>
  </w:style>
  <w:style w:type="character" w:customStyle="1" w:styleId="AS-H2bChar">
    <w:name w:val="AS-H2b Char"/>
    <w:basedOn w:val="DefaultParagraphFont"/>
    <w:link w:val="AS-H2b"/>
    <w:rsid w:val="002769F8"/>
    <w:rPr>
      <w:rFonts w:ascii="Arial" w:hAnsi="Arial" w:cs="Arial"/>
      <w:noProof/>
    </w:rPr>
  </w:style>
  <w:style w:type="paragraph" w:customStyle="1" w:styleId="REG-H3b">
    <w:name w:val="REG-H3b"/>
    <w:link w:val="REG-H3bChar"/>
    <w:qFormat/>
    <w:rsid w:val="002769F8"/>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769F8"/>
    <w:rPr>
      <w:rFonts w:ascii="Times New Roman" w:hAnsi="Times New Roman" w:cs="Times New Roman"/>
      <w:b/>
      <w:caps/>
      <w:noProof/>
      <w:sz w:val="28"/>
    </w:rPr>
  </w:style>
  <w:style w:type="paragraph" w:customStyle="1" w:styleId="AS-H3c">
    <w:name w:val="AS-H3c"/>
    <w:basedOn w:val="Head2B"/>
    <w:link w:val="AS-H3cChar"/>
    <w:rsid w:val="002769F8"/>
    <w:rPr>
      <w:b w:val="0"/>
    </w:rPr>
  </w:style>
  <w:style w:type="character" w:customStyle="1" w:styleId="REG-H3bChar">
    <w:name w:val="REG-H3b Char"/>
    <w:basedOn w:val="REG-H3AChar"/>
    <w:link w:val="REG-H3b"/>
    <w:rsid w:val="002769F8"/>
    <w:rPr>
      <w:rFonts w:ascii="Times New Roman" w:hAnsi="Times New Roman" w:cs="Times New Roman"/>
      <w:b w:val="0"/>
      <w:caps w:val="0"/>
      <w:noProof/>
    </w:rPr>
  </w:style>
  <w:style w:type="paragraph" w:customStyle="1" w:styleId="AS-H3d">
    <w:name w:val="AS-H3d"/>
    <w:basedOn w:val="Head2B"/>
    <w:link w:val="AS-H3dChar"/>
    <w:rsid w:val="002769F8"/>
  </w:style>
  <w:style w:type="character" w:customStyle="1" w:styleId="AS-H3cChar">
    <w:name w:val="AS-H3c Char"/>
    <w:basedOn w:val="Head2BChar"/>
    <w:link w:val="AS-H3c"/>
    <w:rsid w:val="002769F8"/>
    <w:rPr>
      <w:rFonts w:ascii="Times New Roman" w:hAnsi="Times New Roman" w:cs="Times New Roman"/>
      <w:b w:val="0"/>
      <w:caps/>
      <w:noProof/>
    </w:rPr>
  </w:style>
  <w:style w:type="paragraph" w:customStyle="1" w:styleId="REG-P0">
    <w:name w:val="REG-P(0)"/>
    <w:basedOn w:val="Normal"/>
    <w:link w:val="REG-P0Char"/>
    <w:qFormat/>
    <w:rsid w:val="002769F8"/>
    <w:pPr>
      <w:tabs>
        <w:tab w:val="left" w:pos="567"/>
      </w:tabs>
      <w:jc w:val="both"/>
    </w:pPr>
    <w:rPr>
      <w:rFonts w:eastAsia="Times New Roman" w:cs="Times New Roman"/>
    </w:rPr>
  </w:style>
  <w:style w:type="character" w:customStyle="1" w:styleId="AS-H3dChar">
    <w:name w:val="AS-H3d Char"/>
    <w:basedOn w:val="Head2BChar"/>
    <w:link w:val="AS-H3d"/>
    <w:rsid w:val="002769F8"/>
    <w:rPr>
      <w:rFonts w:ascii="Times New Roman" w:hAnsi="Times New Roman" w:cs="Times New Roman"/>
      <w:b/>
      <w:caps/>
      <w:noProof/>
    </w:rPr>
  </w:style>
  <w:style w:type="paragraph" w:customStyle="1" w:styleId="REG-P1">
    <w:name w:val="REG-P(1)"/>
    <w:basedOn w:val="Normal"/>
    <w:link w:val="REG-P1Char"/>
    <w:qFormat/>
    <w:rsid w:val="002769F8"/>
    <w:pPr>
      <w:suppressAutoHyphens/>
      <w:ind w:firstLine="567"/>
      <w:jc w:val="both"/>
    </w:pPr>
    <w:rPr>
      <w:rFonts w:eastAsia="Times New Roman" w:cs="Times New Roman"/>
    </w:rPr>
  </w:style>
  <w:style w:type="character" w:customStyle="1" w:styleId="REG-P0Char">
    <w:name w:val="REG-P(0) Char"/>
    <w:basedOn w:val="DefaultParagraphFont"/>
    <w:link w:val="REG-P0"/>
    <w:rsid w:val="002769F8"/>
    <w:rPr>
      <w:rFonts w:ascii="Times New Roman" w:eastAsia="Times New Roman" w:hAnsi="Times New Roman" w:cs="Times New Roman"/>
      <w:noProof/>
    </w:rPr>
  </w:style>
  <w:style w:type="paragraph" w:customStyle="1" w:styleId="REG-Pa">
    <w:name w:val="REG-P(a)"/>
    <w:basedOn w:val="Normal"/>
    <w:link w:val="REG-PaChar"/>
    <w:qFormat/>
    <w:rsid w:val="002769F8"/>
    <w:pPr>
      <w:ind w:left="1134" w:hanging="567"/>
      <w:jc w:val="both"/>
    </w:pPr>
  </w:style>
  <w:style w:type="character" w:customStyle="1" w:styleId="REG-P1Char">
    <w:name w:val="REG-P(1) Char"/>
    <w:basedOn w:val="DefaultParagraphFont"/>
    <w:link w:val="REG-P1"/>
    <w:rsid w:val="002769F8"/>
    <w:rPr>
      <w:rFonts w:ascii="Times New Roman" w:eastAsia="Times New Roman" w:hAnsi="Times New Roman" w:cs="Times New Roman"/>
      <w:noProof/>
    </w:rPr>
  </w:style>
  <w:style w:type="paragraph" w:customStyle="1" w:styleId="REG-Pi">
    <w:name w:val="REG-P(i)"/>
    <w:basedOn w:val="Normal"/>
    <w:link w:val="REG-PiChar"/>
    <w:qFormat/>
    <w:rsid w:val="002769F8"/>
    <w:pPr>
      <w:suppressAutoHyphens/>
      <w:ind w:left="1701" w:hanging="567"/>
      <w:jc w:val="both"/>
    </w:pPr>
    <w:rPr>
      <w:rFonts w:eastAsia="Times New Roman" w:cs="Times New Roman"/>
    </w:rPr>
  </w:style>
  <w:style w:type="character" w:customStyle="1" w:styleId="REG-PaChar">
    <w:name w:val="REG-P(a) Char"/>
    <w:basedOn w:val="DefaultParagraphFont"/>
    <w:link w:val="REG-Pa"/>
    <w:rsid w:val="002769F8"/>
    <w:rPr>
      <w:rFonts w:ascii="Times New Roman" w:hAnsi="Times New Roman"/>
      <w:noProof/>
    </w:rPr>
  </w:style>
  <w:style w:type="paragraph" w:customStyle="1" w:styleId="AS-Pahang">
    <w:name w:val="AS-P(a)hang"/>
    <w:basedOn w:val="Normal"/>
    <w:link w:val="AS-PahangChar"/>
    <w:rsid w:val="002769F8"/>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769F8"/>
    <w:rPr>
      <w:rFonts w:ascii="Times New Roman" w:eastAsia="Times New Roman" w:hAnsi="Times New Roman" w:cs="Times New Roman"/>
      <w:noProof/>
    </w:rPr>
  </w:style>
  <w:style w:type="paragraph" w:customStyle="1" w:styleId="REG-Paa">
    <w:name w:val="REG-P(aa)"/>
    <w:basedOn w:val="Normal"/>
    <w:link w:val="REG-PaaChar"/>
    <w:qFormat/>
    <w:rsid w:val="002769F8"/>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769F8"/>
    <w:rPr>
      <w:rFonts w:ascii="Times New Roman" w:eastAsia="Times New Roman" w:hAnsi="Times New Roman" w:cs="Times New Roman"/>
      <w:noProof/>
    </w:rPr>
  </w:style>
  <w:style w:type="paragraph" w:customStyle="1" w:styleId="REG-Amend">
    <w:name w:val="REG-Amend"/>
    <w:link w:val="REG-AmendChar"/>
    <w:qFormat/>
    <w:rsid w:val="002769F8"/>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769F8"/>
    <w:rPr>
      <w:rFonts w:ascii="Times New Roman" w:eastAsia="Times New Roman" w:hAnsi="Times New Roman" w:cs="Times New Roman"/>
      <w:noProof/>
    </w:rPr>
  </w:style>
  <w:style w:type="character" w:customStyle="1" w:styleId="REG-AmendChar">
    <w:name w:val="REG-Amend Char"/>
    <w:basedOn w:val="REG-P0Char"/>
    <w:link w:val="REG-Amend"/>
    <w:rsid w:val="002769F8"/>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769F8"/>
    <w:rPr>
      <w:sz w:val="16"/>
      <w:szCs w:val="16"/>
    </w:rPr>
  </w:style>
  <w:style w:type="paragraph" w:styleId="CommentText">
    <w:name w:val="annotation text"/>
    <w:basedOn w:val="Normal"/>
    <w:link w:val="CommentTextChar"/>
    <w:uiPriority w:val="99"/>
    <w:semiHidden/>
    <w:unhideWhenUsed/>
    <w:rsid w:val="002769F8"/>
    <w:rPr>
      <w:sz w:val="20"/>
      <w:szCs w:val="20"/>
    </w:rPr>
  </w:style>
  <w:style w:type="character" w:customStyle="1" w:styleId="CommentTextChar">
    <w:name w:val="Comment Text Char"/>
    <w:basedOn w:val="DefaultParagraphFont"/>
    <w:link w:val="CommentText"/>
    <w:uiPriority w:val="99"/>
    <w:semiHidden/>
    <w:rsid w:val="002769F8"/>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769F8"/>
    <w:rPr>
      <w:b/>
      <w:bCs/>
    </w:rPr>
  </w:style>
  <w:style w:type="character" w:customStyle="1" w:styleId="CommentSubjectChar">
    <w:name w:val="Comment Subject Char"/>
    <w:basedOn w:val="CommentTextChar"/>
    <w:link w:val="CommentSubject"/>
    <w:uiPriority w:val="99"/>
    <w:semiHidden/>
    <w:rsid w:val="002769F8"/>
    <w:rPr>
      <w:rFonts w:ascii="Times New Roman" w:hAnsi="Times New Roman"/>
      <w:b/>
      <w:bCs/>
      <w:noProof/>
      <w:sz w:val="20"/>
      <w:szCs w:val="20"/>
    </w:rPr>
  </w:style>
  <w:style w:type="paragraph" w:customStyle="1" w:styleId="AS-H4A">
    <w:name w:val="AS-H4A"/>
    <w:basedOn w:val="AS-P0"/>
    <w:link w:val="AS-H4AChar"/>
    <w:rsid w:val="002769F8"/>
    <w:pPr>
      <w:tabs>
        <w:tab w:val="clear" w:pos="567"/>
      </w:tabs>
      <w:jc w:val="center"/>
    </w:pPr>
    <w:rPr>
      <w:b/>
      <w:caps/>
    </w:rPr>
  </w:style>
  <w:style w:type="paragraph" w:customStyle="1" w:styleId="AS-H4b">
    <w:name w:val="AS-H4b"/>
    <w:basedOn w:val="AS-P0"/>
    <w:link w:val="AS-H4bChar"/>
    <w:rsid w:val="002769F8"/>
    <w:pPr>
      <w:tabs>
        <w:tab w:val="clear" w:pos="567"/>
      </w:tabs>
      <w:jc w:val="center"/>
    </w:pPr>
    <w:rPr>
      <w:b/>
    </w:rPr>
  </w:style>
  <w:style w:type="character" w:customStyle="1" w:styleId="AS-H4AChar">
    <w:name w:val="AS-H4A Char"/>
    <w:basedOn w:val="AS-P0Char"/>
    <w:link w:val="AS-H4A"/>
    <w:rsid w:val="002769F8"/>
    <w:rPr>
      <w:rFonts w:ascii="Times New Roman" w:eastAsia="Times New Roman" w:hAnsi="Times New Roman" w:cs="Times New Roman"/>
      <w:b/>
      <w:caps/>
      <w:noProof/>
    </w:rPr>
  </w:style>
  <w:style w:type="character" w:customStyle="1" w:styleId="AS-H4bChar">
    <w:name w:val="AS-H4b Char"/>
    <w:basedOn w:val="AS-P0Char"/>
    <w:link w:val="AS-H4b"/>
    <w:rsid w:val="002769F8"/>
    <w:rPr>
      <w:rFonts w:ascii="Times New Roman" w:eastAsia="Times New Roman" w:hAnsi="Times New Roman" w:cs="Times New Roman"/>
      <w:b/>
      <w:noProof/>
    </w:rPr>
  </w:style>
  <w:style w:type="paragraph" w:customStyle="1" w:styleId="AS-H2a">
    <w:name w:val="AS-H2a"/>
    <w:basedOn w:val="Normal"/>
    <w:link w:val="AS-H2aChar"/>
    <w:rsid w:val="002769F8"/>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769F8"/>
    <w:rPr>
      <w:rFonts w:ascii="Arial" w:hAnsi="Arial" w:cs="Arial"/>
      <w:b/>
      <w:noProof/>
    </w:rPr>
  </w:style>
  <w:style w:type="paragraph" w:customStyle="1" w:styleId="REG-H1d">
    <w:name w:val="REG-H1d"/>
    <w:link w:val="REG-H1dChar"/>
    <w:qFormat/>
    <w:rsid w:val="002769F8"/>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769F8"/>
    <w:rPr>
      <w:rFonts w:ascii="Arial" w:hAnsi="Arial" w:cs="Arial"/>
      <w:b w:val="0"/>
      <w:noProof/>
      <w:color w:val="000000"/>
      <w:szCs w:val="24"/>
      <w:lang w:val="en-ZA"/>
    </w:rPr>
  </w:style>
  <w:style w:type="table" w:styleId="TableGrid">
    <w:name w:val="Table Grid"/>
    <w:basedOn w:val="TableNormal"/>
    <w:uiPriority w:val="59"/>
    <w:rsid w:val="00276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769F8"/>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769F8"/>
    <w:rPr>
      <w:rFonts w:ascii="Times New Roman" w:eastAsia="Times New Roman" w:hAnsi="Times New Roman"/>
      <w:noProof/>
      <w:sz w:val="24"/>
      <w:szCs w:val="24"/>
      <w:lang w:val="en-US" w:eastAsia="en-US"/>
    </w:rPr>
  </w:style>
  <w:style w:type="paragraph" w:customStyle="1" w:styleId="AS-P0">
    <w:name w:val="AS-P(0)"/>
    <w:basedOn w:val="Normal"/>
    <w:link w:val="AS-P0Char"/>
    <w:rsid w:val="002769F8"/>
    <w:pPr>
      <w:tabs>
        <w:tab w:val="left" w:pos="567"/>
      </w:tabs>
      <w:jc w:val="both"/>
    </w:pPr>
    <w:rPr>
      <w:rFonts w:eastAsia="Times New Roman" w:cs="Times New Roman"/>
    </w:rPr>
  </w:style>
  <w:style w:type="character" w:customStyle="1" w:styleId="AS-P0Char">
    <w:name w:val="AS-P(0) Char"/>
    <w:basedOn w:val="DefaultParagraphFont"/>
    <w:link w:val="AS-P0"/>
    <w:rsid w:val="002769F8"/>
    <w:rPr>
      <w:rFonts w:ascii="Times New Roman" w:eastAsia="Times New Roman" w:hAnsi="Times New Roman" w:cs="Times New Roman"/>
      <w:noProof/>
    </w:rPr>
  </w:style>
  <w:style w:type="paragraph" w:customStyle="1" w:styleId="AS-H3A">
    <w:name w:val="AS-H3A"/>
    <w:basedOn w:val="Normal"/>
    <w:link w:val="AS-H3AChar"/>
    <w:rsid w:val="002769F8"/>
    <w:pPr>
      <w:autoSpaceDE w:val="0"/>
      <w:autoSpaceDN w:val="0"/>
      <w:adjustRightInd w:val="0"/>
      <w:jc w:val="center"/>
    </w:pPr>
    <w:rPr>
      <w:rFonts w:cs="Times New Roman"/>
      <w:b/>
      <w:caps/>
    </w:rPr>
  </w:style>
  <w:style w:type="character" w:customStyle="1" w:styleId="AS-H3AChar">
    <w:name w:val="AS-H3A Char"/>
    <w:basedOn w:val="DefaultParagraphFont"/>
    <w:link w:val="AS-H3A"/>
    <w:rsid w:val="002769F8"/>
    <w:rPr>
      <w:rFonts w:ascii="Times New Roman" w:hAnsi="Times New Roman" w:cs="Times New Roman"/>
      <w:b/>
      <w:caps/>
      <w:noProof/>
    </w:rPr>
  </w:style>
  <w:style w:type="paragraph" w:customStyle="1" w:styleId="AS-H1a">
    <w:name w:val="AS-H1a"/>
    <w:basedOn w:val="Normal"/>
    <w:link w:val="AS-H1aChar"/>
    <w:rsid w:val="002769F8"/>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769F8"/>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769F8"/>
    <w:rPr>
      <w:rFonts w:ascii="Arial" w:hAnsi="Arial" w:cs="Arial"/>
      <w:b/>
      <w:noProof/>
      <w:sz w:val="36"/>
      <w:szCs w:val="36"/>
    </w:rPr>
  </w:style>
  <w:style w:type="character" w:customStyle="1" w:styleId="AS-H2Char">
    <w:name w:val="AS-H2 Char"/>
    <w:basedOn w:val="DefaultParagraphFont"/>
    <w:link w:val="AS-H2"/>
    <w:rsid w:val="002769F8"/>
    <w:rPr>
      <w:rFonts w:ascii="Times New Roman" w:hAnsi="Times New Roman" w:cs="Times New Roman"/>
      <w:b/>
      <w:caps/>
      <w:noProof/>
      <w:color w:val="000000"/>
      <w:sz w:val="26"/>
    </w:rPr>
  </w:style>
  <w:style w:type="paragraph" w:customStyle="1" w:styleId="AS-H3b">
    <w:name w:val="AS-H3b"/>
    <w:basedOn w:val="Normal"/>
    <w:link w:val="AS-H3bChar"/>
    <w:autoRedefine/>
    <w:rsid w:val="002769F8"/>
    <w:pPr>
      <w:jc w:val="center"/>
    </w:pPr>
    <w:rPr>
      <w:rFonts w:cs="Times New Roman"/>
      <w:b/>
    </w:rPr>
  </w:style>
  <w:style w:type="character" w:customStyle="1" w:styleId="AS-H3bChar">
    <w:name w:val="AS-H3b Char"/>
    <w:basedOn w:val="AS-H3AChar"/>
    <w:link w:val="AS-H3b"/>
    <w:rsid w:val="002769F8"/>
    <w:rPr>
      <w:rFonts w:ascii="Times New Roman" w:hAnsi="Times New Roman" w:cs="Times New Roman"/>
      <w:b/>
      <w:caps w:val="0"/>
      <w:noProof/>
    </w:rPr>
  </w:style>
  <w:style w:type="paragraph" w:customStyle="1" w:styleId="AS-P1">
    <w:name w:val="AS-P(1)"/>
    <w:basedOn w:val="Normal"/>
    <w:link w:val="AS-P1Char"/>
    <w:rsid w:val="002769F8"/>
    <w:pPr>
      <w:suppressAutoHyphens/>
      <w:ind w:right="-7" w:firstLine="567"/>
      <w:jc w:val="both"/>
    </w:pPr>
    <w:rPr>
      <w:rFonts w:eastAsia="Times New Roman" w:cs="Times New Roman"/>
    </w:rPr>
  </w:style>
  <w:style w:type="paragraph" w:customStyle="1" w:styleId="AS-Pa">
    <w:name w:val="AS-P(a)"/>
    <w:basedOn w:val="AS-Pahang"/>
    <w:link w:val="AS-PaChar"/>
    <w:rsid w:val="002769F8"/>
  </w:style>
  <w:style w:type="character" w:customStyle="1" w:styleId="AS-P1Char">
    <w:name w:val="AS-P(1) Char"/>
    <w:basedOn w:val="DefaultParagraphFont"/>
    <w:link w:val="AS-P1"/>
    <w:rsid w:val="002769F8"/>
    <w:rPr>
      <w:rFonts w:ascii="Times New Roman" w:eastAsia="Times New Roman" w:hAnsi="Times New Roman" w:cs="Times New Roman"/>
      <w:noProof/>
    </w:rPr>
  </w:style>
  <w:style w:type="paragraph" w:customStyle="1" w:styleId="AS-Pi">
    <w:name w:val="AS-P(i)"/>
    <w:basedOn w:val="Normal"/>
    <w:link w:val="AS-PiChar"/>
    <w:rsid w:val="002769F8"/>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769F8"/>
    <w:rPr>
      <w:rFonts w:ascii="Times New Roman" w:eastAsia="Times New Roman" w:hAnsi="Times New Roman" w:cs="Times New Roman"/>
      <w:noProof/>
    </w:rPr>
  </w:style>
  <w:style w:type="character" w:customStyle="1" w:styleId="AS-PiChar">
    <w:name w:val="AS-P(i) Char"/>
    <w:basedOn w:val="DefaultParagraphFont"/>
    <w:link w:val="AS-Pi"/>
    <w:rsid w:val="002769F8"/>
    <w:rPr>
      <w:rFonts w:ascii="Times New Roman" w:eastAsia="Times New Roman" w:hAnsi="Times New Roman" w:cs="Times New Roman"/>
      <w:noProof/>
    </w:rPr>
  </w:style>
  <w:style w:type="paragraph" w:customStyle="1" w:styleId="AS-Paa">
    <w:name w:val="AS-P(aa)"/>
    <w:basedOn w:val="Normal"/>
    <w:link w:val="AS-PaaChar"/>
    <w:rsid w:val="002769F8"/>
    <w:pPr>
      <w:suppressAutoHyphens/>
      <w:ind w:left="2267" w:right="-7" w:hanging="566"/>
      <w:jc w:val="both"/>
    </w:pPr>
    <w:rPr>
      <w:rFonts w:eastAsia="Times New Roman" w:cs="Times New Roman"/>
    </w:rPr>
  </w:style>
  <w:style w:type="paragraph" w:customStyle="1" w:styleId="AS-P-Amend">
    <w:name w:val="AS-P-Amend"/>
    <w:link w:val="AS-P-AmendChar"/>
    <w:rsid w:val="002769F8"/>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769F8"/>
    <w:rPr>
      <w:rFonts w:ascii="Times New Roman" w:eastAsia="Times New Roman" w:hAnsi="Times New Roman" w:cs="Times New Roman"/>
      <w:noProof/>
    </w:rPr>
  </w:style>
  <w:style w:type="character" w:customStyle="1" w:styleId="AS-P-AmendChar">
    <w:name w:val="AS-P-Amend Char"/>
    <w:basedOn w:val="AS-P0Char"/>
    <w:link w:val="AS-P-Amend"/>
    <w:rsid w:val="002769F8"/>
    <w:rPr>
      <w:rFonts w:ascii="Arial" w:eastAsia="Times New Roman" w:hAnsi="Arial" w:cs="Arial"/>
      <w:b/>
      <w:noProof/>
      <w:color w:val="00B050"/>
      <w:sz w:val="18"/>
      <w:szCs w:val="18"/>
    </w:rPr>
  </w:style>
  <w:style w:type="paragraph" w:customStyle="1" w:styleId="AS-H1b">
    <w:name w:val="AS-H1b"/>
    <w:basedOn w:val="Normal"/>
    <w:link w:val="AS-H1bChar"/>
    <w:rsid w:val="002769F8"/>
    <w:pPr>
      <w:jc w:val="center"/>
    </w:pPr>
    <w:rPr>
      <w:rFonts w:ascii="Arial" w:hAnsi="Arial" w:cs="Arial"/>
      <w:b/>
      <w:color w:val="000000"/>
      <w:sz w:val="24"/>
      <w:szCs w:val="24"/>
    </w:rPr>
  </w:style>
  <w:style w:type="character" w:customStyle="1" w:styleId="AS-H1bChar">
    <w:name w:val="AS-H1b Char"/>
    <w:basedOn w:val="AS-H2aChar"/>
    <w:link w:val="AS-H1b"/>
    <w:rsid w:val="002769F8"/>
    <w:rPr>
      <w:rFonts w:ascii="Arial" w:hAnsi="Arial" w:cs="Arial"/>
      <w:b/>
      <w:noProof/>
      <w:color w:val="000000"/>
      <w:sz w:val="24"/>
      <w:szCs w:val="24"/>
    </w:rPr>
  </w:style>
  <w:style w:type="paragraph" w:customStyle="1" w:styleId="REG-H1b">
    <w:name w:val="REG-H1b"/>
    <w:link w:val="REG-H1bChar"/>
    <w:qFormat/>
    <w:rsid w:val="002769F8"/>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769F8"/>
    <w:rPr>
      <w:rFonts w:ascii="Times New Roman" w:eastAsia="Times New Roman" w:hAnsi="Times New Roman"/>
      <w:b/>
      <w:bCs/>
      <w:noProof/>
    </w:rPr>
  </w:style>
  <w:style w:type="paragraph" w:customStyle="1" w:styleId="TableParagraph">
    <w:name w:val="Table Paragraph"/>
    <w:basedOn w:val="Normal"/>
    <w:uiPriority w:val="1"/>
    <w:rsid w:val="002769F8"/>
  </w:style>
  <w:style w:type="table" w:customStyle="1" w:styleId="TableGrid0">
    <w:name w:val="TableGrid"/>
    <w:rsid w:val="002769F8"/>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769F8"/>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769F8"/>
    <w:rPr>
      <w:rFonts w:ascii="Arial" w:hAnsi="Arial"/>
      <w:b/>
      <w:noProof/>
      <w:sz w:val="28"/>
      <w:szCs w:val="24"/>
    </w:rPr>
  </w:style>
  <w:style w:type="character" w:customStyle="1" w:styleId="REG-H1cChar">
    <w:name w:val="REG-H1c Char"/>
    <w:basedOn w:val="REG-H1bChar"/>
    <w:link w:val="REG-H1c"/>
    <w:rsid w:val="002769F8"/>
    <w:rPr>
      <w:rFonts w:ascii="Arial" w:hAnsi="Arial"/>
      <w:b/>
      <w:noProof/>
      <w:sz w:val="24"/>
      <w:szCs w:val="24"/>
    </w:rPr>
  </w:style>
  <w:style w:type="paragraph" w:customStyle="1" w:styleId="REG-PHA">
    <w:name w:val="REG-PH(A)"/>
    <w:link w:val="REG-PHAChar"/>
    <w:qFormat/>
    <w:rsid w:val="002769F8"/>
    <w:pPr>
      <w:spacing w:after="0" w:line="240" w:lineRule="auto"/>
      <w:jc w:val="center"/>
    </w:pPr>
    <w:rPr>
      <w:rFonts w:ascii="Arial" w:hAnsi="Arial"/>
      <w:b/>
      <w:caps/>
      <w:noProof/>
      <w:sz w:val="16"/>
      <w:szCs w:val="24"/>
    </w:rPr>
  </w:style>
  <w:style w:type="paragraph" w:customStyle="1" w:styleId="REG-PHb">
    <w:name w:val="REG-PH(b)"/>
    <w:link w:val="REG-PHbChar"/>
    <w:qFormat/>
    <w:rsid w:val="002769F8"/>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769F8"/>
    <w:rPr>
      <w:rFonts w:ascii="Arial" w:hAnsi="Arial"/>
      <w:b/>
      <w:caps/>
      <w:noProof/>
      <w:sz w:val="16"/>
      <w:szCs w:val="24"/>
    </w:rPr>
  </w:style>
  <w:style w:type="character" w:customStyle="1" w:styleId="REG-PHbChar">
    <w:name w:val="REG-PH(b) Char"/>
    <w:basedOn w:val="REG-H1bChar"/>
    <w:link w:val="REG-PHb"/>
    <w:rsid w:val="002769F8"/>
    <w:rPr>
      <w:rFonts w:ascii="Arial" w:hAnsi="Arial" w:cs="Arial"/>
      <w:b/>
      <w:noProof/>
      <w:sz w:val="16"/>
      <w:szCs w:val="16"/>
    </w:rPr>
  </w:style>
  <w:style w:type="character" w:styleId="Hyperlink">
    <w:name w:val="Hyperlink"/>
    <w:uiPriority w:val="99"/>
    <w:qFormat/>
    <w:rsid w:val="00087413"/>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087413"/>
    <w:rPr>
      <w:rFonts w:ascii="Arial" w:hAnsi="Arial"/>
      <w:color w:val="00B050"/>
      <w:sz w:val="18"/>
      <w:u w:val="single"/>
    </w:rPr>
  </w:style>
  <w:style w:type="character" w:customStyle="1" w:styleId="A6">
    <w:name w:val="A6"/>
    <w:uiPriority w:val="99"/>
    <w:rsid w:val="001A153F"/>
    <w:rPr>
      <w:b/>
      <w:bCs/>
      <w:color w:val="000000"/>
      <w:sz w:val="20"/>
      <w:szCs w:val="20"/>
    </w:rPr>
  </w:style>
  <w:style w:type="paragraph" w:customStyle="1" w:styleId="Pa5">
    <w:name w:val="Pa5"/>
    <w:basedOn w:val="Normal"/>
    <w:next w:val="Normal"/>
    <w:uiPriority w:val="99"/>
    <w:rsid w:val="001A153F"/>
    <w:pPr>
      <w:autoSpaceDE w:val="0"/>
      <w:autoSpaceDN w:val="0"/>
      <w:adjustRightInd w:val="0"/>
      <w:spacing w:line="221" w:lineRule="atLeast"/>
    </w:pPr>
    <w:rPr>
      <w:rFonts w:cs="Times New Roman"/>
      <w:noProof w:val="0"/>
      <w:sz w:val="24"/>
      <w:szCs w:val="24"/>
      <w:lang w:val="en-US"/>
    </w:rPr>
  </w:style>
  <w:style w:type="paragraph" w:customStyle="1" w:styleId="Default">
    <w:name w:val="Default"/>
    <w:rsid w:val="00FB6E6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7">
    <w:name w:val="Pa7"/>
    <w:basedOn w:val="Default"/>
    <w:next w:val="Default"/>
    <w:uiPriority w:val="99"/>
    <w:rsid w:val="00EF1201"/>
    <w:pPr>
      <w:spacing w:line="221" w:lineRule="atLeast"/>
    </w:pPr>
    <w:rPr>
      <w:color w:val="auto"/>
    </w:rPr>
  </w:style>
  <w:style w:type="paragraph" w:customStyle="1" w:styleId="Pa12">
    <w:name w:val="Pa12"/>
    <w:basedOn w:val="Default"/>
    <w:next w:val="Default"/>
    <w:uiPriority w:val="99"/>
    <w:rsid w:val="00EF1201"/>
    <w:pPr>
      <w:spacing w:line="221" w:lineRule="atLeast"/>
    </w:pPr>
    <w:rPr>
      <w:color w:val="auto"/>
    </w:rPr>
  </w:style>
  <w:style w:type="paragraph" w:customStyle="1" w:styleId="Pa13">
    <w:name w:val="Pa13"/>
    <w:basedOn w:val="Default"/>
    <w:next w:val="Default"/>
    <w:uiPriority w:val="99"/>
    <w:rsid w:val="00EF1201"/>
    <w:pPr>
      <w:spacing w:line="241" w:lineRule="atLeast"/>
    </w:pPr>
    <w:rPr>
      <w:color w:val="auto"/>
    </w:rPr>
  </w:style>
  <w:style w:type="paragraph" w:customStyle="1" w:styleId="Pa14">
    <w:name w:val="Pa14"/>
    <w:basedOn w:val="Default"/>
    <w:next w:val="Default"/>
    <w:uiPriority w:val="99"/>
    <w:rsid w:val="00EF1201"/>
    <w:pPr>
      <w:spacing w:line="241" w:lineRule="atLeast"/>
    </w:pPr>
    <w:rPr>
      <w:color w:val="auto"/>
    </w:rPr>
  </w:style>
  <w:style w:type="paragraph" w:customStyle="1" w:styleId="Pa15">
    <w:name w:val="Pa15"/>
    <w:basedOn w:val="Default"/>
    <w:next w:val="Default"/>
    <w:uiPriority w:val="99"/>
    <w:rsid w:val="00EF1201"/>
    <w:pPr>
      <w:spacing w:line="241" w:lineRule="atLeast"/>
    </w:pPr>
    <w:rPr>
      <w:color w:val="auto"/>
    </w:rPr>
  </w:style>
  <w:style w:type="paragraph" w:customStyle="1" w:styleId="Pa16">
    <w:name w:val="Pa16"/>
    <w:basedOn w:val="Default"/>
    <w:next w:val="Default"/>
    <w:uiPriority w:val="99"/>
    <w:rsid w:val="00EF1201"/>
    <w:pPr>
      <w:spacing w:line="241" w:lineRule="atLeast"/>
    </w:pPr>
    <w:rPr>
      <w:color w:val="auto"/>
    </w:rPr>
  </w:style>
  <w:style w:type="paragraph" w:customStyle="1" w:styleId="Pa2">
    <w:name w:val="Pa2"/>
    <w:basedOn w:val="Default"/>
    <w:next w:val="Default"/>
    <w:uiPriority w:val="99"/>
    <w:rsid w:val="00D20319"/>
    <w:pPr>
      <w:spacing w:line="241" w:lineRule="atLeast"/>
    </w:pPr>
    <w:rPr>
      <w:color w:val="auto"/>
    </w:rPr>
  </w:style>
  <w:style w:type="paragraph" w:customStyle="1" w:styleId="Pa0">
    <w:name w:val="Pa0"/>
    <w:basedOn w:val="Default"/>
    <w:next w:val="Default"/>
    <w:uiPriority w:val="99"/>
    <w:rsid w:val="00D20319"/>
    <w:pPr>
      <w:spacing w:line="241" w:lineRule="atLeast"/>
    </w:pPr>
    <w:rPr>
      <w:color w:val="auto"/>
    </w:rPr>
  </w:style>
  <w:style w:type="paragraph" w:customStyle="1" w:styleId="Pa4">
    <w:name w:val="Pa4"/>
    <w:basedOn w:val="Default"/>
    <w:next w:val="Default"/>
    <w:uiPriority w:val="99"/>
    <w:rsid w:val="00D20319"/>
    <w:pPr>
      <w:spacing w:line="221" w:lineRule="atLeast"/>
    </w:pPr>
    <w:rPr>
      <w:color w:val="auto"/>
    </w:rPr>
  </w:style>
  <w:style w:type="paragraph" w:customStyle="1" w:styleId="Pa27">
    <w:name w:val="Pa27"/>
    <w:basedOn w:val="Default"/>
    <w:next w:val="Default"/>
    <w:uiPriority w:val="99"/>
    <w:rsid w:val="00D20319"/>
    <w:pPr>
      <w:spacing w:line="241" w:lineRule="atLeast"/>
    </w:pPr>
    <w:rPr>
      <w:color w:val="auto"/>
    </w:rPr>
  </w:style>
  <w:style w:type="paragraph" w:customStyle="1" w:styleId="Pa36">
    <w:name w:val="Pa36"/>
    <w:basedOn w:val="Default"/>
    <w:next w:val="Default"/>
    <w:uiPriority w:val="99"/>
    <w:rsid w:val="00D20319"/>
    <w:pPr>
      <w:spacing w:line="221" w:lineRule="atLeast"/>
    </w:pPr>
    <w:rPr>
      <w:color w:val="auto"/>
    </w:rPr>
  </w:style>
  <w:style w:type="paragraph" w:customStyle="1" w:styleId="Pa9">
    <w:name w:val="Pa9"/>
    <w:basedOn w:val="Default"/>
    <w:next w:val="Default"/>
    <w:uiPriority w:val="99"/>
    <w:rsid w:val="001E01B8"/>
    <w:pPr>
      <w:spacing w:line="221" w:lineRule="atLeast"/>
    </w:pPr>
    <w:rPr>
      <w:color w:val="auto"/>
    </w:rPr>
  </w:style>
  <w:style w:type="paragraph" w:customStyle="1" w:styleId="Pa3">
    <w:name w:val="Pa3"/>
    <w:basedOn w:val="Default"/>
    <w:next w:val="Default"/>
    <w:uiPriority w:val="99"/>
    <w:rsid w:val="001E01B8"/>
    <w:pPr>
      <w:spacing w:line="241" w:lineRule="atLeast"/>
    </w:pPr>
    <w:rPr>
      <w:color w:val="auto"/>
    </w:rPr>
  </w:style>
  <w:style w:type="paragraph" w:customStyle="1" w:styleId="Pa10">
    <w:name w:val="Pa10"/>
    <w:basedOn w:val="Default"/>
    <w:next w:val="Default"/>
    <w:uiPriority w:val="99"/>
    <w:rsid w:val="001E01B8"/>
    <w:pPr>
      <w:spacing w:line="221" w:lineRule="atLeast"/>
    </w:pPr>
    <w:rPr>
      <w:color w:val="auto"/>
    </w:rPr>
  </w:style>
  <w:style w:type="paragraph" w:customStyle="1" w:styleId="Pa37">
    <w:name w:val="Pa37"/>
    <w:basedOn w:val="Default"/>
    <w:next w:val="Default"/>
    <w:uiPriority w:val="99"/>
    <w:rsid w:val="00E857B0"/>
    <w:pPr>
      <w:spacing w:line="241" w:lineRule="atLeast"/>
    </w:pPr>
    <w:rPr>
      <w:color w:val="auto"/>
    </w:rPr>
  </w:style>
  <w:style w:type="paragraph" w:customStyle="1" w:styleId="Pa8">
    <w:name w:val="Pa8"/>
    <w:basedOn w:val="Default"/>
    <w:next w:val="Default"/>
    <w:uiPriority w:val="99"/>
    <w:rsid w:val="00F16487"/>
    <w:pPr>
      <w:spacing w:line="221" w:lineRule="atLeast"/>
    </w:pPr>
    <w:rPr>
      <w:color w:val="auto"/>
    </w:rPr>
  </w:style>
  <w:style w:type="paragraph" w:customStyle="1" w:styleId="Pa24">
    <w:name w:val="Pa24"/>
    <w:basedOn w:val="Default"/>
    <w:next w:val="Default"/>
    <w:uiPriority w:val="99"/>
    <w:rsid w:val="00394794"/>
    <w:pPr>
      <w:spacing w:line="241" w:lineRule="atLeast"/>
    </w:pPr>
    <w:rPr>
      <w:color w:val="auto"/>
    </w:rPr>
  </w:style>
  <w:style w:type="paragraph" w:customStyle="1" w:styleId="Pa22">
    <w:name w:val="Pa22"/>
    <w:basedOn w:val="Default"/>
    <w:next w:val="Default"/>
    <w:uiPriority w:val="99"/>
    <w:rsid w:val="00E56ECB"/>
    <w:pPr>
      <w:spacing w:line="221" w:lineRule="atLeast"/>
    </w:pPr>
    <w:rPr>
      <w:color w:val="auto"/>
    </w:rPr>
  </w:style>
  <w:style w:type="paragraph" w:customStyle="1" w:styleId="Pa43">
    <w:name w:val="Pa43"/>
    <w:basedOn w:val="Default"/>
    <w:next w:val="Default"/>
    <w:uiPriority w:val="99"/>
    <w:rsid w:val="00E56ECB"/>
    <w:pPr>
      <w:spacing w:line="241" w:lineRule="atLeast"/>
    </w:pPr>
    <w:rPr>
      <w:color w:val="auto"/>
    </w:rPr>
  </w:style>
  <w:style w:type="paragraph" w:customStyle="1" w:styleId="Pa44">
    <w:name w:val="Pa44"/>
    <w:basedOn w:val="Default"/>
    <w:next w:val="Default"/>
    <w:uiPriority w:val="99"/>
    <w:rsid w:val="00E56ECB"/>
    <w:pPr>
      <w:spacing w:line="241" w:lineRule="atLeast"/>
    </w:pPr>
    <w:rPr>
      <w:color w:val="auto"/>
    </w:rPr>
  </w:style>
  <w:style w:type="paragraph" w:customStyle="1" w:styleId="Pa46">
    <w:name w:val="Pa46"/>
    <w:basedOn w:val="Default"/>
    <w:next w:val="Default"/>
    <w:uiPriority w:val="99"/>
    <w:rsid w:val="00E56ECB"/>
    <w:pPr>
      <w:spacing w:line="221" w:lineRule="atLeast"/>
    </w:pPr>
    <w:rPr>
      <w:color w:val="auto"/>
    </w:rPr>
  </w:style>
  <w:style w:type="paragraph" w:customStyle="1" w:styleId="Pa1">
    <w:name w:val="Pa1"/>
    <w:basedOn w:val="Default"/>
    <w:next w:val="Default"/>
    <w:uiPriority w:val="99"/>
    <w:rsid w:val="004F0AC8"/>
    <w:pPr>
      <w:spacing w:line="241" w:lineRule="atLeast"/>
    </w:pPr>
    <w:rPr>
      <w:color w:val="auto"/>
    </w:rPr>
  </w:style>
  <w:style w:type="paragraph" w:customStyle="1" w:styleId="Pa47">
    <w:name w:val="Pa47"/>
    <w:basedOn w:val="Default"/>
    <w:next w:val="Default"/>
    <w:uiPriority w:val="99"/>
    <w:rsid w:val="004F0AC8"/>
    <w:pPr>
      <w:spacing w:line="241" w:lineRule="atLeast"/>
    </w:pPr>
    <w:rPr>
      <w:color w:val="auto"/>
    </w:rPr>
  </w:style>
  <w:style w:type="paragraph" w:customStyle="1" w:styleId="Pa48">
    <w:name w:val="Pa48"/>
    <w:basedOn w:val="Default"/>
    <w:next w:val="Default"/>
    <w:uiPriority w:val="99"/>
    <w:rsid w:val="004F0AC8"/>
    <w:pPr>
      <w:spacing w:line="241" w:lineRule="atLeast"/>
    </w:pPr>
    <w:rPr>
      <w:color w:val="auto"/>
    </w:rPr>
  </w:style>
  <w:style w:type="table" w:styleId="PlainTable2">
    <w:name w:val="Plain Table 2"/>
    <w:basedOn w:val="TableNormal"/>
    <w:uiPriority w:val="42"/>
    <w:rsid w:val="007C3F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3338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5/880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785D-EDDA-44FE-AC92-D1E4618D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Regulations.dotx</Template>
  <TotalTime>226</TotalTime>
  <Pages>1</Pages>
  <Words>11656</Words>
  <Characters>66445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Electronic Transactions Act 4 of 2019-Regulations 2025-953</vt:lpstr>
    </vt:vector>
  </TitlesOfParts>
  <Company/>
  <LinksUpToDate>false</LinksUpToDate>
  <CharactersWithSpaces>77946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Transactions Act 4 of 2019-Regulations 2025-953</dc:title>
  <dc:creator>LAC</dc:creator>
  <cp:lastModifiedBy>Dianne Hubbard</cp:lastModifiedBy>
  <cp:revision>32</cp:revision>
  <dcterms:created xsi:type="dcterms:W3CDTF">2026-01-19T05:50:00Z</dcterms:created>
  <dcterms:modified xsi:type="dcterms:W3CDTF">2026-01-20T07:06:00Z</dcterms:modified>
</cp:coreProperties>
</file>